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DF73" w14:textId="77777777" w:rsidR="006F310F" w:rsidRPr="00502245" w:rsidRDefault="00A52B72" w:rsidP="006F310F">
      <w:pPr>
        <w:rPr>
          <w:sz w:val="20"/>
          <w:szCs w:val="20"/>
          <w:rtl/>
        </w:rPr>
      </w:pPr>
      <w:r>
        <w:rPr>
          <w:noProof/>
          <w:sz w:val="20"/>
          <w:szCs w:val="20"/>
          <w:rtl/>
          <w:lang w:eastAsia="en-US" w:bidi="ar-SA"/>
        </w:rPr>
        <mc:AlternateContent>
          <mc:Choice Requires="wpg">
            <w:drawing>
              <wp:anchor distT="0" distB="0" distL="114300" distR="114300" simplePos="0" relativeHeight="251653120" behindDoc="0" locked="0" layoutInCell="1" allowOverlap="1" wp14:anchorId="00B00AD3" wp14:editId="7C9BDE65">
                <wp:simplePos x="0" y="0"/>
                <wp:positionH relativeFrom="column">
                  <wp:posOffset>-6985</wp:posOffset>
                </wp:positionH>
                <wp:positionV relativeFrom="paragraph">
                  <wp:posOffset>-317500</wp:posOffset>
                </wp:positionV>
                <wp:extent cx="4631055" cy="6777990"/>
                <wp:effectExtent l="0" t="0" r="0" b="0"/>
                <wp:wrapNone/>
                <wp:docPr id="1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055" cy="6777990"/>
                          <a:chOff x="849" y="1746"/>
                          <a:chExt cx="7937" cy="11340"/>
                        </a:xfrm>
                      </wpg:grpSpPr>
                      <wps:wsp>
                        <wps:cNvPr id="16" name="AutoShape 90"/>
                        <wps:cNvSpPr>
                          <a:spLocks noChangeArrowheads="1"/>
                        </wps:cNvSpPr>
                        <wps:spPr bwMode="auto">
                          <a:xfrm>
                            <a:off x="849" y="1746"/>
                            <a:ext cx="7937" cy="10772"/>
                          </a:xfrm>
                          <a:prstGeom prst="foldedCorner">
                            <a:avLst>
                              <a:gd name="adj" fmla="val 12500"/>
                            </a:avLst>
                          </a:prstGeom>
                          <a:noFill/>
                          <a:ln w="57150">
                            <a:solidFill>
                              <a:srgbClr val="000000"/>
                            </a:solidFill>
                            <a:round/>
                            <a:headEnd/>
                            <a:tailEnd/>
                          </a:ln>
                          <a:effectLst>
                            <a:outerShdw dist="63500" dir="3187806"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91"/>
                        <wps:cNvSpPr>
                          <a:spLocks noChangeArrowheads="1"/>
                        </wps:cNvSpPr>
                        <wps:spPr bwMode="auto">
                          <a:xfrm>
                            <a:off x="1134" y="12546"/>
                            <a:ext cx="7380" cy="540"/>
                          </a:xfrm>
                          <a:prstGeom prst="foldedCorner">
                            <a:avLst>
                              <a:gd name="adj" fmla="val 125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8E9484" w14:textId="77777777" w:rsidR="002E6EAA" w:rsidRPr="009B16C1" w:rsidRDefault="002E6EAA" w:rsidP="00E72267">
                              <w:pPr>
                                <w:rPr>
                                  <w:b/>
                                  <w:bCs/>
                                  <w:sz w:val="3"/>
                                  <w:szCs w:val="3"/>
                                  <w:rtl/>
                                </w:rPr>
                              </w:pPr>
                              <w:r w:rsidRPr="009B16C1">
                                <w:rPr>
                                  <w:b/>
                                  <w:bCs/>
                                  <w:sz w:val="3"/>
                                  <w:szCs w:val="3"/>
                                </w:rPr>
                                <w:t xml:space="preserve">           </w:t>
                              </w:r>
                            </w:p>
                            <w:p w14:paraId="27E4906E" w14:textId="77777777" w:rsidR="002E6EAA" w:rsidRPr="00B44455" w:rsidRDefault="002E6EAA" w:rsidP="00D273FF">
                              <w:pPr>
                                <w:jc w:val="center"/>
                                <w:rPr>
                                  <w:b/>
                                  <w:bCs/>
                                  <w:sz w:val="17"/>
                                  <w:szCs w:val="17"/>
                                  <w:rtl/>
                                </w:rPr>
                              </w:pPr>
                              <w:r w:rsidRPr="00B44455">
                                <w:rPr>
                                  <w:rFonts w:hint="cs"/>
                                  <w:b/>
                                  <w:bCs/>
                                  <w:sz w:val="17"/>
                                  <w:szCs w:val="17"/>
                                  <w:rtl/>
                                </w:rPr>
                                <w:t xml:space="preserve">          </w:t>
                              </w:r>
                              <w:r w:rsidRPr="00B44455">
                                <w:rPr>
                                  <w:rFonts w:asciiTheme="majorBidi" w:hAnsiTheme="majorBidi" w:cstheme="majorBidi"/>
                                  <w:b/>
                                  <w:bCs/>
                                  <w:sz w:val="20"/>
                                  <w:szCs w:val="20"/>
                                  <w:rtl/>
                                </w:rPr>
                                <w:t xml:space="preserve">مجلة كلية التربية – جامعة المنوفية    </w:t>
                              </w:r>
                              <w:r w:rsidRPr="00B44455">
                                <w:rPr>
                                  <w:rFonts w:asciiTheme="majorBidi" w:hAnsiTheme="majorBidi" w:cstheme="majorBidi" w:hint="cs"/>
                                  <w:b/>
                                  <w:bCs/>
                                  <w:sz w:val="20"/>
                                  <w:szCs w:val="20"/>
                                  <w:rtl/>
                                </w:rPr>
                                <w:t xml:space="preserve">  </w:t>
                              </w:r>
                              <w:r w:rsidRPr="00B44455">
                                <w:rPr>
                                  <w:rFonts w:asciiTheme="majorBidi" w:hAnsiTheme="majorBidi" w:cstheme="majorBidi"/>
                                  <w:b/>
                                  <w:bCs/>
                                  <w:sz w:val="20"/>
                                  <w:szCs w:val="20"/>
                                  <w:rtl/>
                                </w:rPr>
                                <w:t xml:space="preserve">            العدد </w:t>
                              </w:r>
                              <w:proofErr w:type="gramStart"/>
                              <w:r>
                                <w:rPr>
                                  <w:rFonts w:asciiTheme="majorBidi" w:hAnsiTheme="majorBidi" w:cstheme="majorBidi" w:hint="cs"/>
                                  <w:b/>
                                  <w:bCs/>
                                  <w:sz w:val="20"/>
                                  <w:szCs w:val="20"/>
                                  <w:rtl/>
                                </w:rPr>
                                <w:t>الثالث</w:t>
                              </w:r>
                              <w:r w:rsidRPr="00B44455">
                                <w:rPr>
                                  <w:rFonts w:asciiTheme="majorBidi" w:hAnsiTheme="majorBidi" w:cstheme="majorBidi"/>
                                  <w:b/>
                                  <w:bCs/>
                                  <w:sz w:val="20"/>
                                  <w:szCs w:val="20"/>
                                  <w:rtl/>
                                </w:rPr>
                                <w:t xml:space="preserve"> </w:t>
                              </w:r>
                              <w:r w:rsidRPr="00B44455">
                                <w:rPr>
                                  <w:rFonts w:asciiTheme="majorBidi" w:hAnsiTheme="majorBidi" w:cstheme="majorBidi"/>
                                  <w:b/>
                                  <w:bCs/>
                                  <w:sz w:val="20"/>
                                  <w:szCs w:val="20"/>
                                </w:rPr>
                                <w:t xml:space="preserve"> )</w:t>
                              </w:r>
                              <w:proofErr w:type="gramEnd"/>
                              <w:r w:rsidRPr="00B44455">
                                <w:rPr>
                                  <w:rFonts w:asciiTheme="majorBidi" w:hAnsiTheme="majorBidi" w:cstheme="majorBidi"/>
                                  <w:b/>
                                  <w:bCs/>
                                  <w:sz w:val="20"/>
                                  <w:szCs w:val="20"/>
                                </w:rPr>
                                <w:t xml:space="preserve"> </w:t>
                              </w:r>
                              <w:r w:rsidRPr="00B44455">
                                <w:rPr>
                                  <w:rFonts w:asciiTheme="majorBidi" w:hAnsiTheme="majorBidi" w:cstheme="majorBidi"/>
                                  <w:b/>
                                  <w:bCs/>
                                  <w:sz w:val="20"/>
                                  <w:szCs w:val="20"/>
                                  <w:rtl/>
                                </w:rPr>
                                <w:t xml:space="preserve">الجزء </w:t>
                              </w:r>
                              <w:r>
                                <w:rPr>
                                  <w:rFonts w:asciiTheme="majorBidi" w:hAnsiTheme="majorBidi" w:cstheme="majorBidi" w:hint="cs"/>
                                  <w:b/>
                                  <w:bCs/>
                                  <w:sz w:val="20"/>
                                  <w:szCs w:val="20"/>
                                  <w:rtl/>
                                </w:rPr>
                                <w:t>الأول</w:t>
                              </w:r>
                              <w:r w:rsidRPr="00B44455">
                                <w:rPr>
                                  <w:rFonts w:asciiTheme="majorBidi" w:hAnsiTheme="majorBidi" w:cstheme="majorBidi"/>
                                  <w:b/>
                                  <w:bCs/>
                                  <w:sz w:val="20"/>
                                  <w:szCs w:val="20"/>
                                  <w:rtl/>
                                </w:rPr>
                                <w:t xml:space="preserve"> ) </w:t>
                              </w:r>
                              <w:r w:rsidRPr="00B44455">
                                <w:rPr>
                                  <w:rFonts w:asciiTheme="majorBidi" w:hAnsiTheme="majorBidi" w:cstheme="majorBidi" w:hint="cs"/>
                                  <w:b/>
                                  <w:bCs/>
                                  <w:sz w:val="20"/>
                                  <w:szCs w:val="20"/>
                                  <w:rtl/>
                                </w:rPr>
                                <w:t xml:space="preserve"> </w:t>
                              </w:r>
                              <w:r>
                                <w:rPr>
                                  <w:rFonts w:asciiTheme="majorBidi" w:hAnsiTheme="majorBidi" w:cstheme="majorBidi" w:hint="cs"/>
                                  <w:b/>
                                  <w:bCs/>
                                  <w:sz w:val="20"/>
                                  <w:szCs w:val="20"/>
                                  <w:rtl/>
                                </w:rPr>
                                <w:t>سبتمبر</w:t>
                              </w:r>
                              <w:r w:rsidRPr="00B44455">
                                <w:rPr>
                                  <w:rFonts w:hint="cs"/>
                                  <w:b/>
                                  <w:bCs/>
                                  <w:sz w:val="19"/>
                                  <w:szCs w:val="19"/>
                                  <w:rtl/>
                                </w:rPr>
                                <w:t xml:space="preserve"> </w:t>
                              </w:r>
                              <w:r w:rsidRPr="00B44455">
                                <w:rPr>
                                  <w:rFonts w:asciiTheme="majorBidi" w:hAnsiTheme="majorBidi" w:cstheme="majorBidi"/>
                                  <w:b/>
                                  <w:bCs/>
                                  <w:sz w:val="18"/>
                                  <w:szCs w:val="18"/>
                                  <w:rtl/>
                                </w:rPr>
                                <w:t>202</w:t>
                              </w:r>
                              <w:r>
                                <w:rPr>
                                  <w:rFonts w:asciiTheme="majorBidi" w:hAnsiTheme="majorBidi" w:cstheme="majorBidi" w:hint="cs"/>
                                  <w:b/>
                                  <w:bCs/>
                                  <w:sz w:val="18"/>
                                  <w:szCs w:val="18"/>
                                  <w:rtl/>
                                </w:rPr>
                                <w:t>3</w:t>
                              </w:r>
                            </w:p>
                            <w:p w14:paraId="068584D6" w14:textId="77777777" w:rsidR="002E6EAA" w:rsidRPr="005D041E" w:rsidRDefault="002E6EAA">
                              <w:pPr>
                                <w:rPr>
                                  <w:b/>
                                  <w:bCs/>
                                  <w:color w:val="FF0000"/>
                                  <w:sz w:val="17"/>
                                  <w:szCs w:val="17"/>
                                </w:rPr>
                              </w:pPr>
                            </w:p>
                            <w:p w14:paraId="4B45B40C" w14:textId="77777777" w:rsidR="002E6EAA" w:rsidRPr="009B16C1" w:rsidRDefault="002E6EAA" w:rsidP="00B6626A">
                              <w:pPr>
                                <w:rPr>
                                  <w:b/>
                                  <w:bCs/>
                                  <w:sz w:val="16"/>
                                  <w:szCs w:val="16"/>
                                  <w:rtl/>
                                </w:rPr>
                              </w:pPr>
                              <w:r w:rsidRPr="009B16C1">
                                <w:rPr>
                                  <w:b/>
                                  <w:bCs/>
                                  <w:sz w:val="16"/>
                                  <w:szCs w:val="16"/>
                                </w:rPr>
                                <w:t xml:space="preserve">           </w:t>
                              </w:r>
                              <w:r w:rsidRPr="009B16C1">
                                <w:rPr>
                                  <w:b/>
                                  <w:bCs/>
                                  <w:sz w:val="16"/>
                                  <w:szCs w:val="16"/>
                                  <w:rtl/>
                                </w:rPr>
                                <w:t xml:space="preserve">مجلة كلية التربية – جامعة المنوفية           العدد </w:t>
                              </w:r>
                              <w:proofErr w:type="gramStart"/>
                              <w:r w:rsidRPr="009B16C1">
                                <w:rPr>
                                  <w:rFonts w:hint="cs"/>
                                  <w:b/>
                                  <w:bCs/>
                                  <w:sz w:val="16"/>
                                  <w:szCs w:val="16"/>
                                  <w:rtl/>
                                </w:rPr>
                                <w:t>الثالث</w:t>
                              </w:r>
                              <w:r w:rsidRPr="009B16C1">
                                <w:rPr>
                                  <w:b/>
                                  <w:bCs/>
                                  <w:sz w:val="16"/>
                                  <w:szCs w:val="16"/>
                                  <w:rtl/>
                                </w:rPr>
                                <w:t xml:space="preserve">  –</w:t>
                              </w:r>
                              <w:proofErr w:type="gramEnd"/>
                              <w:r w:rsidRPr="009B16C1">
                                <w:rPr>
                                  <w:b/>
                                  <w:bCs/>
                                  <w:sz w:val="16"/>
                                  <w:szCs w:val="16"/>
                                  <w:rtl/>
                                </w:rPr>
                                <w:t xml:space="preserve"> </w:t>
                              </w:r>
                              <w:r w:rsidRPr="009B16C1">
                                <w:rPr>
                                  <w:rFonts w:hint="cs"/>
                                  <w:b/>
                                  <w:bCs/>
                                  <w:sz w:val="16"/>
                                  <w:szCs w:val="16"/>
                                  <w:rtl/>
                                </w:rPr>
                                <w:t xml:space="preserve"> نوفمبر</w:t>
                              </w:r>
                              <w:r w:rsidRPr="009B16C1">
                                <w:rPr>
                                  <w:b/>
                                  <w:bCs/>
                                  <w:sz w:val="16"/>
                                  <w:szCs w:val="16"/>
                                  <w:rtl/>
                                </w:rPr>
                                <w:t xml:space="preserve"> 2020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00AD3" id="Group 89" o:spid="_x0000_s1026" style="position:absolute;left:0;text-align:left;margin-left:-.55pt;margin-top:-25pt;width:364.65pt;height:533.7pt;z-index:251653120" coordorigin="849,1746" coordsize="7937,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0" o:spid="_x0000_s1027" type="#_x0000_t65" style="position:absolute;left:849;top:1746;width:7937;height:10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" filled="f" strokeweight="4.5pt">
                  <v:shadow on="t" offset="3pt,4pt"/>
                </v:shape>
                <v:shape id="AutoShape 91" o:spid="_x0000_s1028" type="#_x0000_t65" style="position:absolute;left:1134;top:12546;width:73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" filled="f" stroked="f">
                  <v:textbox>
                    <w:txbxContent>
                      <w:p w14:paraId="7B8E9484" w14:textId="77777777" w:rsidR="002E6EAA" w:rsidRPr="009B16C1" w:rsidRDefault="002E6EAA" w:rsidP="00E72267">
                        <w:pPr>
                          <w:rPr>
                            <w:b/>
                            <w:bCs/>
                            <w:sz w:val="3"/>
                            <w:szCs w:val="3"/>
                            <w:rtl/>
                          </w:rPr>
                        </w:pPr>
                        <w:r w:rsidRPr="009B16C1">
                          <w:rPr>
                            <w:b/>
                            <w:bCs/>
                            <w:sz w:val="3"/>
                            <w:szCs w:val="3"/>
                          </w:rPr>
                          <w:t xml:space="preserve">           </w:t>
                        </w:r>
                      </w:p>
                      <w:p w14:paraId="27E4906E" w14:textId="77777777" w:rsidR="002E6EAA" w:rsidRPr="00B44455" w:rsidRDefault="002E6EAA" w:rsidP="00D273FF">
                        <w:pPr>
                          <w:jc w:val="center"/>
                          <w:rPr>
                            <w:b/>
                            <w:bCs/>
                            <w:sz w:val="17"/>
                            <w:szCs w:val="17"/>
                            <w:rtl/>
                          </w:rPr>
                        </w:pPr>
                        <w:r w:rsidRPr="00B44455">
                          <w:rPr>
                            <w:rFonts w:hint="cs"/>
                            <w:b/>
                            <w:bCs/>
                            <w:sz w:val="17"/>
                            <w:szCs w:val="17"/>
                            <w:rtl/>
                          </w:rPr>
                          <w:t xml:space="preserve">          </w:t>
                        </w:r>
                        <w:r w:rsidRPr="00B44455">
                          <w:rPr>
                            <w:rFonts w:asciiTheme="majorBidi" w:hAnsiTheme="majorBidi" w:cstheme="majorBidi"/>
                            <w:b/>
                            <w:bCs/>
                            <w:sz w:val="20"/>
                            <w:szCs w:val="20"/>
                            <w:rtl/>
                          </w:rPr>
                          <w:t xml:space="preserve">مجلة كلية التربية – جامعة المنوفية    </w:t>
                        </w:r>
                        <w:r w:rsidRPr="00B44455">
                          <w:rPr>
                            <w:rFonts w:asciiTheme="majorBidi" w:hAnsiTheme="majorBidi" w:cstheme="majorBidi" w:hint="cs"/>
                            <w:b/>
                            <w:bCs/>
                            <w:sz w:val="20"/>
                            <w:szCs w:val="20"/>
                            <w:rtl/>
                          </w:rPr>
                          <w:t xml:space="preserve">  </w:t>
                        </w:r>
                        <w:r w:rsidRPr="00B44455">
                          <w:rPr>
                            <w:rFonts w:asciiTheme="majorBidi" w:hAnsiTheme="majorBidi" w:cstheme="majorBidi"/>
                            <w:b/>
                            <w:bCs/>
                            <w:sz w:val="20"/>
                            <w:szCs w:val="20"/>
                            <w:rtl/>
                          </w:rPr>
                          <w:t xml:space="preserve">            العدد </w:t>
                        </w:r>
                        <w:proofErr w:type="gramStart"/>
                        <w:r>
                          <w:rPr>
                            <w:rFonts w:asciiTheme="majorBidi" w:hAnsiTheme="majorBidi" w:cstheme="majorBidi" w:hint="cs"/>
                            <w:b/>
                            <w:bCs/>
                            <w:sz w:val="20"/>
                            <w:szCs w:val="20"/>
                            <w:rtl/>
                          </w:rPr>
                          <w:t>الثالث</w:t>
                        </w:r>
                        <w:r w:rsidRPr="00B44455">
                          <w:rPr>
                            <w:rFonts w:asciiTheme="majorBidi" w:hAnsiTheme="majorBidi" w:cstheme="majorBidi"/>
                            <w:b/>
                            <w:bCs/>
                            <w:sz w:val="20"/>
                            <w:szCs w:val="20"/>
                            <w:rtl/>
                          </w:rPr>
                          <w:t xml:space="preserve"> </w:t>
                        </w:r>
                        <w:r w:rsidRPr="00B44455">
                          <w:rPr>
                            <w:rFonts w:asciiTheme="majorBidi" w:hAnsiTheme="majorBidi" w:cstheme="majorBidi"/>
                            <w:b/>
                            <w:bCs/>
                            <w:sz w:val="20"/>
                            <w:szCs w:val="20"/>
                          </w:rPr>
                          <w:t xml:space="preserve"> )</w:t>
                        </w:r>
                        <w:proofErr w:type="gramEnd"/>
                        <w:r w:rsidRPr="00B44455">
                          <w:rPr>
                            <w:rFonts w:asciiTheme="majorBidi" w:hAnsiTheme="majorBidi" w:cstheme="majorBidi"/>
                            <w:b/>
                            <w:bCs/>
                            <w:sz w:val="20"/>
                            <w:szCs w:val="20"/>
                          </w:rPr>
                          <w:t xml:space="preserve"> </w:t>
                        </w:r>
                        <w:r w:rsidRPr="00B44455">
                          <w:rPr>
                            <w:rFonts w:asciiTheme="majorBidi" w:hAnsiTheme="majorBidi" w:cstheme="majorBidi"/>
                            <w:b/>
                            <w:bCs/>
                            <w:sz w:val="20"/>
                            <w:szCs w:val="20"/>
                            <w:rtl/>
                          </w:rPr>
                          <w:t xml:space="preserve">الجزء </w:t>
                        </w:r>
                        <w:r>
                          <w:rPr>
                            <w:rFonts w:asciiTheme="majorBidi" w:hAnsiTheme="majorBidi" w:cstheme="majorBidi" w:hint="cs"/>
                            <w:b/>
                            <w:bCs/>
                            <w:sz w:val="20"/>
                            <w:szCs w:val="20"/>
                            <w:rtl/>
                          </w:rPr>
                          <w:t>الأول</w:t>
                        </w:r>
                        <w:r w:rsidRPr="00B44455">
                          <w:rPr>
                            <w:rFonts w:asciiTheme="majorBidi" w:hAnsiTheme="majorBidi" w:cstheme="majorBidi"/>
                            <w:b/>
                            <w:bCs/>
                            <w:sz w:val="20"/>
                            <w:szCs w:val="20"/>
                            <w:rtl/>
                          </w:rPr>
                          <w:t xml:space="preserve"> ) </w:t>
                        </w:r>
                        <w:r w:rsidRPr="00B44455">
                          <w:rPr>
                            <w:rFonts w:asciiTheme="majorBidi" w:hAnsiTheme="majorBidi" w:cstheme="majorBidi" w:hint="cs"/>
                            <w:b/>
                            <w:bCs/>
                            <w:sz w:val="20"/>
                            <w:szCs w:val="20"/>
                            <w:rtl/>
                          </w:rPr>
                          <w:t xml:space="preserve"> </w:t>
                        </w:r>
                        <w:r>
                          <w:rPr>
                            <w:rFonts w:asciiTheme="majorBidi" w:hAnsiTheme="majorBidi" w:cstheme="majorBidi" w:hint="cs"/>
                            <w:b/>
                            <w:bCs/>
                            <w:sz w:val="20"/>
                            <w:szCs w:val="20"/>
                            <w:rtl/>
                          </w:rPr>
                          <w:t>سبتمبر</w:t>
                        </w:r>
                        <w:r w:rsidRPr="00B44455">
                          <w:rPr>
                            <w:rFonts w:hint="cs"/>
                            <w:b/>
                            <w:bCs/>
                            <w:sz w:val="19"/>
                            <w:szCs w:val="19"/>
                            <w:rtl/>
                          </w:rPr>
                          <w:t xml:space="preserve"> </w:t>
                        </w:r>
                        <w:r w:rsidRPr="00B44455">
                          <w:rPr>
                            <w:rFonts w:asciiTheme="majorBidi" w:hAnsiTheme="majorBidi" w:cstheme="majorBidi"/>
                            <w:b/>
                            <w:bCs/>
                            <w:sz w:val="18"/>
                            <w:szCs w:val="18"/>
                            <w:rtl/>
                          </w:rPr>
                          <w:t>202</w:t>
                        </w:r>
                        <w:r>
                          <w:rPr>
                            <w:rFonts w:asciiTheme="majorBidi" w:hAnsiTheme="majorBidi" w:cstheme="majorBidi" w:hint="cs"/>
                            <w:b/>
                            <w:bCs/>
                            <w:sz w:val="18"/>
                            <w:szCs w:val="18"/>
                            <w:rtl/>
                          </w:rPr>
                          <w:t>3</w:t>
                        </w:r>
                      </w:p>
                      <w:p w14:paraId="068584D6" w14:textId="77777777" w:rsidR="002E6EAA" w:rsidRPr="005D041E" w:rsidRDefault="002E6EAA">
                        <w:pPr>
                          <w:rPr>
                            <w:b/>
                            <w:bCs/>
                            <w:color w:val="FF0000"/>
                            <w:sz w:val="17"/>
                            <w:szCs w:val="17"/>
                          </w:rPr>
                        </w:pPr>
                      </w:p>
                      <w:p w14:paraId="4B45B40C" w14:textId="77777777" w:rsidR="002E6EAA" w:rsidRPr="009B16C1" w:rsidRDefault="002E6EAA" w:rsidP="00B6626A">
                        <w:pPr>
                          <w:rPr>
                            <w:b/>
                            <w:bCs/>
                            <w:sz w:val="16"/>
                            <w:szCs w:val="16"/>
                            <w:rtl/>
                          </w:rPr>
                        </w:pPr>
                        <w:r w:rsidRPr="009B16C1">
                          <w:rPr>
                            <w:b/>
                            <w:bCs/>
                            <w:sz w:val="16"/>
                            <w:szCs w:val="16"/>
                          </w:rPr>
                          <w:t xml:space="preserve">           </w:t>
                        </w:r>
                        <w:r w:rsidRPr="009B16C1">
                          <w:rPr>
                            <w:b/>
                            <w:bCs/>
                            <w:sz w:val="16"/>
                            <w:szCs w:val="16"/>
                            <w:rtl/>
                          </w:rPr>
                          <w:t xml:space="preserve">مجلة كلية التربية – جامعة المنوفية           العدد </w:t>
                        </w:r>
                        <w:proofErr w:type="gramStart"/>
                        <w:r w:rsidRPr="009B16C1">
                          <w:rPr>
                            <w:rFonts w:hint="cs"/>
                            <w:b/>
                            <w:bCs/>
                            <w:sz w:val="16"/>
                            <w:szCs w:val="16"/>
                            <w:rtl/>
                          </w:rPr>
                          <w:t>الثالث</w:t>
                        </w:r>
                        <w:r w:rsidRPr="009B16C1">
                          <w:rPr>
                            <w:b/>
                            <w:bCs/>
                            <w:sz w:val="16"/>
                            <w:szCs w:val="16"/>
                            <w:rtl/>
                          </w:rPr>
                          <w:t xml:space="preserve">  –</w:t>
                        </w:r>
                        <w:proofErr w:type="gramEnd"/>
                        <w:r w:rsidRPr="009B16C1">
                          <w:rPr>
                            <w:b/>
                            <w:bCs/>
                            <w:sz w:val="16"/>
                            <w:szCs w:val="16"/>
                            <w:rtl/>
                          </w:rPr>
                          <w:t xml:space="preserve"> </w:t>
                        </w:r>
                        <w:r w:rsidRPr="009B16C1">
                          <w:rPr>
                            <w:rFonts w:hint="cs"/>
                            <w:b/>
                            <w:bCs/>
                            <w:sz w:val="16"/>
                            <w:szCs w:val="16"/>
                            <w:rtl/>
                          </w:rPr>
                          <w:t xml:space="preserve"> نوفمبر</w:t>
                        </w:r>
                        <w:r w:rsidRPr="009B16C1">
                          <w:rPr>
                            <w:b/>
                            <w:bCs/>
                            <w:sz w:val="16"/>
                            <w:szCs w:val="16"/>
                            <w:rtl/>
                          </w:rPr>
                          <w:t xml:space="preserve"> 2020</w:t>
                        </w:r>
                      </w:p>
                    </w:txbxContent>
                  </v:textbox>
                </v:shape>
              </v:group>
            </w:pict>
          </mc:Fallback>
        </mc:AlternateContent>
      </w:r>
    </w:p>
    <w:p w14:paraId="1A1837CA" w14:textId="77777777" w:rsidR="006F310F" w:rsidRPr="00502245" w:rsidRDefault="006F310F" w:rsidP="006F310F">
      <w:pPr>
        <w:rPr>
          <w:sz w:val="20"/>
          <w:szCs w:val="20"/>
          <w:rtl/>
        </w:rPr>
      </w:pPr>
    </w:p>
    <w:p w14:paraId="2E210159" w14:textId="77777777" w:rsidR="00C627B8" w:rsidRDefault="00C627B8" w:rsidP="00BF78DC">
      <w:pPr>
        <w:tabs>
          <w:tab w:val="left" w:pos="7229"/>
        </w:tabs>
        <w:spacing w:line="276" w:lineRule="auto"/>
        <w:ind w:left="283" w:right="142"/>
        <w:jc w:val="center"/>
        <w:rPr>
          <w:rFonts w:cs="PT Bold Heading"/>
          <w:color w:val="FF0000"/>
          <w:sz w:val="30"/>
          <w:szCs w:val="30"/>
          <w:rtl/>
          <w:lang w:eastAsia="en-US"/>
        </w:rPr>
      </w:pPr>
    </w:p>
    <w:p w14:paraId="433D7951" w14:textId="77777777" w:rsidR="004F1442" w:rsidRDefault="004F1442" w:rsidP="004F1442">
      <w:pPr>
        <w:tabs>
          <w:tab w:val="left" w:pos="7229"/>
        </w:tabs>
        <w:spacing w:line="276" w:lineRule="auto"/>
        <w:ind w:left="283" w:right="142"/>
        <w:jc w:val="center"/>
        <w:rPr>
          <w:rFonts w:cs="PT Bold Heading"/>
          <w:color w:val="FF0000"/>
          <w:sz w:val="30"/>
          <w:szCs w:val="30"/>
          <w:rtl/>
          <w:lang w:eastAsia="en-US"/>
        </w:rPr>
      </w:pPr>
    </w:p>
    <w:p w14:paraId="2863E4EE" w14:textId="77777777" w:rsidR="004F1442" w:rsidRDefault="004F1442" w:rsidP="004F1442">
      <w:pPr>
        <w:tabs>
          <w:tab w:val="left" w:pos="7229"/>
        </w:tabs>
        <w:spacing w:line="276" w:lineRule="auto"/>
        <w:ind w:left="283" w:right="142"/>
        <w:jc w:val="center"/>
        <w:rPr>
          <w:rFonts w:cs="PT Bold Heading"/>
          <w:color w:val="FF0000"/>
          <w:sz w:val="30"/>
          <w:szCs w:val="30"/>
          <w:rtl/>
          <w:lang w:eastAsia="en-US"/>
        </w:rPr>
      </w:pPr>
    </w:p>
    <w:p w14:paraId="1B524366" w14:textId="77777777" w:rsidR="004F1442" w:rsidRPr="00B221A6" w:rsidRDefault="004F1442" w:rsidP="004F1442">
      <w:pPr>
        <w:tabs>
          <w:tab w:val="left" w:pos="7229"/>
        </w:tabs>
        <w:spacing w:line="276" w:lineRule="auto"/>
        <w:ind w:left="283" w:right="142"/>
        <w:jc w:val="center"/>
        <w:rPr>
          <w:rFonts w:cs="PT Bold Heading"/>
          <w:sz w:val="30"/>
          <w:szCs w:val="30"/>
          <w:rtl/>
          <w:lang w:eastAsia="en-US"/>
        </w:rPr>
      </w:pPr>
      <w:bookmarkStart w:id="0" w:name="_Hlk161309011"/>
      <w:r w:rsidRPr="00B221A6">
        <w:rPr>
          <w:rFonts w:cs="PT Bold Heading"/>
          <w:sz w:val="30"/>
          <w:szCs w:val="30"/>
          <w:rtl/>
          <w:lang w:eastAsia="en-US"/>
        </w:rPr>
        <w:t xml:space="preserve">تفعيل الوظيفة الثالثة للجامعات المصرية في ضوء فلسفة </w:t>
      </w:r>
    </w:p>
    <w:p w14:paraId="3DF057BA" w14:textId="77777777" w:rsidR="00676909" w:rsidRPr="005D041E" w:rsidRDefault="004F1442" w:rsidP="004F1442">
      <w:pPr>
        <w:tabs>
          <w:tab w:val="left" w:pos="7229"/>
        </w:tabs>
        <w:spacing w:line="276" w:lineRule="auto"/>
        <w:ind w:left="283" w:right="142"/>
        <w:jc w:val="center"/>
        <w:rPr>
          <w:rFonts w:cs="PT Bold Heading"/>
          <w:color w:val="FF0000"/>
          <w:sz w:val="29"/>
          <w:szCs w:val="29"/>
          <w:rtl/>
          <w:lang w:eastAsia="en-US"/>
        </w:rPr>
      </w:pPr>
      <w:r w:rsidRPr="00B221A6">
        <w:rPr>
          <w:rFonts w:cs="PT Bold Heading"/>
          <w:sz w:val="30"/>
          <w:szCs w:val="30"/>
          <w:rtl/>
          <w:lang w:eastAsia="en-US"/>
        </w:rPr>
        <w:t>جامعة الشركات</w:t>
      </w:r>
      <w:r w:rsidRPr="00B221A6">
        <w:rPr>
          <w:rFonts w:cs="PT Bold Heading" w:hint="cs"/>
          <w:sz w:val="30"/>
          <w:szCs w:val="30"/>
          <w:rtl/>
          <w:lang w:eastAsia="en-US"/>
        </w:rPr>
        <w:t xml:space="preserve"> </w:t>
      </w:r>
      <w:r w:rsidRPr="00B221A6">
        <w:rPr>
          <w:rFonts w:cs="PT Bold Heading"/>
          <w:sz w:val="30"/>
          <w:szCs w:val="30"/>
          <w:rtl/>
          <w:lang w:eastAsia="en-US"/>
        </w:rPr>
        <w:t>"رؤية استشرافي</w:t>
      </w:r>
      <w:r w:rsidRPr="002E6EAA">
        <w:rPr>
          <w:rFonts w:cs="PT Bold Heading"/>
          <w:sz w:val="30"/>
          <w:szCs w:val="30"/>
          <w:rtl/>
          <w:lang w:eastAsia="en-US"/>
        </w:rPr>
        <w:t>ة"</w:t>
      </w:r>
    </w:p>
    <w:bookmarkEnd w:id="0"/>
    <w:p w14:paraId="486252D6" w14:textId="77777777" w:rsidR="00C627B8" w:rsidRDefault="00C627B8" w:rsidP="00A52B72">
      <w:pPr>
        <w:spacing w:line="276" w:lineRule="auto"/>
        <w:jc w:val="center"/>
        <w:rPr>
          <w:rFonts w:ascii="Simplified Arabic" w:hAnsi="Simplified Arabic" w:cs="PT Bold Heading"/>
          <w:color w:val="FF0000"/>
          <w:sz w:val="30"/>
          <w:szCs w:val="30"/>
          <w:rtl/>
        </w:rPr>
      </w:pPr>
    </w:p>
    <w:p w14:paraId="7F10B487" w14:textId="77777777" w:rsidR="00C627B8" w:rsidRDefault="00C627B8" w:rsidP="00A52B72">
      <w:pPr>
        <w:spacing w:line="276" w:lineRule="auto"/>
        <w:jc w:val="center"/>
        <w:rPr>
          <w:rFonts w:ascii="Simplified Arabic" w:hAnsi="Simplified Arabic" w:cs="PT Bold Heading"/>
          <w:color w:val="FF0000"/>
          <w:sz w:val="30"/>
          <w:szCs w:val="30"/>
          <w:rtl/>
        </w:rPr>
      </w:pPr>
    </w:p>
    <w:p w14:paraId="3EEAA89D" w14:textId="77777777" w:rsidR="005D7E32" w:rsidRPr="00B221A6" w:rsidRDefault="001D3B7E" w:rsidP="00C627B8">
      <w:pPr>
        <w:spacing w:line="276" w:lineRule="auto"/>
        <w:jc w:val="center"/>
        <w:rPr>
          <w:rFonts w:ascii="Simplified Arabic" w:hAnsi="Simplified Arabic" w:cs="PT Bold Heading"/>
          <w:sz w:val="30"/>
          <w:szCs w:val="30"/>
          <w:rtl/>
        </w:rPr>
      </w:pPr>
      <w:r w:rsidRPr="00B221A6">
        <w:rPr>
          <w:rFonts w:ascii="Monotype Corsiva" w:hAnsi="Monotype Corsiva" w:cs="Mohammad Bold Normal"/>
          <w:b/>
          <w:bCs/>
          <w:noProof/>
          <w:sz w:val="42"/>
          <w:szCs w:val="42"/>
          <w:lang w:eastAsia="en-US" w:bidi="ar-SA"/>
        </w:rPr>
        <mc:AlternateContent>
          <mc:Choice Requires="wps">
            <w:drawing>
              <wp:anchor distT="0" distB="0" distL="114300" distR="114300" simplePos="0" relativeHeight="251658240" behindDoc="0" locked="0" layoutInCell="1" allowOverlap="1" wp14:anchorId="212691EC" wp14:editId="5FB8DCC7">
                <wp:simplePos x="0" y="0"/>
                <wp:positionH relativeFrom="column">
                  <wp:posOffset>1205865</wp:posOffset>
                </wp:positionH>
                <wp:positionV relativeFrom="paragraph">
                  <wp:posOffset>92075</wp:posOffset>
                </wp:positionV>
                <wp:extent cx="2286000" cy="762000"/>
                <wp:effectExtent l="0" t="0" r="19050" b="19050"/>
                <wp:wrapNone/>
                <wp:docPr id="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00"/>
                        </a:xfrm>
                        <a:prstGeom prst="rect">
                          <a:avLst/>
                        </a:prstGeom>
                        <a:solidFill>
                          <a:srgbClr val="FFFFFF"/>
                        </a:solidFill>
                        <a:ln w="9525">
                          <a:solidFill>
                            <a:srgbClr val="FFFFFF"/>
                          </a:solidFill>
                          <a:miter lim="800000"/>
                          <a:headEnd/>
                          <a:tailEnd/>
                        </a:ln>
                      </wps:spPr>
                      <wps:txbx>
                        <w:txbxContent>
                          <w:p w14:paraId="791EC762" w14:textId="77777777" w:rsidR="002E6EAA" w:rsidRPr="00B221A6" w:rsidRDefault="002E6EAA" w:rsidP="00BF78DC">
                            <w:pPr>
                              <w:spacing w:after="20" w:line="276" w:lineRule="auto"/>
                              <w:jc w:val="center"/>
                              <w:rPr>
                                <w:rFonts w:cs="PT Bold Heading"/>
                                <w:sz w:val="22"/>
                                <w:szCs w:val="22"/>
                                <w:rtl/>
                              </w:rPr>
                            </w:pPr>
                            <w:proofErr w:type="spellStart"/>
                            <w:r w:rsidRPr="00B221A6">
                              <w:rPr>
                                <w:rFonts w:cs="PT Bold Heading"/>
                                <w:sz w:val="22"/>
                                <w:szCs w:val="22"/>
                                <w:rtl/>
                              </w:rPr>
                              <w:t>أ.م.د</w:t>
                            </w:r>
                            <w:proofErr w:type="spellEnd"/>
                            <w:r w:rsidRPr="00B221A6">
                              <w:rPr>
                                <w:rFonts w:cs="PT Bold Heading"/>
                                <w:sz w:val="22"/>
                                <w:szCs w:val="22"/>
                                <w:rtl/>
                              </w:rPr>
                              <w:t xml:space="preserve">/ ولاء محمود </w:t>
                            </w:r>
                            <w:proofErr w:type="gramStart"/>
                            <w:r w:rsidRPr="00B221A6">
                              <w:rPr>
                                <w:rFonts w:cs="PT Bold Heading"/>
                                <w:sz w:val="22"/>
                                <w:szCs w:val="22"/>
                                <w:rtl/>
                              </w:rPr>
                              <w:t>عبدالله</w:t>
                            </w:r>
                            <w:proofErr w:type="gramEnd"/>
                            <w:r w:rsidRPr="00B221A6">
                              <w:rPr>
                                <w:rFonts w:cs="PT Bold Heading"/>
                                <w:sz w:val="22"/>
                                <w:szCs w:val="22"/>
                                <w:rtl/>
                              </w:rPr>
                              <w:t xml:space="preserve"> محمود</w:t>
                            </w:r>
                          </w:p>
                          <w:p w14:paraId="2CD3FBB4" w14:textId="77777777" w:rsidR="002E6EAA" w:rsidRPr="00B221A6" w:rsidRDefault="002E6EAA" w:rsidP="004F1442">
                            <w:pPr>
                              <w:spacing w:line="276" w:lineRule="auto"/>
                              <w:jc w:val="center"/>
                              <w:rPr>
                                <w:rFonts w:ascii="Simplified Arabic" w:hAnsi="Simplified Arabic"/>
                                <w:b/>
                                <w:bCs/>
                                <w:sz w:val="22"/>
                                <w:szCs w:val="22"/>
                                <w:rtl/>
                              </w:rPr>
                            </w:pPr>
                            <w:r w:rsidRPr="00B221A6">
                              <w:rPr>
                                <w:rFonts w:ascii="Simplified Arabic" w:hAnsi="Simplified Arabic"/>
                                <w:b/>
                                <w:bCs/>
                                <w:sz w:val="22"/>
                                <w:szCs w:val="22"/>
                                <w:rtl/>
                              </w:rPr>
                              <w:t>أستاذ أصول التربية المساعد</w:t>
                            </w:r>
                          </w:p>
                          <w:p w14:paraId="5B6C0108" w14:textId="77777777" w:rsidR="002E6EAA" w:rsidRPr="00B221A6" w:rsidRDefault="002E6EAA" w:rsidP="004F1442">
                            <w:pPr>
                              <w:spacing w:line="276" w:lineRule="auto"/>
                              <w:jc w:val="center"/>
                              <w:rPr>
                                <w:rFonts w:ascii="Simplified Arabic" w:hAnsi="Simplified Arabic"/>
                                <w:b/>
                                <w:bCs/>
                                <w:sz w:val="22"/>
                                <w:szCs w:val="22"/>
                                <w:rtl/>
                              </w:rPr>
                            </w:pPr>
                            <w:r w:rsidRPr="00B221A6">
                              <w:rPr>
                                <w:rFonts w:ascii="Simplified Arabic" w:hAnsi="Simplified Arabic"/>
                                <w:b/>
                                <w:bCs/>
                                <w:sz w:val="22"/>
                                <w:szCs w:val="22"/>
                                <w:rtl/>
                              </w:rPr>
                              <w:t>كلية التربية جامعة بنها</w:t>
                            </w:r>
                          </w:p>
                          <w:p w14:paraId="5970652C" w14:textId="77777777" w:rsidR="002E6EAA" w:rsidRPr="00B221A6" w:rsidRDefault="002E6EAA" w:rsidP="00BF78DC">
                            <w:pPr>
                              <w:spacing w:line="276" w:lineRule="auto"/>
                              <w:jc w:val="center"/>
                              <w:rPr>
                                <w:rFonts w:ascii="Simplified Arabic" w:hAnsi="Simplified Arabic"/>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691EC" id="Rectangle 107" o:spid="_x0000_s1029" style="position:absolute;left:0;text-align:left;margin-left:94.95pt;margin-top:7.25pt;width:180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" strokecolor="white">
                <v:textbox>
                  <w:txbxContent>
                    <w:p w14:paraId="791EC762" w14:textId="77777777" w:rsidR="002E6EAA" w:rsidRPr="00B221A6" w:rsidRDefault="002E6EAA" w:rsidP="00BF78DC">
                      <w:pPr>
                        <w:spacing w:after="20" w:line="276" w:lineRule="auto"/>
                        <w:jc w:val="center"/>
                        <w:rPr>
                          <w:rFonts w:cs="PT Bold Heading"/>
                          <w:sz w:val="22"/>
                          <w:szCs w:val="22"/>
                          <w:rtl/>
                        </w:rPr>
                      </w:pPr>
                      <w:proofErr w:type="spellStart"/>
                      <w:r w:rsidRPr="00B221A6">
                        <w:rPr>
                          <w:rFonts w:cs="PT Bold Heading"/>
                          <w:sz w:val="22"/>
                          <w:szCs w:val="22"/>
                          <w:rtl/>
                        </w:rPr>
                        <w:t>أ.م.د</w:t>
                      </w:r>
                      <w:proofErr w:type="spellEnd"/>
                      <w:r w:rsidRPr="00B221A6">
                        <w:rPr>
                          <w:rFonts w:cs="PT Bold Heading"/>
                          <w:sz w:val="22"/>
                          <w:szCs w:val="22"/>
                          <w:rtl/>
                        </w:rPr>
                        <w:t xml:space="preserve">/ ولاء محمود </w:t>
                      </w:r>
                      <w:proofErr w:type="gramStart"/>
                      <w:r w:rsidRPr="00B221A6">
                        <w:rPr>
                          <w:rFonts w:cs="PT Bold Heading"/>
                          <w:sz w:val="22"/>
                          <w:szCs w:val="22"/>
                          <w:rtl/>
                        </w:rPr>
                        <w:t>عبدالله</w:t>
                      </w:r>
                      <w:proofErr w:type="gramEnd"/>
                      <w:r w:rsidRPr="00B221A6">
                        <w:rPr>
                          <w:rFonts w:cs="PT Bold Heading"/>
                          <w:sz w:val="22"/>
                          <w:szCs w:val="22"/>
                          <w:rtl/>
                        </w:rPr>
                        <w:t xml:space="preserve"> محمود</w:t>
                      </w:r>
                    </w:p>
                    <w:p w14:paraId="2CD3FBB4" w14:textId="77777777" w:rsidR="002E6EAA" w:rsidRPr="00B221A6" w:rsidRDefault="002E6EAA" w:rsidP="004F1442">
                      <w:pPr>
                        <w:spacing w:line="276" w:lineRule="auto"/>
                        <w:jc w:val="center"/>
                        <w:rPr>
                          <w:rFonts w:ascii="Simplified Arabic" w:hAnsi="Simplified Arabic"/>
                          <w:b/>
                          <w:bCs/>
                          <w:sz w:val="22"/>
                          <w:szCs w:val="22"/>
                          <w:rtl/>
                        </w:rPr>
                      </w:pPr>
                      <w:r w:rsidRPr="00B221A6">
                        <w:rPr>
                          <w:rFonts w:ascii="Simplified Arabic" w:hAnsi="Simplified Arabic"/>
                          <w:b/>
                          <w:bCs/>
                          <w:sz w:val="22"/>
                          <w:szCs w:val="22"/>
                          <w:rtl/>
                        </w:rPr>
                        <w:t>أستاذ أصول التربية المساعد</w:t>
                      </w:r>
                    </w:p>
                    <w:p w14:paraId="5B6C0108" w14:textId="77777777" w:rsidR="002E6EAA" w:rsidRPr="00B221A6" w:rsidRDefault="002E6EAA" w:rsidP="004F1442">
                      <w:pPr>
                        <w:spacing w:line="276" w:lineRule="auto"/>
                        <w:jc w:val="center"/>
                        <w:rPr>
                          <w:rFonts w:ascii="Simplified Arabic" w:hAnsi="Simplified Arabic"/>
                          <w:b/>
                          <w:bCs/>
                          <w:sz w:val="22"/>
                          <w:szCs w:val="22"/>
                          <w:rtl/>
                        </w:rPr>
                      </w:pPr>
                      <w:r w:rsidRPr="00B221A6">
                        <w:rPr>
                          <w:rFonts w:ascii="Simplified Arabic" w:hAnsi="Simplified Arabic"/>
                          <w:b/>
                          <w:bCs/>
                          <w:sz w:val="22"/>
                          <w:szCs w:val="22"/>
                          <w:rtl/>
                        </w:rPr>
                        <w:t>كلية التربية جامعة بنها</w:t>
                      </w:r>
                    </w:p>
                    <w:p w14:paraId="5970652C" w14:textId="77777777" w:rsidR="002E6EAA" w:rsidRPr="00B221A6" w:rsidRDefault="002E6EAA" w:rsidP="00BF78DC">
                      <w:pPr>
                        <w:spacing w:line="276" w:lineRule="auto"/>
                        <w:jc w:val="center"/>
                        <w:rPr>
                          <w:rFonts w:ascii="Simplified Arabic" w:hAnsi="Simplified Arabic"/>
                          <w:b/>
                          <w:bCs/>
                          <w:sz w:val="22"/>
                          <w:szCs w:val="22"/>
                        </w:rPr>
                      </w:pPr>
                    </w:p>
                  </w:txbxContent>
                </v:textbox>
              </v:rect>
            </w:pict>
          </mc:Fallback>
        </mc:AlternateContent>
      </w:r>
      <w:r w:rsidR="005D7E32" w:rsidRPr="00B221A6">
        <w:rPr>
          <w:rFonts w:ascii="Simplified Arabic" w:hAnsi="Simplified Arabic" w:cs="PT Bold Heading"/>
          <w:sz w:val="30"/>
          <w:szCs w:val="30"/>
          <w:rtl/>
        </w:rPr>
        <w:t>إع</w:t>
      </w:r>
      <w:r w:rsidR="00AD38FD" w:rsidRPr="00B221A6">
        <w:rPr>
          <w:rFonts w:ascii="Simplified Arabic" w:hAnsi="Simplified Arabic" w:cs="PT Bold Heading" w:hint="cs"/>
          <w:sz w:val="30"/>
          <w:szCs w:val="30"/>
          <w:rtl/>
        </w:rPr>
        <w:t>ـــ</w:t>
      </w:r>
      <w:r w:rsidR="005D7E32" w:rsidRPr="00B221A6">
        <w:rPr>
          <w:rFonts w:ascii="Simplified Arabic" w:hAnsi="Simplified Arabic" w:cs="PT Bold Heading"/>
          <w:sz w:val="30"/>
          <w:szCs w:val="30"/>
          <w:rtl/>
        </w:rPr>
        <w:t>داد</w:t>
      </w:r>
    </w:p>
    <w:p w14:paraId="4B535564" w14:textId="77777777" w:rsidR="001D0D2F" w:rsidRPr="00B221A6" w:rsidRDefault="001D0D2F" w:rsidP="000C67DC">
      <w:pPr>
        <w:bidi w:val="0"/>
        <w:spacing w:before="120" w:line="360" w:lineRule="auto"/>
        <w:jc w:val="center"/>
        <w:rPr>
          <w:rFonts w:ascii="Monotype Corsiva" w:hAnsi="Monotype Corsiva" w:cs="Mohammad Bold Normal"/>
          <w:b/>
          <w:bCs/>
          <w:sz w:val="42"/>
          <w:szCs w:val="42"/>
        </w:rPr>
      </w:pPr>
    </w:p>
    <w:p w14:paraId="56FFCCAC" w14:textId="77777777" w:rsidR="001D0D2F" w:rsidRPr="005D041E" w:rsidRDefault="001D0D2F" w:rsidP="001D0D2F">
      <w:pPr>
        <w:bidi w:val="0"/>
        <w:spacing w:before="120" w:line="360" w:lineRule="auto"/>
        <w:jc w:val="center"/>
        <w:rPr>
          <w:rFonts w:ascii="Monotype Corsiva" w:hAnsi="Monotype Corsiva" w:cs="Mohammad Bold Normal"/>
          <w:b/>
          <w:bCs/>
          <w:color w:val="FF0000"/>
          <w:sz w:val="42"/>
          <w:szCs w:val="42"/>
        </w:rPr>
      </w:pPr>
    </w:p>
    <w:p w14:paraId="2E5BB92E" w14:textId="77777777" w:rsidR="00A52B72" w:rsidRDefault="00A52B72" w:rsidP="00A52B72">
      <w:pPr>
        <w:bidi w:val="0"/>
        <w:spacing w:before="120" w:line="360" w:lineRule="auto"/>
        <w:jc w:val="center"/>
        <w:rPr>
          <w:rFonts w:ascii="Monotype Corsiva" w:hAnsi="Monotype Corsiva" w:cs="Mohammad Bold Normal"/>
          <w:b/>
          <w:bCs/>
          <w:color w:val="FF0000"/>
          <w:sz w:val="42"/>
          <w:szCs w:val="42"/>
        </w:rPr>
      </w:pPr>
    </w:p>
    <w:p w14:paraId="0FDBD342" w14:textId="77777777" w:rsidR="00A52B72" w:rsidRPr="00A52B72" w:rsidRDefault="00A52B72" w:rsidP="00A52B72">
      <w:pPr>
        <w:bidi w:val="0"/>
        <w:spacing w:before="120" w:line="360" w:lineRule="auto"/>
        <w:ind w:right="283"/>
        <w:jc w:val="center"/>
        <w:rPr>
          <w:rFonts w:ascii="Monotype Corsiva" w:hAnsi="Monotype Corsiva" w:cs="Mohammad Bold Normal"/>
          <w:color w:val="FF0000"/>
          <w:sz w:val="12"/>
          <w:szCs w:val="12"/>
        </w:rPr>
      </w:pPr>
    </w:p>
    <w:p w14:paraId="7F4451A1" w14:textId="77777777" w:rsidR="00B22E72" w:rsidRDefault="00B22E72" w:rsidP="00B22E72">
      <w:pPr>
        <w:bidi w:val="0"/>
        <w:spacing w:before="120" w:line="360" w:lineRule="auto"/>
        <w:jc w:val="center"/>
        <w:rPr>
          <w:rFonts w:ascii="Monotype Corsiva" w:hAnsi="Monotype Corsiva" w:cs="Mohammad Bold Normal"/>
          <w:b/>
          <w:bCs/>
          <w:sz w:val="42"/>
          <w:szCs w:val="42"/>
        </w:rPr>
      </w:pPr>
    </w:p>
    <w:p w14:paraId="7AFC98B4" w14:textId="77777777" w:rsidR="00B221A6" w:rsidRDefault="00B221A6" w:rsidP="00B221A6">
      <w:pPr>
        <w:bidi w:val="0"/>
        <w:spacing w:before="120" w:line="360" w:lineRule="auto"/>
        <w:jc w:val="center"/>
        <w:rPr>
          <w:rFonts w:ascii="Monotype Corsiva" w:hAnsi="Monotype Corsiva" w:cs="Mohammad Bold Normal"/>
          <w:b/>
          <w:bCs/>
          <w:sz w:val="42"/>
          <w:szCs w:val="42"/>
        </w:rPr>
      </w:pPr>
    </w:p>
    <w:p w14:paraId="477B1E1D" w14:textId="77777777" w:rsidR="00B22E72" w:rsidRDefault="006C49A4" w:rsidP="00B22E72">
      <w:pPr>
        <w:bidi w:val="0"/>
        <w:spacing w:before="120" w:line="360" w:lineRule="auto"/>
        <w:jc w:val="center"/>
        <w:rPr>
          <w:rFonts w:ascii="Monotype Corsiva" w:hAnsi="Monotype Corsiva" w:cs="Mohammad Bold Normal"/>
          <w:b/>
          <w:bCs/>
          <w:sz w:val="42"/>
          <w:szCs w:val="42"/>
        </w:rPr>
      </w:pPr>
      <w:r>
        <w:rPr>
          <w:rFonts w:ascii="Monotype Corsiva" w:hAnsi="Monotype Corsiva" w:cs="Mohammad Bold Normal"/>
          <w:b/>
          <w:bCs/>
          <w:noProof/>
          <w:sz w:val="42"/>
          <w:szCs w:val="42"/>
          <w:lang w:eastAsia="en-US" w:bidi="ar-SA"/>
        </w:rPr>
        <w:lastRenderedPageBreak/>
        <mc:AlternateContent>
          <mc:Choice Requires="wps">
            <w:drawing>
              <wp:anchor distT="0" distB="0" distL="114300" distR="114300" simplePos="0" relativeHeight="251656192" behindDoc="0" locked="0" layoutInCell="1" allowOverlap="1" wp14:anchorId="246D9988" wp14:editId="1BA7B5CC">
                <wp:simplePos x="0" y="0"/>
                <wp:positionH relativeFrom="column">
                  <wp:posOffset>-191052</wp:posOffset>
                </wp:positionH>
                <wp:positionV relativeFrom="paragraph">
                  <wp:posOffset>-793750</wp:posOffset>
                </wp:positionV>
                <wp:extent cx="5105400" cy="923925"/>
                <wp:effectExtent l="0" t="0" r="19050" b="28575"/>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239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4DF7" id="Rectangle 105" o:spid="_x0000_s1026" style="position:absolute;margin-left:-15.05pt;margin-top:-62.5pt;width:402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" strokecolor="white"/>
            </w:pict>
          </mc:Fallback>
        </mc:AlternateContent>
      </w:r>
    </w:p>
    <w:p w14:paraId="593F0797" w14:textId="77777777" w:rsidR="00B22E72" w:rsidRDefault="00B22E72" w:rsidP="00B22E72">
      <w:pPr>
        <w:bidi w:val="0"/>
        <w:spacing w:before="120" w:line="360" w:lineRule="auto"/>
        <w:jc w:val="center"/>
        <w:rPr>
          <w:rFonts w:ascii="Monotype Corsiva" w:hAnsi="Monotype Corsiva" w:cs="Mohammad Bold Normal"/>
          <w:b/>
          <w:bCs/>
          <w:sz w:val="42"/>
          <w:szCs w:val="42"/>
        </w:rPr>
      </w:pPr>
    </w:p>
    <w:p w14:paraId="62130984" w14:textId="77777777" w:rsidR="00B22E72" w:rsidRDefault="00B22E72" w:rsidP="00B22E72">
      <w:pPr>
        <w:bidi w:val="0"/>
        <w:spacing w:before="120" w:line="360" w:lineRule="auto"/>
        <w:jc w:val="center"/>
        <w:rPr>
          <w:rFonts w:ascii="Monotype Corsiva" w:hAnsi="Monotype Corsiva" w:cs="Mohammad Bold Normal"/>
          <w:b/>
          <w:bCs/>
          <w:sz w:val="42"/>
          <w:szCs w:val="42"/>
        </w:rPr>
      </w:pPr>
    </w:p>
    <w:p w14:paraId="0F60E8BE" w14:textId="77777777" w:rsidR="00B22E72" w:rsidRDefault="00B22E72" w:rsidP="00B22E72">
      <w:pPr>
        <w:bidi w:val="0"/>
        <w:spacing w:before="120" w:line="360" w:lineRule="auto"/>
        <w:jc w:val="center"/>
        <w:rPr>
          <w:rFonts w:ascii="Monotype Corsiva" w:hAnsi="Monotype Corsiva" w:cs="Mohammad Bold Normal"/>
          <w:b/>
          <w:bCs/>
          <w:sz w:val="42"/>
          <w:szCs w:val="42"/>
        </w:rPr>
      </w:pPr>
    </w:p>
    <w:p w14:paraId="13CD880F" w14:textId="77777777" w:rsidR="00B22E72" w:rsidRDefault="00B22E72" w:rsidP="00B22E72">
      <w:pPr>
        <w:bidi w:val="0"/>
        <w:spacing w:before="120" w:line="360" w:lineRule="auto"/>
        <w:jc w:val="center"/>
        <w:rPr>
          <w:rFonts w:ascii="Monotype Corsiva" w:hAnsi="Monotype Corsiva" w:cs="Mohammad Bold Normal"/>
          <w:b/>
          <w:bCs/>
          <w:sz w:val="42"/>
          <w:szCs w:val="42"/>
        </w:rPr>
      </w:pPr>
    </w:p>
    <w:p w14:paraId="4EE9626B" w14:textId="77777777" w:rsidR="00B22E72" w:rsidRDefault="00B22E72" w:rsidP="00B22E72">
      <w:pPr>
        <w:bidi w:val="0"/>
        <w:spacing w:before="120" w:line="360" w:lineRule="auto"/>
        <w:jc w:val="center"/>
        <w:rPr>
          <w:rFonts w:ascii="Monotype Corsiva" w:hAnsi="Monotype Corsiva" w:cs="Mohammad Bold Normal"/>
          <w:b/>
          <w:bCs/>
          <w:sz w:val="42"/>
          <w:szCs w:val="42"/>
        </w:rPr>
      </w:pPr>
    </w:p>
    <w:p w14:paraId="6A717AD6" w14:textId="77777777" w:rsidR="00B22E72" w:rsidRDefault="00B22E72" w:rsidP="00B22E72">
      <w:pPr>
        <w:bidi w:val="0"/>
        <w:spacing w:before="120" w:line="360" w:lineRule="auto"/>
        <w:jc w:val="center"/>
        <w:rPr>
          <w:rFonts w:ascii="Monotype Corsiva" w:hAnsi="Monotype Corsiva" w:cs="Mohammad Bold Normal"/>
          <w:b/>
          <w:bCs/>
          <w:sz w:val="42"/>
          <w:szCs w:val="42"/>
        </w:rPr>
      </w:pPr>
    </w:p>
    <w:p w14:paraId="1E824706" w14:textId="77777777" w:rsidR="00B22E72" w:rsidRDefault="00B22E72" w:rsidP="00B22E72">
      <w:pPr>
        <w:bidi w:val="0"/>
        <w:spacing w:before="120" w:line="360" w:lineRule="auto"/>
        <w:jc w:val="center"/>
        <w:rPr>
          <w:rFonts w:ascii="Monotype Corsiva" w:hAnsi="Monotype Corsiva" w:cs="Mohammad Bold Normal"/>
          <w:b/>
          <w:bCs/>
          <w:sz w:val="42"/>
          <w:szCs w:val="42"/>
        </w:rPr>
      </w:pPr>
    </w:p>
    <w:p w14:paraId="06EB7E82" w14:textId="77777777" w:rsidR="00B22E72" w:rsidRDefault="00B22E72" w:rsidP="00B22E72">
      <w:pPr>
        <w:bidi w:val="0"/>
        <w:spacing w:before="120" w:line="360" w:lineRule="auto"/>
        <w:jc w:val="center"/>
        <w:rPr>
          <w:rFonts w:ascii="Monotype Corsiva" w:hAnsi="Monotype Corsiva" w:cs="Mohammad Bold Normal"/>
          <w:b/>
          <w:bCs/>
          <w:sz w:val="42"/>
          <w:szCs w:val="42"/>
        </w:rPr>
      </w:pPr>
    </w:p>
    <w:p w14:paraId="13610617" w14:textId="77777777" w:rsidR="00B22E72" w:rsidRDefault="00B22E72" w:rsidP="00B22E72">
      <w:pPr>
        <w:bidi w:val="0"/>
        <w:spacing w:before="120" w:line="360" w:lineRule="auto"/>
        <w:jc w:val="center"/>
        <w:rPr>
          <w:rFonts w:ascii="Monotype Corsiva" w:hAnsi="Monotype Corsiva" w:cs="Mohammad Bold Normal"/>
          <w:b/>
          <w:bCs/>
          <w:sz w:val="42"/>
          <w:szCs w:val="42"/>
        </w:rPr>
      </w:pPr>
    </w:p>
    <w:p w14:paraId="0C335110" w14:textId="77777777" w:rsidR="00B22E72" w:rsidRDefault="00B22E72" w:rsidP="00B22E72">
      <w:pPr>
        <w:bidi w:val="0"/>
        <w:spacing w:before="120" w:line="360" w:lineRule="auto"/>
        <w:jc w:val="center"/>
        <w:rPr>
          <w:rFonts w:ascii="Monotype Corsiva" w:hAnsi="Monotype Corsiva" w:cs="Mohammad Bold Normal"/>
          <w:b/>
          <w:bCs/>
          <w:sz w:val="42"/>
          <w:szCs w:val="42"/>
        </w:rPr>
      </w:pPr>
    </w:p>
    <w:p w14:paraId="27B988D6" w14:textId="77777777" w:rsidR="00B22E72" w:rsidRDefault="006C49A4" w:rsidP="00B22E72">
      <w:pPr>
        <w:bidi w:val="0"/>
        <w:spacing w:before="120" w:line="360" w:lineRule="auto"/>
        <w:jc w:val="center"/>
        <w:rPr>
          <w:rFonts w:ascii="Monotype Corsiva" w:hAnsi="Monotype Corsiva" w:cs="Mohammad Bold Normal"/>
          <w:b/>
          <w:bCs/>
          <w:sz w:val="42"/>
          <w:szCs w:val="42"/>
        </w:rPr>
      </w:pPr>
      <w:r>
        <w:rPr>
          <w:rFonts w:ascii="Monotype Corsiva" w:hAnsi="Monotype Corsiva" w:cs="Mohammad Bold Normal"/>
          <w:b/>
          <w:bCs/>
          <w:noProof/>
          <w:sz w:val="42"/>
          <w:szCs w:val="42"/>
          <w:lang w:eastAsia="en-US" w:bidi="ar-SA"/>
        </w:rPr>
        <mc:AlternateContent>
          <mc:Choice Requires="wps">
            <w:drawing>
              <wp:anchor distT="0" distB="0" distL="114300" distR="114300" simplePos="0" relativeHeight="251657216" behindDoc="0" locked="0" layoutInCell="1" allowOverlap="1" wp14:anchorId="0BF62037" wp14:editId="7C3E8DEE">
                <wp:simplePos x="0" y="0"/>
                <wp:positionH relativeFrom="column">
                  <wp:posOffset>-187960</wp:posOffset>
                </wp:positionH>
                <wp:positionV relativeFrom="paragraph">
                  <wp:posOffset>307975</wp:posOffset>
                </wp:positionV>
                <wp:extent cx="5105400" cy="923925"/>
                <wp:effectExtent l="0" t="0" r="19050" b="28575"/>
                <wp:wrapNone/>
                <wp:docPr id="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239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FA2E1" id="Rectangle 106" o:spid="_x0000_s1026" style="position:absolute;margin-left:-14.8pt;margin-top:24.25pt;width:40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" strokecolor="white"/>
            </w:pict>
          </mc:Fallback>
        </mc:AlternateContent>
      </w:r>
    </w:p>
    <w:p w14:paraId="13C35229" w14:textId="77777777" w:rsidR="00B221A6" w:rsidRPr="00B221A6" w:rsidRDefault="00B221A6" w:rsidP="00B221A6">
      <w:pPr>
        <w:ind w:firstLine="284"/>
        <w:rPr>
          <w:rFonts w:ascii="Simplified Arabic" w:eastAsia="Calibri" w:hAnsi="Simplified Arabic" w:cs="Simplified Arabic"/>
          <w:b/>
          <w:bCs/>
          <w:rtl/>
          <w:lang w:eastAsia="en-US"/>
        </w:rPr>
      </w:pPr>
      <w:r>
        <w:rPr>
          <w:rFonts w:ascii="Monotype Corsiva" w:hAnsi="Monotype Corsiva" w:cs="Mohammad Bold Normal"/>
          <w:b/>
          <w:bCs/>
          <w:sz w:val="42"/>
          <w:szCs w:val="42"/>
        </w:rPr>
        <w:lastRenderedPageBreak/>
        <w:tab/>
      </w:r>
      <w:bookmarkStart w:id="1" w:name="_Hlk134379643"/>
      <w:r w:rsidRPr="00B221A6">
        <w:rPr>
          <w:rFonts w:ascii="Simplified Arabic" w:eastAsia="Calibri" w:hAnsi="Simplified Arabic" w:cs="Simplified Arabic" w:hint="cs"/>
          <w:b/>
          <w:bCs/>
          <w:rtl/>
          <w:lang w:eastAsia="en-US"/>
        </w:rPr>
        <w:t>مستخلص البحث:</w:t>
      </w:r>
    </w:p>
    <w:p w14:paraId="4733AF42"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تعد الجامعة مؤسسة اجتماعية، أنشأها المجتمع لخدمة أغراضه التنموية، باعتبارها تؤثر في المجتمع من خلال ما تقوم به من وظائف متعددة، وكلما كانت الجامعة أكثر التحامًا بمجتمعها من خلال وظيفتها الثالثة المتمثلة في خدمة المجتمع، كانت أكثر قدرة على تحقيق وظائفها في الاستجابة لمطالب المجتمع، والمساهمة في تطويره، ولكن لم تعد الجامعات قادرة على خدمة المجتمع وتحقيق أهدافه بالقدر الكافي، ومن ثم تبحث الجامعات عن نماذج تساعد في تحسين أدائها التنافسي، وأداء أعمالها بكفاءة وفاعلية، والاستفادة من نموذج جامعة الشركات في تأهيل الجامعات المصرية للمشاركة الفاعلة في تفعيل وظيفتها في خدمة المجتمع، وتلبية احتياجات مؤسسات العمل والإنتاج، حيث يقدم نموذج الجامعة للشركات بنية تعليمية إستراتيجية، يمكنها ربط العمليات الإستراتيجية والتعلم التنظيمي مع بعضها البعض؛ لتحقيق أبعاد الوظيفة الثالثة للجامعات، ومن هذا المنطلق، يمكن أن تساعد جامعة الشركات الجامعات التقليدية على تخطي الصعوبات ومواجهة التحديات التي تواجهها، خاصة فيما يتعلق بوظيفة خدمة المجتمع، وانطلاقًا من ذلك، استهدف البحث الحالي تعرُّف واقع تحقيق جامعة بنها لأبعاد الوظيفة الثالثة في ضوء فلسفة جامعة الشركات ، وهي: التعليم المستمر، ونقل التقنية والابتكار، والشركات المجتمعية، وذلك من خلال استبانة موجهة لأعضاء هيئة التدريس بجامعة بنها، وتوصل البحث إلى ضعف تحقيق الجامعة لبُعد نقل التقنية والابتكار، في حين جاء واقع تحقيق بُعدي التعليم المستمر والشركات المجتمعية بدرجة متوسطة؛ وذلك طبقًا لآراء أفراد العينة، لينتهي البحث بوضع سيناريوهات لتفعيل أبعاد الوظيفة الثالثة للجامعة في ضوء فلسفة جامعة الشركات.</w:t>
      </w:r>
    </w:p>
    <w:p w14:paraId="24D751F1" w14:textId="77777777" w:rsidR="00B221A6" w:rsidRPr="00B221A6" w:rsidRDefault="00B221A6" w:rsidP="00B221A6">
      <w:pPr>
        <w:jc w:val="both"/>
        <w:rPr>
          <w:rFonts w:ascii="Simplified Arabic" w:eastAsia="Calibri" w:hAnsi="Simplified Arabic" w:cs="Simplified Arabic"/>
          <w:rtl/>
          <w:lang w:eastAsia="en-US"/>
        </w:rPr>
      </w:pPr>
      <w:r w:rsidRPr="00B221A6">
        <w:rPr>
          <w:rFonts w:ascii="Simplified Arabic" w:eastAsia="Calibri" w:hAnsi="Simplified Arabic" w:cs="Simplified Arabic" w:hint="cs"/>
          <w:b/>
          <w:bCs/>
          <w:rtl/>
          <w:lang w:eastAsia="en-US"/>
        </w:rPr>
        <w:t>الكلمات المفتاحية:</w:t>
      </w:r>
      <w:r w:rsidRPr="00B221A6">
        <w:rPr>
          <w:rFonts w:ascii="Simplified Arabic" w:eastAsia="Calibri" w:hAnsi="Simplified Arabic" w:cs="Simplified Arabic" w:hint="cs"/>
          <w:rtl/>
          <w:lang w:eastAsia="en-US"/>
        </w:rPr>
        <w:t xml:space="preserve"> الوظيفة الثالثة، خدمة المجتمع، جامعة الشركات، التعليم المستمر، نقل التقنية، الشراكات المجتمعية.</w:t>
      </w:r>
    </w:p>
    <w:p w14:paraId="736F51A8" w14:textId="77777777" w:rsidR="00B221A6" w:rsidRPr="00B221A6" w:rsidRDefault="00B221A6" w:rsidP="00B221A6">
      <w:pPr>
        <w:ind w:firstLine="284"/>
        <w:jc w:val="both"/>
        <w:rPr>
          <w:rFonts w:ascii="Simplified Arabic" w:eastAsia="Calibri" w:hAnsi="Simplified Arabic" w:cs="Simplified Arabic"/>
          <w:rtl/>
          <w:lang w:eastAsia="en-US"/>
        </w:rPr>
      </w:pPr>
    </w:p>
    <w:p w14:paraId="109C8256" w14:textId="77777777" w:rsidR="00B221A6" w:rsidRPr="00B221A6" w:rsidRDefault="00B221A6" w:rsidP="00B221A6">
      <w:pPr>
        <w:ind w:firstLine="284"/>
        <w:jc w:val="both"/>
        <w:rPr>
          <w:rFonts w:ascii="Simplified Arabic" w:eastAsia="Calibri" w:hAnsi="Simplified Arabic" w:cs="Simplified Arabic"/>
          <w:rtl/>
          <w:lang w:eastAsia="en-US"/>
        </w:rPr>
      </w:pPr>
    </w:p>
    <w:p w14:paraId="5F40CAB9"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b/>
          <w:bCs/>
          <w:rtl/>
          <w:lang w:val="en" w:eastAsia="en-US" w:bidi="ar-SA"/>
        </w:rPr>
      </w:pPr>
    </w:p>
    <w:p w14:paraId="53ADFEDC" w14:textId="77777777" w:rsidR="005A2FF6" w:rsidRDefault="005A2FF6" w:rsidP="005A2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b/>
          <w:bCs/>
          <w:lang w:val="en" w:eastAsia="en-US" w:bidi="ar-SA"/>
        </w:rPr>
      </w:pPr>
    </w:p>
    <w:p w14:paraId="55172E17" w14:textId="77777777" w:rsidR="005A2FF6" w:rsidRDefault="005A2FF6" w:rsidP="005A2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b/>
          <w:bCs/>
          <w:lang w:val="en" w:eastAsia="en-US" w:bidi="ar-SA"/>
        </w:rPr>
      </w:pPr>
    </w:p>
    <w:p w14:paraId="754FFEF8" w14:textId="77777777" w:rsidR="005A2FF6" w:rsidRDefault="005A2FF6" w:rsidP="005A2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b/>
          <w:bCs/>
          <w:lang w:val="en" w:eastAsia="en-US" w:bidi="ar-SA"/>
        </w:rPr>
      </w:pPr>
    </w:p>
    <w:p w14:paraId="18F56F66"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b/>
          <w:bCs/>
          <w:lang w:val="en" w:eastAsia="en-US" w:bidi="ar-SA"/>
        </w:rPr>
      </w:pPr>
      <w:r w:rsidRPr="00B221A6">
        <w:rPr>
          <w:b/>
          <w:bCs/>
          <w:lang w:val="en" w:eastAsia="en-US" w:bidi="ar-SA"/>
        </w:rPr>
        <w:lastRenderedPageBreak/>
        <w:t>Abstract:</w:t>
      </w:r>
    </w:p>
    <w:p w14:paraId="1ABF66E9"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lang w:val="en" w:eastAsia="en-US" w:bidi="ar-SA"/>
        </w:rPr>
      </w:pPr>
      <w:r w:rsidRPr="00B221A6">
        <w:rPr>
          <w:lang w:val="en" w:eastAsia="en-US" w:bidi="ar-SA"/>
        </w:rPr>
        <w:t>The university is a social institution established by the community to serve its developmental purposes, as it influences the community through the multiple functions it performs. And contribute to its development, but universities are no longer able to serve society and achieve its goals sufficiently, and then universities search for models that help improve their competitive performance and perform their work efficiently and effectively and benefit from the corporate university model in qualifying Egyptian universities to participate actively in activating their function in community service and meeting Business and production needs, Where the university model provides companies with a strategic educational structure that can link the processes of strategy and organizational learning with each other to ac</w:t>
      </w:r>
      <w:proofErr w:type="spellStart"/>
      <w:r w:rsidRPr="00B221A6">
        <w:rPr>
          <w:lang w:eastAsia="en-US" w:bidi="ar-SA"/>
        </w:rPr>
        <w:t>tivate</w:t>
      </w:r>
      <w:proofErr w:type="spellEnd"/>
      <w:r w:rsidRPr="00B221A6">
        <w:rPr>
          <w:lang w:eastAsia="en-US" w:bidi="ar-SA"/>
        </w:rPr>
        <w:t xml:space="preserve"> </w:t>
      </w:r>
      <w:r w:rsidRPr="00B221A6">
        <w:rPr>
          <w:lang w:val="en" w:eastAsia="en-US" w:bidi="ar-SA"/>
        </w:rPr>
        <w:t xml:space="preserve">the dimensions of the third function of universities. The higher research aimed to identify the reality of the university's achievement of the dimensions of the third job in the light of the philosophy of the corporate university, which are: continuous education, technology transfer and innovation, community companies, through a questionnaire directed to faculty members at </w:t>
      </w:r>
      <w:proofErr w:type="spellStart"/>
      <w:r w:rsidRPr="00B221A6">
        <w:rPr>
          <w:lang w:val="en" w:eastAsia="en-US" w:bidi="ar-SA"/>
        </w:rPr>
        <w:t>Benha</w:t>
      </w:r>
      <w:proofErr w:type="spellEnd"/>
      <w:r w:rsidRPr="00B221A6">
        <w:rPr>
          <w:lang w:val="en" w:eastAsia="en-US" w:bidi="ar-SA"/>
        </w:rPr>
        <w:t xml:space="preserve"> University, on a sample of 276 faculty members, The research concluded that the university's achievement of the dimension of technology transfer and innovation was weak, while the reality of the achievement of the dimensions of continuing education and community companies came to a moderate degree. According to the opinions of the sample members, the research ends with setting scenarios to activate the dimensions of the third function of the university in the light of the corporate university philosophy.</w:t>
      </w:r>
    </w:p>
    <w:p w14:paraId="3BDBBDBB"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lang w:val="en" w:eastAsia="en-US" w:bidi="ar-SA"/>
        </w:rPr>
      </w:pPr>
    </w:p>
    <w:p w14:paraId="780A748A"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tl/>
          <w:lang w:val="en" w:eastAsia="en-US" w:bidi="ar-SA"/>
        </w:rPr>
      </w:pPr>
      <w:r w:rsidRPr="00B221A6">
        <w:rPr>
          <w:b/>
          <w:bCs/>
          <w:lang w:val="en" w:eastAsia="en-US" w:bidi="ar-SA"/>
        </w:rPr>
        <w:t>Keywords:</w:t>
      </w:r>
      <w:r w:rsidRPr="00B221A6">
        <w:rPr>
          <w:rFonts w:ascii="Courier New" w:hAnsi="Courier New" w:cs="Courier New"/>
          <w:lang w:val="en" w:eastAsia="en-US" w:bidi="ar-SA"/>
        </w:rPr>
        <w:t xml:space="preserve"> </w:t>
      </w:r>
      <w:r w:rsidRPr="00B221A6">
        <w:rPr>
          <w:lang w:val="en" w:eastAsia="en-US" w:bidi="ar-SA"/>
        </w:rPr>
        <w:t>the third job, community service, corporate university,</w:t>
      </w:r>
      <w:r w:rsidRPr="00B221A6">
        <w:rPr>
          <w:rFonts w:eastAsia="Calibri"/>
          <w:lang w:val="en" w:eastAsia="en-US" w:bidi="ar-SA"/>
        </w:rPr>
        <w:t xml:space="preserve"> continuous education, technology transfer and innovation, community companies</w:t>
      </w:r>
      <w:r w:rsidRPr="00B221A6">
        <w:rPr>
          <w:lang w:val="en" w:eastAsia="en-US" w:bidi="ar-SA"/>
        </w:rPr>
        <w:t>.</w:t>
      </w:r>
    </w:p>
    <w:bookmarkEnd w:id="1"/>
    <w:p w14:paraId="4425C885" w14:textId="77777777" w:rsidR="005A2FF6" w:rsidRDefault="005A2FF6" w:rsidP="00B221A6">
      <w:pPr>
        <w:jc w:val="both"/>
        <w:rPr>
          <w:rFonts w:ascii="Simplified Arabic" w:eastAsia="Calibri" w:hAnsi="Simplified Arabic" w:cs="Simplified Arabic"/>
          <w:b/>
          <w:bCs/>
          <w:rtl/>
          <w:lang w:eastAsia="en-US"/>
        </w:rPr>
      </w:pPr>
    </w:p>
    <w:p w14:paraId="788A6FDA" w14:textId="77777777" w:rsidR="005A2FF6" w:rsidRDefault="005A2FF6" w:rsidP="00B221A6">
      <w:pPr>
        <w:jc w:val="both"/>
        <w:rPr>
          <w:rFonts w:ascii="Simplified Arabic" w:eastAsia="Calibri" w:hAnsi="Simplified Arabic" w:cs="Simplified Arabic"/>
          <w:b/>
          <w:bCs/>
          <w:rtl/>
          <w:lang w:eastAsia="en-US"/>
        </w:rPr>
      </w:pPr>
    </w:p>
    <w:p w14:paraId="71F200B8" w14:textId="77777777" w:rsidR="005A2FF6" w:rsidRDefault="005A2FF6" w:rsidP="00B221A6">
      <w:pPr>
        <w:jc w:val="both"/>
        <w:rPr>
          <w:rFonts w:ascii="Simplified Arabic" w:eastAsia="Calibri" w:hAnsi="Simplified Arabic" w:cs="Simplified Arabic"/>
          <w:b/>
          <w:bCs/>
          <w:rtl/>
          <w:lang w:eastAsia="en-US"/>
        </w:rPr>
      </w:pPr>
    </w:p>
    <w:p w14:paraId="6C127CDD" w14:textId="77777777" w:rsidR="005A2FF6" w:rsidRDefault="005A2FF6" w:rsidP="00B221A6">
      <w:pPr>
        <w:jc w:val="both"/>
        <w:rPr>
          <w:rFonts w:ascii="Simplified Arabic" w:eastAsia="Calibri" w:hAnsi="Simplified Arabic" w:cs="Simplified Arabic"/>
          <w:b/>
          <w:bCs/>
          <w:rtl/>
          <w:lang w:eastAsia="en-US"/>
        </w:rPr>
      </w:pPr>
    </w:p>
    <w:p w14:paraId="1C4D2B64" w14:textId="77777777" w:rsidR="00B221A6" w:rsidRPr="00B221A6" w:rsidRDefault="00B221A6" w:rsidP="00B221A6">
      <w:pPr>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lastRenderedPageBreak/>
        <w:t>مقدمة:</w:t>
      </w:r>
    </w:p>
    <w:p w14:paraId="57864D9B"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لم تعد الجامعات معقلًا لتزويد المجتمع بالكفاءات البشرية والفكرية، القادرة على صناعة مستقبل المجتمع وفق متطلبات التنمية المستدامة، بما يتلاءم مع التغيرات والتحديات المتلاحقة، من خلال القيام بوظائفها الأساسية، المتمثلة في التعليم، والبحث العلمي، بل أصبحت من أهم المؤسسات التعليمية التي تؤثر في تطوير وتنمية مجتمعها المحيط بها، وذلك من خلال وظيفتها الثالثة المتمثلة في خدمة المجتمع، والتي تمثل بعدًا مهمًّا لوظائف الجامعات. </w:t>
      </w:r>
    </w:p>
    <w:p w14:paraId="565C0893"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فالجامعة مؤسسة اجتماعية، أنشأها المجتمع لخدمة أغراضه التنموية، باعتبارها تؤثر في المجتمع من خلال ما تقوم به من وظائف متعددة، وكلما كانت الجامعة أكثر التحامًا بمجتمعها كانت أكثر قدرة على تحقيق وظائفها، والاستجابة لمطالب المجتمع منها، بحيث يصبح من أهم أهدافها تطوير المجتمع والنهوض به في مختلف المجالات.</w:t>
      </w:r>
    </w:p>
    <w:p w14:paraId="23C1E45E"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 وعلى الرغم من أن وظيفة خدمة المجتمع تحتل المرتبة الثالثة بين وظائف الجامعة، فإن لها أهمية خاصة، وتمثل ركيزة أساسية في تحقيق وظائف الجامعة، بحيث يستهدف التدريس خدمة المجتمع، ويكون البحث العلمي موجهًا لخدمة المجتمع التنموية، ولذلك يجب على الجامعات أن تبحث عن تكوين قنوات اتصال مشتركة مع المؤسسات الإنتاجية والخدمية بالمجتمع؛ لتقديم نتائج البحوث العلمية واستشاراتها الفنية المتخصصة، لتطوير المجتمع والارتقاء به (</w:t>
      </w:r>
      <w:proofErr w:type="spellStart"/>
      <w:r w:rsidRPr="00B221A6">
        <w:rPr>
          <w:rFonts w:ascii="Simplified Arabic" w:eastAsia="Calibri" w:hAnsi="Simplified Arabic" w:cs="Simplified Arabic" w:hint="cs"/>
          <w:rtl/>
          <w:lang w:eastAsia="en-US"/>
        </w:rPr>
        <w:t>بسطويسي</w:t>
      </w:r>
      <w:proofErr w:type="spellEnd"/>
      <w:r w:rsidRPr="00B221A6">
        <w:rPr>
          <w:rFonts w:ascii="Simplified Arabic" w:eastAsia="Calibri" w:hAnsi="Simplified Arabic" w:cs="Simplified Arabic" w:hint="cs"/>
          <w:rtl/>
          <w:lang w:eastAsia="en-US"/>
        </w:rPr>
        <w:t>، 2012، 356).</w:t>
      </w:r>
    </w:p>
    <w:p w14:paraId="6062B261"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وعليه، تؤكد دراسة (</w:t>
      </w:r>
      <w:proofErr w:type="spellStart"/>
      <w:r w:rsidRPr="00B221A6">
        <w:rPr>
          <w:rFonts w:ascii="Simplified Arabic" w:eastAsia="Calibri" w:hAnsi="Simplified Arabic" w:cs="Simplified Arabic" w:hint="cs"/>
          <w:rtl/>
          <w:lang w:eastAsia="en-US"/>
        </w:rPr>
        <w:t>بسطويسى</w:t>
      </w:r>
      <w:proofErr w:type="spellEnd"/>
      <w:r w:rsidRPr="00B221A6">
        <w:rPr>
          <w:rFonts w:ascii="Simplified Arabic" w:eastAsia="Calibri" w:hAnsi="Simplified Arabic" w:cs="Simplified Arabic" w:hint="cs"/>
          <w:rtl/>
          <w:lang w:eastAsia="en-US"/>
        </w:rPr>
        <w:t>، 2018، 361) أن الجامعات تعد من أكثر المؤسسات تحملًا لتحقيق الأغراض التنموية للمجتمع، باعتبارها أداة المجتمع الرئيسة في إمداده وتزويده بالكفاءات البشرية المؤهلة فكريًا وعمليًا، القادرة على تغيير وصياغة مستقبل المجتمع، بما يتلاءم مع التغيرات والتحديات المعاصرة لقيادة المجتمع، وتوجيهه نحو تحقيق التنمية المستدامة، من خلال أداء وظيفتها في خدمة المجتمع.</w:t>
      </w:r>
    </w:p>
    <w:p w14:paraId="456210F9"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وانطلاقًا من أهمية الوظيفة الثالثة للجامعة، والمتمثلة في خدمة المجتمع، وهي لا تقل أهمية عن وظيفتيها الرئيستين (التعليم، والبحث العلمي) فإن الحداثة النسبية لانشغال الجامعة والمجتمع بهذه الوظيفة الثالثة، قد أدت إلى تواضع دور الجامعات في تحقيقها، وفي ضوء ذلك يواجه المجتمع </w:t>
      </w:r>
      <w:r w:rsidRPr="00B221A6">
        <w:rPr>
          <w:rFonts w:ascii="Simplified Arabic" w:eastAsia="Calibri" w:hAnsi="Simplified Arabic" w:cs="Simplified Arabic" w:hint="cs"/>
          <w:rtl/>
          <w:lang w:eastAsia="en-US"/>
        </w:rPr>
        <w:lastRenderedPageBreak/>
        <w:t>المصري العديد من التحديات، الأمر الذي يجعل من غير المقبول علميًا واجتماعيًا تباطؤ الجامعات المصرية في أداء دورها في هذا الشأن (الخميسي، 2006، 615).</w:t>
      </w:r>
    </w:p>
    <w:p w14:paraId="5E320336"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وفى هذا السياق، تؤكد العديد من الدراسات أن أداء الجامعات لتلك الوظيفة لا زال يعتريه كثير من أوجه القصور؛ حيث لا تزال الأنشطة التي تقوم بها الجامعة في هذا المجال محدودة، ولا ترقى لتحقيق أهداف الجامعة في خدمة المجتمع المحلي، وهي في ذات الوقت لا تتكامل مع وظيفتي التعليم والبحث العلمي، حيث يواجه نظام التعليم الجامعي العديد من التحديات، والتي من أهمها ضعف ارتباط الجامعات بحاجات المجتمع ومتطلباته، إضافة إلى ضعف التخطيط العلمي والمدروس لتحقيق ربط الجامعات بمتطلبات الحاضر والمستقبل التنموية.</w:t>
      </w:r>
    </w:p>
    <w:p w14:paraId="3FB217E4"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وهذا ما أكدته دراسة (عمار، 2006، 56) حيث أشارت إلى أن وظيفة خدمة المجتمع من قبل الجامعات المصرية يعتريها الغموض؛ وأنها لا تقوم بالدور المنوط بها تجاه المجتمع، فالجامعات المصرية تحتاج إلى أن تكون أكثر تفاعلًا مع مجتمعها، وأكثر اهتمامًا بقضاياه المختلفة. </w:t>
      </w:r>
    </w:p>
    <w:p w14:paraId="2E4B6789"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وفي هذا الإطار أكدت دراسة (الزكي، 2007، 160) ضعف قيام الجامعات المصرية بدورها في خدمة المجتمع المحلي والعمل على تنميته، وتدني هذا الدور، رغم الإمكانات العديدة التي تتوافر بالجامعات، كما يتضح أن علاقة الجامعات بالمجتمع لا تزال محدودة وغير مؤثرة أو فعالة، وليست على المستوى المطلوب الذي يتناسب مع إمكانات الجامعة واحتياجات المجتمع في الوقت ذاته. </w:t>
      </w:r>
    </w:p>
    <w:p w14:paraId="1DCFC737"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كما أشارت دراسة (عمار، 2009، 44) أيضا إلى أنه رغم التطور الذي حدث في وظائف الجامعة فإن وظيفة خدمة المجتمع قاصرة وهامشية، حيث لا توجد سياسات مخططة إجرائيًا وتطبيقيًا لفترات زمنية لممارسة أعمال الخدمة في المجتمع والبيئة، برؤية واقعية، ووفق ممارسات جادة، علاوة على انخفاض توفر آليات التنسيق والتعاون بين الجامعات ومؤسسات المجتمع المتعددة.</w:t>
      </w:r>
    </w:p>
    <w:p w14:paraId="471A57A8"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كما أوضحت دراسة (حسن، 2016، 44) ضعف أداء وظيفة خدمة المجتمع بالجامعات المصرية، نظرًا لحداثة القطاع القائم على أدائها ووجود مشكلات وأوجه قصور تتمثل في ضعف المخصصات المالية المتاحة للجامعة في مجال خدمة المجتمع، ضعف في ثقافة التعاون بين الجامعات ومنظمات الأعمال.</w:t>
      </w:r>
    </w:p>
    <w:p w14:paraId="58A1973B"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lastRenderedPageBreak/>
        <w:t>وفى نفس السياق أكدت دراسة (العاصمي، 2020، 23) أنه رغم تزايد اهتمام الجامعات بخدمة المجتمع وتنمية البيئة، فإنه لا يزال غير واضح المعالم، بالإضافة إلى غياب الرؤى والخطط الإستراتيجية التي تحدد أدوار الجامعات في هذا المجال، مع تنامي مسئوليتها تجاه خدمة المجتمع وتنمية البيئة، والتي تؤهلها لمواجهة التطورات والتغيرات الحادثة بالمجتمع، وفي ذات الوقت تمكنها من تحقيق تنمية حقيقية للبيئة المحيطة.</w:t>
      </w:r>
    </w:p>
    <w:p w14:paraId="4A338C0C"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هذا، وتتسم الجامعات بالثبات النسبي في برامجها وأنشطتها المختلفة، في حين تموج بيئة العمل والإنتاج بالزخم الوفير من التحولات المستمرة في بيئة العمل التي تعجز الجامعات بأوضاعها الحالية عن مسايرتها (خاصة فيما يتعلق بتحقيق أبعاد الوظيفة الثالثة للجامعات)، الأمر الذي يعد منطلقًا للتغلب على قصور الجامعات في أداء وظيفتها نحو المجتمع، حيث ارتفاع معدلات البطالة بين خريجي الجامعات، وعجز الجامعات على تأهيلهم لبيئة العمل المتغيرة.</w:t>
      </w:r>
    </w:p>
    <w:p w14:paraId="36908B7E"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وإذا كان الأمر كذلك، فإن جامعة الشركات من أنسب النماذج التي تفعّل دور الجامعات في تحقيق الوظيفة الثالثة، من خلال الاستفادة من المزايا التي توفرها تلك الجامعة في التواصل مع المجتمع الخارجي، عن طريق تزويد الموارد البشرية بالمهارات الجديدة التي يتطلبها سوق العمل، فضلًا عن تبني الأفكار الابتكارية والإبداعية، وتبني فلسفة التدريب والتعليم المستمر، وإبرام الشراكات مع مؤسسات العمل والإنتاج.</w:t>
      </w:r>
    </w:p>
    <w:p w14:paraId="62442029"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ومن هذا المنطلق، يمكن أن تساعد جامعة الشركات الجامعات التقليدية على تخطي الصعوبات، ومواجهة التحديات التي تعرقل أداءها لوظائفها، وخاصة فيما يتعلق بوظيفة خدمة المجتمع، حيث أكدت دراسة </w:t>
      </w:r>
      <w:r w:rsidRPr="00B221A6">
        <w:rPr>
          <w:rFonts w:ascii="Simplified Arabic" w:eastAsia="Calibri" w:hAnsi="Simplified Arabic" w:cs="Simplified Arabic"/>
          <w:lang w:eastAsia="en-US"/>
        </w:rPr>
        <w:t>(</w:t>
      </w:r>
      <w:proofErr w:type="spellStart"/>
      <w:r w:rsidRPr="00B221A6">
        <w:rPr>
          <w:rFonts w:ascii="Simplified Arabic" w:eastAsia="Calibri" w:hAnsi="Simplified Arabic" w:cs="Simplified Arabic"/>
          <w:lang w:eastAsia="en-US"/>
        </w:rPr>
        <w:t>Baporikar</w:t>
      </w:r>
      <w:proofErr w:type="spellEnd"/>
      <w:r w:rsidRPr="00B221A6">
        <w:rPr>
          <w:rFonts w:ascii="Simplified Arabic" w:eastAsia="Calibri" w:hAnsi="Simplified Arabic" w:cs="Simplified Arabic"/>
          <w:lang w:eastAsia="en-US"/>
        </w:rPr>
        <w:t>, 2015, 31)</w:t>
      </w:r>
      <w:r w:rsidRPr="00B221A6">
        <w:rPr>
          <w:rFonts w:ascii="Simplified Arabic" w:eastAsia="Calibri" w:hAnsi="Simplified Arabic" w:cs="Simplified Arabic" w:hint="cs"/>
          <w:rtl/>
          <w:lang w:eastAsia="en-US"/>
        </w:rPr>
        <w:t xml:space="preserve"> ضرورة تضييق الحدود بين الجامعات التقليدية وجامعات الشركات، لتتمكن الأولى من الاستفادة من المزايا التي توفرها الثانية، مثل التدريب والتعلم الجماعي، كبديل أكثر فاعلية للدورات التدريبية القائمة على المحاضرات، حيث تقوم فلسفة جامعة الشركات على ضرورة تطبيق ما يتم تعلمه، ومن ثم فإنه من المفيد دمج الفلسفة الخاصة بجامعة الشركات في الجامعات التقليدية.</w:t>
      </w:r>
    </w:p>
    <w:p w14:paraId="6A92B85B"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وقد أكدت دراسة</w:t>
      </w:r>
      <w:r w:rsidRPr="00B221A6">
        <w:rPr>
          <w:rFonts w:ascii="Simplified Arabic" w:eastAsia="Calibri" w:hAnsi="Simplified Arabic" w:cs="Simplified Arabic"/>
          <w:lang w:eastAsia="en-US"/>
        </w:rPr>
        <w:t>(</w:t>
      </w:r>
      <w:proofErr w:type="spellStart"/>
      <w:r w:rsidRPr="00B221A6">
        <w:rPr>
          <w:rFonts w:ascii="Simplified Arabic" w:eastAsia="Calibri" w:hAnsi="Simplified Arabic" w:cs="Simplified Arabic"/>
          <w:lang w:eastAsia="en-US"/>
        </w:rPr>
        <w:t>Corocco</w:t>
      </w:r>
      <w:proofErr w:type="spellEnd"/>
      <w:r w:rsidRPr="00B221A6">
        <w:rPr>
          <w:rFonts w:ascii="Simplified Arabic" w:eastAsia="Calibri" w:hAnsi="Simplified Arabic" w:cs="Simplified Arabic"/>
          <w:lang w:eastAsia="en-US"/>
        </w:rPr>
        <w:t xml:space="preserve"> &amp; Cseh, 2017, 21) </w:t>
      </w:r>
      <w:r w:rsidRPr="00B221A6">
        <w:rPr>
          <w:rFonts w:ascii="Simplified Arabic" w:eastAsia="Calibri" w:hAnsi="Simplified Arabic" w:cs="Simplified Arabic" w:hint="cs"/>
          <w:rtl/>
          <w:lang w:eastAsia="en-US"/>
        </w:rPr>
        <w:t xml:space="preserve"> أن جامعة الشركات ظهرت نظرًا لحاجة المنظمات المختلفة إلى التعليم والتدريب معًا، وكذلك أكدت وجود فجوة بين أهداف الشركات وما </w:t>
      </w:r>
      <w:r w:rsidRPr="00B221A6">
        <w:rPr>
          <w:rFonts w:ascii="Simplified Arabic" w:eastAsia="Calibri" w:hAnsi="Simplified Arabic" w:cs="Simplified Arabic" w:hint="cs"/>
          <w:rtl/>
          <w:lang w:eastAsia="en-US"/>
        </w:rPr>
        <w:lastRenderedPageBreak/>
        <w:t>توفره الجامعات التقليدية من برامج تعليمية وتدريبية؛ لذلك عرّفت جامعة الشركات بأنها مؤسسات لدعم التعليم العالي؛ بهدف سد الفجوة التدريبية لدى الشركات، فكل شركة تحتاج إلى نوعية مخصصة من التدريب لا تقوم الجامعات التقليدية بتوفيرها، ومن ثم فإن جامعة الشركات ليس الهدف منها التنافس مع مؤسسات التعليم العالي التقليدية، ولكن تلبية احتياجات الشركات، مع التركيز على مبدأ التعليم المستمر مدى الحياة، وإيجاد علاقة تكاملية ــ وليست تنافسية ـــ مع الجامعات التقليدية</w:t>
      </w:r>
      <w:r w:rsidRPr="00B221A6">
        <w:rPr>
          <w:rFonts w:ascii="Simplified Arabic" w:eastAsia="Calibri" w:hAnsi="Simplified Arabic" w:cs="Simplified Arabic"/>
          <w:lang w:eastAsia="en-US"/>
        </w:rPr>
        <w:t>.</w:t>
      </w:r>
    </w:p>
    <w:p w14:paraId="19B777BE"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وفي سياقٍ متصل، أكدت دراسة (رياض، 2020، 4) ضرورة توجه الجامعات نحو تبني أنماط جديدة للتعليم الجامعي، تتمثل في جامعة الشركات، لتمكينها من توفير رأس المال الفكري اللازم لتنميتها، ورفع قدرتها لتحقيق ما تسعى إليه من إستراتيجيات، خاصة بعدما عجزت الجامعات التقليدية عن توفير متطلبات تنمية رأس المال الفكري ومواكبة التغييرات والتحولات المتسارعة والمستمرة في سوق العمل.</w:t>
      </w:r>
    </w:p>
    <w:p w14:paraId="2E797117"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وفي ذات السياق أكدت دراسة (عبدالهادي، 2021، 295) تأثر بيئات العمل في قطاعات العمل والإنتاج بالمستجدات التكنولوجية، الأمر الذي أدى إلى ضرورة تمكين العاملين وتنمية قدراتهم، بما يؤهلهم للتكيف السريع والمستمر مع المستجدات والتحولات، لتتمكن الجامعات من البقاء والاستمرار في عالم شديد التنافسية، ومن ثم توفر جامعة الشركات تعليمًا بديلًا مؤهل للعاملين، والاستفادة من الخبرات الأكاديمية في مجال التخصص، من خلال إبرام عقود شراكة مع الجامعات ومؤسسات التعليم العالي التي رحبت بذلك، ولا سيما في ظل المشكلات والصعوبات التي تواجهها الجامعات، والتي تتحدد في قلة المخصصات الحكومية الداعمة للبحث العلمي، واستغراق الكثير منها في التأصيل النظري البعيد كليًا عن بيئات العمل والإنتاج أو مواكبة مستجداتها وممارساتها التقدمية. </w:t>
      </w:r>
    </w:p>
    <w:p w14:paraId="03F45A9F"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ومن هذا المنطلق، تعد جامعة الشركات كيانًا تعليميًّا يمثل أداة إستراتيجية، مصممة لمساعدة المنظمة الأم في تحقيق أهدافها، من خلال إجراء الأنشطة التي تعزز التعلم والمعرفة سواء على المستوى الفردي أو المؤسسي، وعلى النقيض من ذلك، فإن الجامعة التقليدية هي مؤسسة تعليمية تمنح درجات البكالوريوس والدراسات العليا في مجموعة متنوعة من الموضوعات، فضلاً عن إجراء </w:t>
      </w:r>
      <w:r w:rsidRPr="00B221A6">
        <w:rPr>
          <w:rFonts w:ascii="Simplified Arabic" w:eastAsia="Calibri" w:hAnsi="Simplified Arabic" w:cs="Simplified Arabic" w:hint="cs"/>
          <w:rtl/>
          <w:lang w:eastAsia="en-US"/>
        </w:rPr>
        <w:lastRenderedPageBreak/>
        <w:t>بحث علمي رصين، وعلى الرغم من ذلك، فإنه عادةً ما تقيد الجامعة المؤسسية نطاقها في توفير تدريب خاص بالوظيفة للموظفين الإداريين العاملين بها، ومن جهة أخرى لا تقتصر جامعة الشركات على تقديم التعليم والتدريب الفعال للموظفين، ولكنها تساعد أيضًا المؤسسات للاحتفاظ بالموظفين الأساسيين وترقيتهم (ليصبحوا عمال معرفة)، كما تهتم جامعات الشركات بخدمة المجتمع من خلال الشراكات مع القطاعات الصناعية لتحقيق المكاسب الاقتصادية</w:t>
      </w:r>
      <w:r w:rsidRPr="00B221A6">
        <w:rPr>
          <w:rFonts w:ascii="Simplified Arabic" w:eastAsia="Calibri" w:hAnsi="Simplified Arabic" w:cs="Simplified Arabic"/>
          <w:lang w:eastAsia="en-US"/>
        </w:rPr>
        <w:t>(</w:t>
      </w:r>
      <w:proofErr w:type="spellStart"/>
      <w:r w:rsidRPr="00B221A6">
        <w:rPr>
          <w:rFonts w:ascii="Simplified Arabic" w:eastAsia="Calibri" w:hAnsi="Simplified Arabic" w:cs="Simplified Arabic"/>
          <w:lang w:eastAsia="en-US"/>
        </w:rPr>
        <w:t>Baporikar</w:t>
      </w:r>
      <w:proofErr w:type="spellEnd"/>
      <w:r w:rsidRPr="00B221A6">
        <w:rPr>
          <w:rFonts w:ascii="Simplified Arabic" w:eastAsia="Calibri" w:hAnsi="Simplified Arabic" w:cs="Simplified Arabic"/>
          <w:lang w:eastAsia="en-US"/>
        </w:rPr>
        <w:t>, 2015, 30- 31)</w:t>
      </w:r>
      <w:r w:rsidRPr="00B221A6">
        <w:rPr>
          <w:rFonts w:ascii="Simplified Arabic" w:eastAsia="Calibri" w:hAnsi="Simplified Arabic" w:cs="Simplified Arabic" w:hint="cs"/>
          <w:rtl/>
          <w:lang w:eastAsia="en-US"/>
        </w:rPr>
        <w:t xml:space="preserve">. </w:t>
      </w:r>
    </w:p>
    <w:p w14:paraId="50454261"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ومن ثم تعد جامعة الشركات ـــ كما تشير دراسة </w:t>
      </w:r>
      <w:r w:rsidRPr="00B221A6">
        <w:rPr>
          <w:rFonts w:ascii="Simplified Arabic" w:eastAsia="Calibri" w:hAnsi="Simplified Arabic" w:cs="Simplified Arabic"/>
          <w:lang w:eastAsia="en-US"/>
        </w:rPr>
        <w:t>(Gould, 2005, 519)</w:t>
      </w:r>
      <w:r w:rsidRPr="00B221A6">
        <w:rPr>
          <w:rFonts w:ascii="Simplified Arabic" w:eastAsia="Calibri" w:hAnsi="Simplified Arabic" w:cs="Simplified Arabic" w:hint="cs"/>
          <w:rtl/>
          <w:lang w:eastAsia="en-US"/>
        </w:rPr>
        <w:t xml:space="preserve"> ــ أحد أنماط التعليم المعاصرة التي يتم من خلالها نقل مسئولية التعليم من الأوساط الأكاديمية إلى قطاع الأعمال، حيث يتميز هذا النمط </w:t>
      </w:r>
      <w:proofErr w:type="spellStart"/>
      <w:r w:rsidRPr="00B221A6">
        <w:rPr>
          <w:rFonts w:ascii="Simplified Arabic" w:eastAsia="Calibri" w:hAnsi="Simplified Arabic" w:cs="Simplified Arabic" w:hint="cs"/>
          <w:rtl/>
          <w:lang w:eastAsia="en-US"/>
        </w:rPr>
        <w:t>التعليمى</w:t>
      </w:r>
      <w:proofErr w:type="spellEnd"/>
      <w:r w:rsidRPr="00B221A6">
        <w:rPr>
          <w:rFonts w:ascii="Simplified Arabic" w:eastAsia="Calibri" w:hAnsi="Simplified Arabic" w:cs="Simplified Arabic" w:hint="cs"/>
          <w:rtl/>
          <w:lang w:eastAsia="en-US"/>
        </w:rPr>
        <w:t xml:space="preserve"> بمواكبته لاحتياجا</w:t>
      </w:r>
      <w:r w:rsidRPr="00B221A6">
        <w:rPr>
          <w:rFonts w:ascii="Simplified Arabic" w:eastAsia="Calibri" w:hAnsi="Simplified Arabic" w:cs="Simplified Arabic" w:hint="eastAsia"/>
          <w:rtl/>
          <w:lang w:eastAsia="en-US"/>
        </w:rPr>
        <w:t>ت</w:t>
      </w:r>
      <w:r w:rsidRPr="00B221A6">
        <w:rPr>
          <w:rFonts w:ascii="Simplified Arabic" w:eastAsia="Calibri" w:hAnsi="Simplified Arabic" w:cs="Simplified Arabic" w:hint="cs"/>
          <w:rtl/>
          <w:lang w:eastAsia="en-US"/>
        </w:rPr>
        <w:t xml:space="preserve"> سوق العمل، واعتماده على مبدأ التعلم المستمر مدى الحياة، كما تشتق مناهجه من القوانين المشكّلة لسوق العمل، علاوة على تصميمها بطريقة تسمح بالمحافظة على القوى العاملة الخبيرة والماهرة.</w:t>
      </w:r>
    </w:p>
    <w:p w14:paraId="0C105B0F"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وقد أثبت الصعود السريع لجامعات الشركات منذ أوائل التسعينيات كما أوضحت دراسة</w:t>
      </w:r>
      <w:r w:rsidRPr="00B221A6">
        <w:rPr>
          <w:rFonts w:ascii="Simplified Arabic" w:eastAsia="Calibri" w:hAnsi="Simplified Arabic" w:cs="Simplified Arabic"/>
          <w:lang w:eastAsia="en-US"/>
        </w:rPr>
        <w:t>(Rademakers, 2005, 130- 135)</w:t>
      </w:r>
      <w:r w:rsidRPr="00B221A6">
        <w:rPr>
          <w:rFonts w:ascii="Simplified Arabic" w:eastAsia="Calibri" w:hAnsi="Simplified Arabic" w:cs="Simplified Arabic" w:hint="cs"/>
          <w:rtl/>
          <w:lang w:eastAsia="en-US"/>
        </w:rPr>
        <w:t xml:space="preserve"> أنها أكثر من مجرد أسلوب للإدارة، فقد تطورت من كونها مجرد أقسام للتدريب إلى وسائل لنقل المعرفة المتكاملة وتبادلها، وتحقيق الابتكار المعرفي ليس داخل المنظمات فحسب، بل تمتد إلى المجتمع الخارجي، خاصة في ظل تحول التركيز إلى المعرفة؛ باعتبارها محركًا رئيسًا للاقتصاد، حيث تركز جامعة الشركات على تعظيم التعامل مع المعرفة على أنها قضية تجارية مهمة، فينظر إلى الموظفين على أنهم عمال للمعرفة، ينقلون المعرفة ويستخدمونها كمورد ثمين، وكذلك الاهتمام بتدريب الموارد البشرية بحيث يشاركون في البحث والتطوير الخاص بجامعة الشركات، باعتبارهم أدوات للابتكار المعرفي الإستراتيجي داخل المنظمات وفيما بينها، فالنجاح المستدام لجامعة الشركات لا يعتمد فقط على القدرة على جعل إستراتيجية الشركة تعمل من خلال استغلال المعرفة، ولكن أيضًا على تغذية الإستراتيجية من خلال الابتكار المعرفي. </w:t>
      </w:r>
    </w:p>
    <w:p w14:paraId="6A81FD6D"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كما تشير دراسة </w:t>
      </w:r>
      <w:r w:rsidRPr="00B221A6">
        <w:rPr>
          <w:rFonts w:ascii="Simplified Arabic" w:eastAsia="Calibri" w:hAnsi="Simplified Arabic" w:cs="Simplified Arabic"/>
          <w:lang w:eastAsia="en-US"/>
        </w:rPr>
        <w:t>(</w:t>
      </w:r>
      <w:proofErr w:type="spellStart"/>
      <w:r w:rsidRPr="00B221A6">
        <w:rPr>
          <w:rFonts w:ascii="Simplified Arabic" w:eastAsia="Calibri" w:hAnsi="Simplified Arabic" w:cs="Simplified Arabic"/>
          <w:lang w:eastAsia="en-US"/>
        </w:rPr>
        <w:t>Baporikar</w:t>
      </w:r>
      <w:proofErr w:type="spellEnd"/>
      <w:r w:rsidRPr="00B221A6">
        <w:rPr>
          <w:rFonts w:ascii="Simplified Arabic" w:eastAsia="Calibri" w:hAnsi="Simplified Arabic" w:cs="Simplified Arabic"/>
          <w:lang w:eastAsia="en-US"/>
        </w:rPr>
        <w:t>, 2015, 31)</w:t>
      </w:r>
      <w:r w:rsidRPr="00B221A6">
        <w:rPr>
          <w:rFonts w:ascii="Simplified Arabic" w:eastAsia="Calibri" w:hAnsi="Simplified Arabic" w:cs="Simplified Arabic" w:hint="cs"/>
          <w:rtl/>
          <w:lang w:eastAsia="en-US"/>
        </w:rPr>
        <w:t xml:space="preserve"> إلى أن جامعات الشركات تركز على ربط الجانب التطبيقي بالجانب النظري؛ أي التركيز على التدريب والتعليم في نفس الوقت، الأمر الذي يجعل </w:t>
      </w:r>
      <w:r w:rsidRPr="00B221A6">
        <w:rPr>
          <w:rFonts w:ascii="Simplified Arabic" w:eastAsia="Calibri" w:hAnsi="Simplified Arabic" w:cs="Simplified Arabic" w:hint="cs"/>
          <w:rtl/>
          <w:lang w:eastAsia="en-US"/>
        </w:rPr>
        <w:lastRenderedPageBreak/>
        <w:t>جامعات الشركات مختلفة عن الجامعات التقليدية؛ حيث تفتقد الجامعات التقليدية دورها في التركيز على الجوانب التطبيقية أكثر من النظرية، فهي تركز على الجانب النظري وتهمل العملية التدريبية، بينما تعمل جامعة الشركات على التركيز على التدريب المستمر ضمن برامجها التعليمية، مستندة إلى أسس معرفية ترتبط بالتدريب.</w:t>
      </w:r>
    </w:p>
    <w:p w14:paraId="17E43A88"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وبناء على ما سبق، يتضح أن الجامعات المصرية ما زالت تواجه العديد من التحديات والمشكلات التي تجعلها عاجزة عن أداء أدوارها المجتمعية بفاعلية؛ فهي تعاني من ضعف القدرة على مواكبة التقدم العلمي والتكنولوجي، ونقص التمويل، وضعف قدرتها على تلبية احتياجات ومتطلبات القطاعات الإنتاجية فى المجتمع، إضافة إلى ضعف مستويات الخريجين وقلة امتلاكهم المهارات المتجددة التي يتطلبها سوق العمل، ومن ثم تعاني الجامعات المصرية من ضعف تحقيق أبعاد الوظيفة الثالثة، الأمر الذي يتطلب ضرورة الاستفادة من نموذج جامعة الشركات، كنموذج جديد أثبت نجاحه في تلبية احتياجات سوق العمل والقطاعات الخدمية الإنتاجية، ويسهم في تحقيق التنمية المجتمعية الشاملة، فتعد جامعة الشركات آلية يمكن من خلالها تحقيق الشراكة بين الجامعات التقليدية والقطاعات الإنتاجية.  </w:t>
      </w:r>
    </w:p>
    <w:p w14:paraId="29A63785"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مشكلة البحث:</w:t>
      </w:r>
    </w:p>
    <w:p w14:paraId="68ACA110"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تعاني الجامعات في الوقت الحاضر ضعفًا في تحقيق أبعاد الوظيفة الثالثة للجامعة، حيث تواجه تحديات الحاجة للتعلم مدى الحياة؛ بسبب التدفق المستمر للتغيير في المجتمع، والناتج عن الابتكارات التكنولوجية لزيادة ديناميكيات السوق من خلال تحرير التنظيم والعولمة. حيث تعد المعرفة رصيدًا مهمًّا، ويمثل التعلم عملية إستراتيجية، فضلًا عن أن مؤسسات التعليم الجامعي هي جامعات تقليدية، تعاني من ضعف قدرتها على ربط ممارساتها التعليمية باحتياجات سوق العمل، حيث تتسم ممارساتها بضعف المرونة والتجديد في ضوء توجهات الاقتصاد الحديث، فهي لا تعدو كونها مجرد مؤسسات تعليمية تقليدية، لا تسعى إلى تطوير العمليات التعليمية والتدريبية والبحثية وفق المتطلبات المجتمعية التي تفرضها التغيرات العالمية والمحلية المتلاحقة.</w:t>
      </w:r>
    </w:p>
    <w:p w14:paraId="41ABC20C"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وتشير دراسة (دياب وكمال، 2013، 820- 821) إلى أن هناك قصورًا واضحًا في أداء الجامعات لوظيفة خدمة المجتمع، وأن أداءها لتلك الوظيفة لا يتكامل مع أدائها للوظائف الأخرى، </w:t>
      </w:r>
      <w:r w:rsidRPr="00B221A6">
        <w:rPr>
          <w:rFonts w:ascii="Simplified Arabic" w:eastAsia="Calibri" w:hAnsi="Simplified Arabic" w:cs="Simplified Arabic" w:hint="cs"/>
          <w:rtl/>
          <w:lang w:eastAsia="en-US"/>
        </w:rPr>
        <w:lastRenderedPageBreak/>
        <w:t>الأمر الذي يفرض ضرورة وجود قنوات اتصال واضحة وفاعلة بين الجامعة والمجتمع؛ للمواءمة بين مخرجات التعليم واحتياجات المجتمع.</w:t>
      </w:r>
    </w:p>
    <w:p w14:paraId="75401B07"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ومن هذا المنطلق، تؤكد دراسة (عبدالهادي، 2021، 299) أن الجامعات المصرية عاجزة عن مواكبة التحولات المتسارعة في المجتمع؛ حيث ارتفاع معدلات البطالة بين خريجي الجامعات، وعجز سوق العمل عن توفير فرص العمل المناسبة لهم، كما أن الشهادة الجامعية لم تعد وحدها كافية لدخول سوق العمل وعالم الإنتاج، وهو ما نتج عنه تعالي الأصوات </w:t>
      </w:r>
      <w:proofErr w:type="spellStart"/>
      <w:r w:rsidRPr="00B221A6">
        <w:rPr>
          <w:rFonts w:ascii="Simplified Arabic" w:eastAsia="Calibri" w:hAnsi="Simplified Arabic" w:cs="Simplified Arabic" w:hint="cs"/>
          <w:rtl/>
          <w:lang w:eastAsia="en-US"/>
        </w:rPr>
        <w:t>المنادية</w:t>
      </w:r>
      <w:proofErr w:type="spellEnd"/>
      <w:r w:rsidRPr="00B221A6">
        <w:rPr>
          <w:rFonts w:ascii="Simplified Arabic" w:eastAsia="Calibri" w:hAnsi="Simplified Arabic" w:cs="Simplified Arabic" w:hint="cs"/>
          <w:rtl/>
          <w:lang w:eastAsia="en-US"/>
        </w:rPr>
        <w:t xml:space="preserve"> بضرورة عقد التحالفات والشراكات مع مؤسسات العمل والإنتاج من خلال نموذج جامعة الشركات، وهو ما يؤهل الجامعات التقليدية لتبادل هيئة التدريس، أو التعاون في برامج التدريب، أو اقتراح إجراءات البحث والتطوير والابتكار المستندة إلى المعرفة التكنولوجية.</w:t>
      </w:r>
    </w:p>
    <w:p w14:paraId="3759BF20"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أي أن الجامعات لم تعد قادرة على خدمة المجتمع وتحقيق أهدافه، الأمر الذي تطلب ضرورة إبرام الشراكات والتحالفات الإستراتيجية مع المؤسسات الإنتاجية، ومن ثم تبحث الجامعات عن نماذج تساعد في تحسين أدائها التنافسي وأداء أعمالها بكفاءة وفاعلية، والاستفادة من نموذج جامعة الشركات في تأهيل الجامعات المصرية للمشاركة الفاعلة في تفعيل وظيفتها في خدمة المجتمع وتلبية احتياجات مؤسسات العمل والإنتاج، حيث يقدم نموذج الجامعة للشركات بنية تعليمية إستراتيجية، يمكنها ربط عمليات الإستراتيجية والتعلم التنظيمي مع بعضها البعض؛ لتحقيق أبعاد الوظيفة الثالثة للجامعات، وعلى ذلك يمكن صياغة مشكلة البحث الحالي في السؤال الرئيس الآتي:</w:t>
      </w:r>
    </w:p>
    <w:p w14:paraId="0905F18A" w14:textId="77777777" w:rsidR="00B221A6" w:rsidRPr="00B221A6" w:rsidRDefault="00B221A6" w:rsidP="00B221A6">
      <w:pPr>
        <w:spacing w:after="160" w:line="259" w:lineRule="auto"/>
        <w:ind w:firstLine="72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كيف يمكن تفعيل الوظيفة الثالثة للجامعات المصرية في ضوء فلسفة جامعة الشركات؟</w:t>
      </w:r>
    </w:p>
    <w:p w14:paraId="440FF67A"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ويتفرع من هذا السؤال عدة أسئلة فرعية على النحو الآتي:</w:t>
      </w:r>
    </w:p>
    <w:p w14:paraId="336F7AC4" w14:textId="77777777" w:rsidR="00B221A6" w:rsidRPr="00B221A6" w:rsidRDefault="00B221A6" w:rsidP="00B05F5A">
      <w:pPr>
        <w:numPr>
          <w:ilvl w:val="0"/>
          <w:numId w:val="10"/>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ما الإطار الفكري للوظيفة الثالثة للجامعات المصرية؟</w:t>
      </w:r>
    </w:p>
    <w:p w14:paraId="56C57FE0" w14:textId="77777777" w:rsidR="00B221A6" w:rsidRPr="00B221A6" w:rsidRDefault="00B221A6" w:rsidP="00B05F5A">
      <w:pPr>
        <w:numPr>
          <w:ilvl w:val="0"/>
          <w:numId w:val="10"/>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ما الإطار الفلسفي لجامعة الشركات؟</w:t>
      </w:r>
    </w:p>
    <w:p w14:paraId="71C7A9EF" w14:textId="77777777" w:rsidR="00B221A6" w:rsidRPr="00B221A6" w:rsidRDefault="00B221A6" w:rsidP="00B05F5A">
      <w:pPr>
        <w:numPr>
          <w:ilvl w:val="0"/>
          <w:numId w:val="10"/>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ما أبعاد الوظيفة الثالثة للجامعة في ضوء فلسفة جامعة الشركات؟</w:t>
      </w:r>
    </w:p>
    <w:p w14:paraId="13CF35CE" w14:textId="77777777" w:rsidR="00B221A6" w:rsidRPr="00B221A6" w:rsidRDefault="00B221A6" w:rsidP="00B05F5A">
      <w:pPr>
        <w:numPr>
          <w:ilvl w:val="0"/>
          <w:numId w:val="10"/>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ما واقع تحقيق جامعة بنها لأبعاد الوظيفة الثالثة في ضوء فلسفة جامعة الشركات؟</w:t>
      </w:r>
    </w:p>
    <w:p w14:paraId="0F4FDC9B" w14:textId="77777777" w:rsidR="00B221A6" w:rsidRPr="00B221A6" w:rsidRDefault="00B221A6" w:rsidP="00B05F5A">
      <w:pPr>
        <w:numPr>
          <w:ilvl w:val="0"/>
          <w:numId w:val="10"/>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ما السيناريوهات المقترحة لتفعيل أبعاد الوظيفة الثالثة للجامعة في ضوء فلسفة جامعة الشركات؟</w:t>
      </w:r>
    </w:p>
    <w:p w14:paraId="05CEE5B4" w14:textId="77777777" w:rsidR="00B221A6" w:rsidRPr="00B221A6" w:rsidRDefault="00B221A6" w:rsidP="00B221A6">
      <w:pPr>
        <w:spacing w:after="160" w:line="259" w:lineRule="auto"/>
        <w:ind w:left="36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أهداف البحث:</w:t>
      </w:r>
    </w:p>
    <w:p w14:paraId="6D4ED120"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استهدف البحث الحالي تفعيل أبعاد الوظيفة الثالثة للجامعات المصرية في ضوء فلسفة جامعة الشركات، وقد استلزم ذلك التوجه نحو مجموعة من الأهداف الفرعية التي تمثلت فيما يلي:</w:t>
      </w:r>
    </w:p>
    <w:p w14:paraId="03B9B54F" w14:textId="77777777" w:rsidR="00B221A6" w:rsidRPr="00B221A6" w:rsidRDefault="00B221A6" w:rsidP="00B05F5A">
      <w:pPr>
        <w:numPr>
          <w:ilvl w:val="0"/>
          <w:numId w:val="11"/>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استجلاء الإطار الفكري للوظيفة الثالثة للجامعات.</w:t>
      </w:r>
    </w:p>
    <w:p w14:paraId="066D54C5" w14:textId="77777777" w:rsidR="00B221A6" w:rsidRPr="00B221A6" w:rsidRDefault="00B221A6" w:rsidP="00B05F5A">
      <w:pPr>
        <w:numPr>
          <w:ilvl w:val="0"/>
          <w:numId w:val="11"/>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تحليل</w:t>
      </w:r>
      <w:r w:rsidRPr="00B221A6">
        <w:rPr>
          <w:rFonts w:ascii="Simplified Arabic" w:eastAsia="Calibri" w:hAnsi="Simplified Arabic" w:cs="Simplified Arabic" w:hint="cs"/>
          <w:b/>
          <w:bCs/>
          <w:rtl/>
          <w:lang w:eastAsia="en-US"/>
        </w:rPr>
        <w:t xml:space="preserve"> </w:t>
      </w:r>
      <w:r w:rsidRPr="00B221A6">
        <w:rPr>
          <w:rFonts w:ascii="Simplified Arabic" w:eastAsia="Calibri" w:hAnsi="Simplified Arabic" w:cs="Simplified Arabic" w:hint="cs"/>
          <w:rtl/>
          <w:lang w:eastAsia="en-US"/>
        </w:rPr>
        <w:t>الإطار الفلسفي لجامعة الشركات.</w:t>
      </w:r>
    </w:p>
    <w:p w14:paraId="2B59BE78" w14:textId="77777777" w:rsidR="00B221A6" w:rsidRPr="00B221A6" w:rsidRDefault="00B221A6" w:rsidP="00B05F5A">
      <w:pPr>
        <w:numPr>
          <w:ilvl w:val="0"/>
          <w:numId w:val="11"/>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الكشف عن أبعاد الوظيفة الثالثة للجامعة في ضوء فلسفة جامعة الشركات.</w:t>
      </w:r>
    </w:p>
    <w:p w14:paraId="2CECBE36" w14:textId="77777777" w:rsidR="00B221A6" w:rsidRPr="00B221A6" w:rsidRDefault="00B221A6" w:rsidP="00B05F5A">
      <w:pPr>
        <w:numPr>
          <w:ilvl w:val="0"/>
          <w:numId w:val="11"/>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رصد واقع تحقيق جامعة بنها لأبعاد الوظيفة الثالثة في ضوء فلسفة جامعة الشركات.</w:t>
      </w:r>
    </w:p>
    <w:p w14:paraId="1149F570" w14:textId="77777777" w:rsidR="00B221A6" w:rsidRPr="00B221A6" w:rsidRDefault="00B221A6" w:rsidP="00B05F5A">
      <w:pPr>
        <w:numPr>
          <w:ilvl w:val="0"/>
          <w:numId w:val="11"/>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وضع سيناريوهات مقترحة لتفعيل أبعاد الوظيفة الثالثة للجامعة في ضوء فلسفة جامعة الشركات.</w:t>
      </w:r>
      <w:r w:rsidRPr="00B221A6">
        <w:rPr>
          <w:rFonts w:ascii="Simplified Arabic" w:eastAsia="Calibri" w:hAnsi="Simplified Arabic" w:cs="Simplified Arabic" w:hint="cs"/>
          <w:b/>
          <w:bCs/>
          <w:rtl/>
          <w:lang w:eastAsia="en-US"/>
        </w:rPr>
        <w:t xml:space="preserve"> </w:t>
      </w:r>
    </w:p>
    <w:p w14:paraId="5D5978AB" w14:textId="77777777" w:rsidR="00B221A6" w:rsidRPr="00B221A6" w:rsidRDefault="00B221A6" w:rsidP="00B221A6">
      <w:pPr>
        <w:spacing w:after="160" w:line="259" w:lineRule="auto"/>
        <w:ind w:left="36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أهمية البحث:</w:t>
      </w:r>
    </w:p>
    <w:p w14:paraId="4C770DB0"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تتضح أهمية البحث الحالي فيما يلي:</w:t>
      </w:r>
    </w:p>
    <w:p w14:paraId="0E55036A" w14:textId="77777777" w:rsidR="00B221A6" w:rsidRPr="00B221A6" w:rsidRDefault="00B221A6" w:rsidP="00B05F5A">
      <w:pPr>
        <w:numPr>
          <w:ilvl w:val="0"/>
          <w:numId w:val="13"/>
        </w:numPr>
        <w:ind w:left="630"/>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 xml:space="preserve">توجيه القائمين على السياسات التعليمية والمخططين إلى الاستفادة من فلسفة جامعة الشركات في تفعيل أبعاد الوظيفة الثالثة للجامعات المصرية؛ باعتبارها نمطًا جديدًا يمكن الاستفادة منه في ربط الجامعة بقطاعات العمل والإنتاج في المجتمع المصري لتحقيق ميزة تنافسية للجامعات. </w:t>
      </w:r>
    </w:p>
    <w:p w14:paraId="6E70B141" w14:textId="77777777" w:rsidR="00B221A6" w:rsidRPr="00B221A6" w:rsidRDefault="00B221A6" w:rsidP="00B05F5A">
      <w:pPr>
        <w:numPr>
          <w:ilvl w:val="0"/>
          <w:numId w:val="13"/>
        </w:numPr>
        <w:ind w:left="630"/>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تبصير</w:t>
      </w:r>
      <w:r w:rsidRPr="00B221A6">
        <w:rPr>
          <w:rFonts w:ascii="Simplified Arabic" w:eastAsia="Calibri" w:hAnsi="Simplified Arabic" w:cs="Simplified Arabic" w:hint="cs"/>
          <w:b/>
          <w:bCs/>
          <w:rtl/>
          <w:lang w:eastAsia="en-US"/>
        </w:rPr>
        <w:t xml:space="preserve"> </w:t>
      </w:r>
      <w:r w:rsidRPr="00B221A6">
        <w:rPr>
          <w:rFonts w:ascii="Simplified Arabic" w:eastAsia="Calibri" w:hAnsi="Simplified Arabic" w:cs="Simplified Arabic" w:hint="cs"/>
          <w:rtl/>
          <w:lang w:eastAsia="en-US"/>
        </w:rPr>
        <w:t>مخططي السياسات التعلمية في التعليم الجامعي، بأهمية دور الجامعات في خدمة المجتمع، من خلال دعم وتعزيز دور القطاعات الجامعية، خاصة قطاع خدمة المجتمع وتنمية البيئة، ومن ثم الإسهام في وضع رؤية علمية لتفعيل أبعاد الوظيفة الثالثة للجامعات في ضوء فلسفة جامعات الشركات، لتحسين الأداء الحالي والمستقبلي لها، الأمر الذي ينتج عنه رفع القدرات التنافسية للجامعات.</w:t>
      </w:r>
    </w:p>
    <w:p w14:paraId="744CE9D8" w14:textId="77777777" w:rsidR="00B221A6" w:rsidRPr="00B221A6" w:rsidRDefault="00B221A6" w:rsidP="00B05F5A">
      <w:pPr>
        <w:numPr>
          <w:ilvl w:val="0"/>
          <w:numId w:val="13"/>
        </w:numPr>
        <w:ind w:left="630"/>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مواكبة التوجهات الحديثة للدولة نحو دعم وتعزيز دور الجامعات المصرية بمختلف قطاعاتها، خاصة قطاع خدمة المجتمع وتنمية البيئة، في تحقيق التنمية المجتمعية؛ لما تمثله من مصدر للإبداع والتجديد داخل جميع قطاعات المجتمع، وإعادة النظر في تفعيل الأبعاد المتصلة بخدمة المجتمع بالجامعات في ضوء الفلسفة الخاصة بجامعة الشركات، وما تتمتع به من خصائص تجعلها في اندماج مع متطلبات التنمية المجتمعية.</w:t>
      </w:r>
    </w:p>
    <w:p w14:paraId="45B3FE93" w14:textId="77777777" w:rsidR="00B221A6" w:rsidRPr="00B221A6" w:rsidRDefault="00B221A6" w:rsidP="00B221A6">
      <w:pPr>
        <w:spacing w:after="160" w:line="259" w:lineRule="auto"/>
        <w:ind w:left="36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منهج البحث وأداته:</w:t>
      </w:r>
    </w:p>
    <w:p w14:paraId="253A3807" w14:textId="77777777" w:rsidR="00B221A6" w:rsidRPr="00B221A6" w:rsidRDefault="00B221A6" w:rsidP="00B221A6">
      <w:pPr>
        <w:ind w:firstLine="284"/>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سعيًا لتحقيق أهداف البحث الحالي، فإنه قد اعتمد على التكامل بين منهجين بحثيين، هما:</w:t>
      </w:r>
    </w:p>
    <w:p w14:paraId="45842A3A" w14:textId="77777777" w:rsidR="00B221A6" w:rsidRPr="00B221A6" w:rsidRDefault="00B221A6" w:rsidP="00B05F5A">
      <w:pPr>
        <w:numPr>
          <w:ilvl w:val="0"/>
          <w:numId w:val="35"/>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المنهج الوصفي</w:t>
      </w:r>
      <w:r w:rsidRPr="00B221A6">
        <w:rPr>
          <w:rFonts w:ascii="Simplified Arabic" w:eastAsia="Calibri" w:hAnsi="Simplified Arabic" w:cs="Simplified Arabic"/>
          <w:b/>
          <w:bCs/>
          <w:lang w:eastAsia="en-US"/>
        </w:rPr>
        <w:t>” Descriptive Analysis”</w:t>
      </w:r>
      <w:r w:rsidRPr="00B221A6">
        <w:rPr>
          <w:rFonts w:ascii="Simplified Arabic" w:eastAsia="Calibri" w:hAnsi="Simplified Arabic" w:cs="Simplified Arabic" w:hint="cs"/>
          <w:b/>
          <w:bCs/>
          <w:rtl/>
          <w:lang w:eastAsia="en-US"/>
        </w:rPr>
        <w:t>:</w:t>
      </w:r>
      <w:r w:rsidRPr="00B221A6">
        <w:rPr>
          <w:rFonts w:ascii="Simplified Arabic" w:eastAsia="Calibri" w:hAnsi="Simplified Arabic" w:cs="Simplified Arabic" w:hint="cs"/>
          <w:rtl/>
          <w:lang w:eastAsia="en-US"/>
        </w:rPr>
        <w:t xml:space="preserve"> والذي يعد من أكثر المناهج ملاءمةً لطبيعة هذا البحث؛ لأنه لا يقف عند مجرد الوصف، بل يمتد لتحليل البيانات وتفسيرها، واستخلاص دلالات ذات مغزى (</w:t>
      </w:r>
      <w:proofErr w:type="gramStart"/>
      <w:r w:rsidRPr="00B221A6">
        <w:rPr>
          <w:rFonts w:ascii="Simplified Arabic" w:eastAsia="Calibri" w:hAnsi="Simplified Arabic" w:cs="Simplified Arabic" w:hint="cs"/>
          <w:rtl/>
          <w:lang w:eastAsia="en-US"/>
        </w:rPr>
        <w:t>عبدالحميد</w:t>
      </w:r>
      <w:proofErr w:type="gramEnd"/>
      <w:r w:rsidRPr="00B221A6">
        <w:rPr>
          <w:rFonts w:ascii="Simplified Arabic" w:eastAsia="Calibri" w:hAnsi="Simplified Arabic" w:cs="Simplified Arabic"/>
          <w:lang w:eastAsia="en-US"/>
        </w:rPr>
        <w:t xml:space="preserve"> </w:t>
      </w:r>
      <w:r w:rsidRPr="00B221A6">
        <w:rPr>
          <w:rFonts w:ascii="Simplified Arabic" w:eastAsia="Calibri" w:hAnsi="Simplified Arabic" w:cs="Simplified Arabic" w:hint="cs"/>
          <w:rtl/>
          <w:lang w:eastAsia="en-US"/>
        </w:rPr>
        <w:t xml:space="preserve">وكاظم، 2011، 134)؛ بهدف تحليل الإطار الفكري لماهية جامعة الشركات من حيث المفهوم والخصائص والفلسفة الخاصة بها، والتحقق من واقع تحقيق الجامعات المصرية للأبعاد الخاصة بالوظيفة الثالثة للجامعة في ضوء فلسفة جامعة الشركات، وذلك من خلال الاستبانة كأداة رئيسة لجمع البيانات والمعلومات التي تغطي محاور البحث. </w:t>
      </w:r>
    </w:p>
    <w:p w14:paraId="7A54CA0F" w14:textId="77777777" w:rsidR="00B221A6" w:rsidRPr="00B221A6" w:rsidRDefault="00B221A6" w:rsidP="00B05F5A">
      <w:pPr>
        <w:numPr>
          <w:ilvl w:val="0"/>
          <w:numId w:val="35"/>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 xml:space="preserve">منهج التحليل </w:t>
      </w:r>
      <w:proofErr w:type="gramStart"/>
      <w:r w:rsidRPr="00B221A6">
        <w:rPr>
          <w:rFonts w:ascii="Simplified Arabic" w:eastAsia="Calibri" w:hAnsi="Simplified Arabic" w:cs="Simplified Arabic" w:hint="cs"/>
          <w:b/>
          <w:bCs/>
          <w:rtl/>
          <w:lang w:eastAsia="en-US"/>
        </w:rPr>
        <w:t>المستقبلي</w:t>
      </w:r>
      <w:r w:rsidRPr="00B221A6">
        <w:rPr>
          <w:rFonts w:ascii="Simplified Arabic" w:eastAsia="Calibri" w:hAnsi="Simplified Arabic" w:cs="Simplified Arabic"/>
          <w:b/>
          <w:bCs/>
          <w:lang w:eastAsia="en-US"/>
        </w:rPr>
        <w:t>”Prospective</w:t>
      </w:r>
      <w:proofErr w:type="gramEnd"/>
      <w:r w:rsidRPr="00B221A6">
        <w:rPr>
          <w:rFonts w:ascii="Simplified Arabic" w:eastAsia="Calibri" w:hAnsi="Simplified Arabic" w:cs="Simplified Arabic"/>
          <w:b/>
          <w:bCs/>
          <w:lang w:eastAsia="en-US"/>
        </w:rPr>
        <w:t xml:space="preserve"> Analysis” </w:t>
      </w:r>
      <w:r w:rsidRPr="00B221A6">
        <w:rPr>
          <w:rFonts w:ascii="Simplified Arabic" w:eastAsia="Calibri" w:hAnsi="Simplified Arabic" w:cs="Simplified Arabic" w:hint="cs"/>
          <w:b/>
          <w:bCs/>
          <w:rtl/>
          <w:lang w:eastAsia="en-US"/>
        </w:rPr>
        <w:t>:</w:t>
      </w:r>
      <w:r w:rsidRPr="00B221A6">
        <w:rPr>
          <w:rFonts w:ascii="Simplified Arabic" w:eastAsia="Calibri" w:hAnsi="Simplified Arabic" w:cs="Simplified Arabic" w:hint="cs"/>
          <w:rtl/>
          <w:lang w:eastAsia="en-US"/>
        </w:rPr>
        <w:t xml:space="preserve"> والذى يتم من خلاله استشراف المستقبل، ويستند هذا المنهج على أسلوب السيناريوهات، وهو أحد أهم الأساليب المنهجية في الدراسات المستقبلية، والذي يتم من خلاله وصف وضع مستقبلي ممكن أو محتمل أو مرغوب فيه، مع توضيح ملامح المسارات التي يمكن أن تؤدي إلى الوضع المستقبلي؛ وذلك انطلاقًا من الوضع الراهن (حافظ وبحيري، 2006، 168 - 169).</w:t>
      </w:r>
    </w:p>
    <w:p w14:paraId="21D89D3C" w14:textId="77777777" w:rsidR="005A2FF6" w:rsidRDefault="005A2FF6" w:rsidP="00B221A6">
      <w:pPr>
        <w:spacing w:after="160" w:line="259" w:lineRule="auto"/>
        <w:jc w:val="both"/>
        <w:rPr>
          <w:rFonts w:ascii="Simplified Arabic" w:eastAsia="Calibri" w:hAnsi="Simplified Arabic" w:cs="Simplified Arabic"/>
          <w:b/>
          <w:bCs/>
          <w:rtl/>
          <w:lang w:eastAsia="en-US"/>
        </w:rPr>
      </w:pPr>
    </w:p>
    <w:p w14:paraId="0E14BCF9" w14:textId="77777777" w:rsidR="005A2FF6" w:rsidRDefault="005A2FF6" w:rsidP="00B221A6">
      <w:pPr>
        <w:spacing w:after="160" w:line="259" w:lineRule="auto"/>
        <w:jc w:val="both"/>
        <w:rPr>
          <w:rFonts w:ascii="Simplified Arabic" w:eastAsia="Calibri" w:hAnsi="Simplified Arabic" w:cs="Simplified Arabic"/>
          <w:b/>
          <w:bCs/>
          <w:rtl/>
          <w:lang w:eastAsia="en-US"/>
        </w:rPr>
      </w:pPr>
    </w:p>
    <w:p w14:paraId="4CA25C72"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lastRenderedPageBreak/>
        <w:t xml:space="preserve">حدود البحث: </w:t>
      </w:r>
    </w:p>
    <w:p w14:paraId="0BC15FE7" w14:textId="77777777" w:rsidR="00B221A6" w:rsidRPr="00B221A6" w:rsidRDefault="00B221A6" w:rsidP="00B221A6">
      <w:pPr>
        <w:ind w:firstLine="284"/>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اقتصر البحث الحالي على الحدود الآتية:</w:t>
      </w:r>
    </w:p>
    <w:p w14:paraId="1488D645" w14:textId="77777777" w:rsidR="00B221A6" w:rsidRPr="00B221A6" w:rsidRDefault="00B221A6" w:rsidP="00B05F5A">
      <w:pPr>
        <w:numPr>
          <w:ilvl w:val="0"/>
          <w:numId w:val="12"/>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 xml:space="preserve">الحد الموضوعي: </w:t>
      </w:r>
      <w:r w:rsidRPr="00B221A6">
        <w:rPr>
          <w:rFonts w:ascii="Simplified Arabic" w:eastAsia="Calibri" w:hAnsi="Simplified Arabic" w:cs="Simplified Arabic" w:hint="cs"/>
          <w:rtl/>
          <w:lang w:eastAsia="en-US"/>
        </w:rPr>
        <w:t>وتمثل في دراسة الأبعاد الخاصة لوظيفة خدمة المجتمع في ضوء فلسفة جامعة الشركات، وهي (التعليم المستمر، ونقل التقنية والابتكار، والشراكات المجتمعية)، ووضع سيناريوهات مستقبلية لتفعيل تلك الأبعاد في ضوء فلسفة جامعة الشركات.</w:t>
      </w:r>
    </w:p>
    <w:p w14:paraId="6090D521" w14:textId="77777777" w:rsidR="00B221A6" w:rsidRPr="00B221A6" w:rsidRDefault="00B221A6" w:rsidP="00B05F5A">
      <w:pPr>
        <w:numPr>
          <w:ilvl w:val="0"/>
          <w:numId w:val="12"/>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الحد المكاني:</w:t>
      </w:r>
      <w:r w:rsidRPr="00B221A6">
        <w:rPr>
          <w:rFonts w:ascii="Simplified Arabic" w:eastAsia="Calibri" w:hAnsi="Simplified Arabic" w:cs="Simplified Arabic" w:hint="cs"/>
          <w:rtl/>
          <w:lang w:eastAsia="en-US"/>
        </w:rPr>
        <w:t xml:space="preserve"> اقتصر على جامعة بنها كنموذج للجامعات المصرية، لتوافقها في خصائصها وفلسفتها مع غيرها من الجامعات المصرية، ومن ثم يمكن تعميم نتائج الدراسة ومقترحاتها بناءً على المشاهد الخاصة بالسيناريو الابتكاري.</w:t>
      </w:r>
    </w:p>
    <w:p w14:paraId="2F4D3871" w14:textId="77777777" w:rsidR="00B221A6" w:rsidRPr="00B221A6" w:rsidRDefault="00B221A6" w:rsidP="00B05F5A">
      <w:pPr>
        <w:numPr>
          <w:ilvl w:val="0"/>
          <w:numId w:val="12"/>
        </w:numPr>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الحد البشري:</w:t>
      </w:r>
      <w:r w:rsidRPr="00B221A6">
        <w:rPr>
          <w:rFonts w:ascii="Simplified Arabic" w:eastAsia="Calibri" w:hAnsi="Simplified Arabic" w:cs="Simplified Arabic" w:hint="cs"/>
          <w:rtl/>
          <w:lang w:eastAsia="en-US"/>
        </w:rPr>
        <w:t xml:space="preserve"> ويتمثل في أعضاء هيئة التدريس جامعة بنها (مدرس، أستاذ مساعد، أستاذ) بكليات الجامعة، وقد اقتصر البحث على عينة عشوائية قوامها 276 عضو هيئة تدريس، والتي مثلت أكثر من (10%) من المجتمع الأصل الذي بلغ قوامه (2610) عضو هيئة تدريس.</w:t>
      </w:r>
    </w:p>
    <w:p w14:paraId="407B1EA4" w14:textId="77777777" w:rsidR="00B221A6" w:rsidRPr="00B221A6" w:rsidRDefault="00B221A6" w:rsidP="00B05F5A">
      <w:pPr>
        <w:numPr>
          <w:ilvl w:val="0"/>
          <w:numId w:val="12"/>
        </w:numPr>
        <w:contextualSpacing/>
        <w:jc w:val="both"/>
        <w:rPr>
          <w:rFonts w:ascii="Simplified Arabic" w:eastAsia="Calibri" w:hAnsi="Simplified Arabic" w:cs="Simplified Arabic"/>
          <w:rtl/>
          <w:lang w:eastAsia="en-US"/>
        </w:rPr>
      </w:pPr>
      <w:r w:rsidRPr="00B221A6">
        <w:rPr>
          <w:rFonts w:ascii="Simplified Arabic" w:eastAsia="Calibri" w:hAnsi="Simplified Arabic" w:cs="Simplified Arabic" w:hint="cs"/>
          <w:b/>
          <w:bCs/>
          <w:rtl/>
          <w:lang w:eastAsia="en-US"/>
        </w:rPr>
        <w:t xml:space="preserve">الحد الزمني: </w:t>
      </w:r>
      <w:r w:rsidRPr="00B221A6">
        <w:rPr>
          <w:rFonts w:ascii="Simplified Arabic" w:eastAsia="Calibri" w:hAnsi="Simplified Arabic" w:cs="Simplified Arabic" w:hint="cs"/>
          <w:rtl/>
          <w:lang w:eastAsia="en-US"/>
        </w:rPr>
        <w:t>تم البدء في إجراءات الدراسة الميدانية مع بداية العام 2022/ 2023، واستمر حتى الانتهاء من تلك الإجراءات.</w:t>
      </w:r>
    </w:p>
    <w:p w14:paraId="4E536061"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مصطلحات البحث:</w:t>
      </w:r>
    </w:p>
    <w:p w14:paraId="6FA54B2B" w14:textId="77777777" w:rsidR="00B221A6" w:rsidRPr="00B221A6" w:rsidRDefault="00B221A6" w:rsidP="00B221A6">
      <w:pPr>
        <w:ind w:firstLine="284"/>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ارتكز البحث الحالي على المصطلحات الآتية:</w:t>
      </w:r>
    </w:p>
    <w:p w14:paraId="334199F9" w14:textId="77777777" w:rsidR="00B221A6" w:rsidRPr="00B221A6" w:rsidRDefault="00B221A6" w:rsidP="00B05F5A">
      <w:pPr>
        <w:numPr>
          <w:ilvl w:val="0"/>
          <w:numId w:val="16"/>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جامعة الشركات </w:t>
      </w:r>
      <w:r w:rsidRPr="00B221A6">
        <w:rPr>
          <w:rFonts w:ascii="Simplified Arabic" w:eastAsia="Calibri" w:hAnsi="Simplified Arabic" w:cs="Simplified Arabic"/>
          <w:b/>
          <w:bCs/>
          <w:lang w:eastAsia="en-US"/>
        </w:rPr>
        <w:t>(Corporate University)</w:t>
      </w:r>
      <w:r w:rsidRPr="00B221A6">
        <w:rPr>
          <w:rFonts w:ascii="Simplified Arabic" w:eastAsia="Calibri" w:hAnsi="Simplified Arabic" w:cs="Simplified Arabic" w:hint="cs"/>
          <w:b/>
          <w:bCs/>
          <w:rtl/>
          <w:lang w:eastAsia="en-US"/>
        </w:rPr>
        <w:t>:</w:t>
      </w:r>
    </w:p>
    <w:p w14:paraId="76BCA7EA" w14:textId="77777777" w:rsidR="00B221A6" w:rsidRPr="00B221A6" w:rsidRDefault="00B221A6" w:rsidP="00B221A6">
      <w:pPr>
        <w:ind w:firstLine="284"/>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rtl/>
          <w:lang w:eastAsia="en-US"/>
        </w:rPr>
        <w:t>تعرف جامعة الشركات على أنها "كيان تعليمي، يمثل أداة إستراتيجية مصممة لمساعدة المنظمة الأم في تحقيق رسالتها، من خلال القيام بأنشطة تنمي التعلم الفردي والتنظيمي والمعرفة والحكمة، وتستخدم تلك الجامعات مناهج مبتكرة لتطوير الأفراد وتوسيع القدرات التنظيمية، وتتضمن جهودًا تعليمية تتجاوز نطاق التدريب التقليدي من خلال أنشطة التدريب التنفيذي، وبرامج التسويق خارجيًّا، وإدارة المعرفة والابتكار المعرفي، كما تركز على إنشاء ثقافة التعلم الخاصة بالمنظمة، وتطوير قدرتها بشكل إستراتيجي لتلبية مطالبها الحالية والمستقبلية"</w:t>
      </w:r>
      <w:r w:rsidRPr="00B221A6">
        <w:rPr>
          <w:rFonts w:ascii="Simplified Arabic" w:eastAsia="Calibri" w:hAnsi="Simplified Arabic" w:cs="Simplified Arabic" w:hint="cs"/>
          <w:b/>
          <w:bCs/>
          <w:rtl/>
          <w:lang w:eastAsia="en-US"/>
        </w:rPr>
        <w:t xml:space="preserve"> </w:t>
      </w:r>
      <w:r w:rsidRPr="00B221A6">
        <w:rPr>
          <w:rFonts w:ascii="Simplified Arabic" w:eastAsia="Calibri" w:hAnsi="Simplified Arabic" w:cs="Simplified Arabic"/>
          <w:b/>
          <w:bCs/>
          <w:lang w:eastAsia="en-US"/>
        </w:rPr>
        <w:t>(Tong, 2018, 18-24)</w:t>
      </w:r>
      <w:r w:rsidRPr="00B221A6">
        <w:rPr>
          <w:rFonts w:ascii="Simplified Arabic" w:eastAsia="Calibri" w:hAnsi="Simplified Arabic" w:cs="Simplified Arabic" w:hint="cs"/>
          <w:b/>
          <w:bCs/>
          <w:rtl/>
          <w:lang w:eastAsia="en-US"/>
        </w:rPr>
        <w:t xml:space="preserve"> .</w:t>
      </w:r>
    </w:p>
    <w:p w14:paraId="3E82C0A2" w14:textId="77777777" w:rsidR="00B221A6" w:rsidRPr="00B221A6" w:rsidRDefault="00B221A6" w:rsidP="00B221A6">
      <w:pPr>
        <w:ind w:firstLine="284"/>
        <w:jc w:val="both"/>
        <w:rPr>
          <w:rFonts w:ascii="Simplified Arabic" w:eastAsia="Calibri" w:hAnsi="Simplified Arabic" w:cs="Simplified Arabic"/>
          <w:rtl/>
          <w:lang w:eastAsia="en-US"/>
        </w:rPr>
      </w:pPr>
      <w:bookmarkStart w:id="2" w:name="_Hlk115526495"/>
      <w:r w:rsidRPr="00B221A6">
        <w:rPr>
          <w:rFonts w:ascii="Simplified Arabic" w:eastAsia="Calibri" w:hAnsi="Simplified Arabic" w:cs="Simplified Arabic" w:hint="cs"/>
          <w:rtl/>
          <w:lang w:eastAsia="en-US"/>
        </w:rPr>
        <w:lastRenderedPageBreak/>
        <w:t xml:space="preserve">ويمكن تعريف جامعات الشركات إجرائيًّا بأنها </w:t>
      </w:r>
      <w:bookmarkEnd w:id="2"/>
      <w:r w:rsidRPr="00B221A6">
        <w:rPr>
          <w:rFonts w:ascii="Simplified Arabic" w:eastAsia="Calibri" w:hAnsi="Simplified Arabic" w:cs="Simplified Arabic" w:hint="cs"/>
          <w:rtl/>
          <w:lang w:eastAsia="en-US"/>
        </w:rPr>
        <w:t>"كيانات تعليمية، تطورت من كونها كيانات تجارية إلى تكوين نفسها كمنتج للمعرفة، وتعد مواردها البشرية هي الأطراف الفاعلة في هذه العملية، وتصبح المصدر الرئيس للميزة التنافسية، وترتبط جامعة الشركات بشكل أكثر وضوحًا بإستراتيجية العمل للمؤسسة، وتهدف إلى تعزيز فرص التعليم المستمر لأعضائها، والربط بين التعليم والتدريب، ونقل التقنية والابتكار من خلال الانتقال بالبحث العلمي من المعمل إلى موقع السوق، وإبرام الشراكات مع المؤسسات الفاعلة في المجتمع؛ لدعم قدرتها التنافسية في مجال خدمة المجتمع".</w:t>
      </w:r>
    </w:p>
    <w:p w14:paraId="3924CDCF" w14:textId="77777777" w:rsidR="00B221A6" w:rsidRPr="00B221A6" w:rsidRDefault="00B221A6" w:rsidP="00B05F5A">
      <w:pPr>
        <w:numPr>
          <w:ilvl w:val="0"/>
          <w:numId w:val="16"/>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الوظيفة الثالثة للجامعة </w:t>
      </w:r>
      <w:r w:rsidRPr="00B221A6">
        <w:rPr>
          <w:rFonts w:ascii="Simplified Arabic" w:eastAsia="Calibri" w:hAnsi="Simplified Arabic" w:cs="Simplified Arabic"/>
          <w:b/>
          <w:bCs/>
          <w:lang w:eastAsia="en-US"/>
        </w:rPr>
        <w:t>Third Mission</w:t>
      </w:r>
    </w:p>
    <w:p w14:paraId="53F85890" w14:textId="77777777" w:rsidR="00B221A6" w:rsidRPr="00B221A6" w:rsidRDefault="00B221A6" w:rsidP="00B221A6">
      <w:pPr>
        <w:ind w:firstLine="284"/>
        <w:jc w:val="both"/>
        <w:rPr>
          <w:rFonts w:ascii="Simplified Arabic" w:eastAsia="Calibri" w:hAnsi="Simplified Arabic" w:cs="Simplified Arabic"/>
          <w:lang w:eastAsia="en-US"/>
        </w:rPr>
      </w:pPr>
      <w:bookmarkStart w:id="3" w:name="_Hlk115527066"/>
      <w:r w:rsidRPr="00B221A6">
        <w:rPr>
          <w:rFonts w:ascii="Simplified Arabic" w:eastAsia="Calibri" w:hAnsi="Simplified Arabic" w:cs="Simplified Arabic" w:hint="cs"/>
          <w:rtl/>
          <w:lang w:eastAsia="en-US"/>
        </w:rPr>
        <w:t xml:space="preserve">يتم تعريف الوظيفة الثالثة </w:t>
      </w:r>
      <w:r w:rsidRPr="00B221A6">
        <w:rPr>
          <w:rFonts w:ascii="Simplified Arabic" w:eastAsia="Calibri" w:hAnsi="Simplified Arabic" w:cs="Simplified Arabic" w:hint="cs"/>
          <w:lang w:eastAsia="en-US"/>
        </w:rPr>
        <w:t>TM</w:t>
      </w:r>
      <w:r w:rsidRPr="00B221A6">
        <w:rPr>
          <w:rFonts w:ascii="Simplified Arabic" w:eastAsia="Calibri" w:hAnsi="Simplified Arabic" w:cs="Simplified Arabic" w:hint="cs"/>
          <w:rtl/>
          <w:lang w:eastAsia="en-US"/>
        </w:rPr>
        <w:t xml:space="preserve"> على أنها الخدمة (الخدمات) المقدمة من الجامعة إلى المجتمع، بما يتجاوز التدريس والبحث، وهو جهد متعمد من جانب الجهات الفاعلة في الجامعة؛ لنشر الشعور بالمشاركة المجتمعية المتبادلة لمعالجة القضايا ذات الصلة بالمجتمع، والمساهمة في الابتكار والتغيير الاجتماعي، </w:t>
      </w:r>
      <w:proofErr w:type="gramStart"/>
      <w:r w:rsidRPr="00B221A6">
        <w:rPr>
          <w:rFonts w:ascii="Simplified Arabic" w:eastAsia="Calibri" w:hAnsi="Simplified Arabic" w:cs="Simplified Arabic" w:hint="cs"/>
          <w:rtl/>
          <w:lang w:eastAsia="en-US"/>
        </w:rPr>
        <w:t>وهى</w:t>
      </w:r>
      <w:proofErr w:type="gramEnd"/>
      <w:r w:rsidRPr="00B221A6">
        <w:rPr>
          <w:rFonts w:ascii="Simplified Arabic" w:eastAsia="Calibri" w:hAnsi="Simplified Arabic" w:cs="Simplified Arabic" w:hint="cs"/>
          <w:rtl/>
          <w:lang w:eastAsia="en-US"/>
        </w:rPr>
        <w:t xml:space="preserve"> وظيفة غير منفصلة عن وظيفتي التعليم والبحث، بل يجب النظر إليها على أنها وظيفة</w:t>
      </w:r>
      <w:r w:rsidRPr="00B221A6">
        <w:rPr>
          <w:rFonts w:ascii="Simplified Arabic" w:eastAsia="Calibri" w:hAnsi="Simplified Arabic" w:cs="Simplified Arabic"/>
          <w:lang w:eastAsia="en-US"/>
        </w:rPr>
        <w:t xml:space="preserve"> </w:t>
      </w:r>
      <w:r w:rsidRPr="00B221A6">
        <w:rPr>
          <w:rFonts w:ascii="Simplified Arabic" w:eastAsia="Calibri" w:hAnsi="Simplified Arabic" w:cs="Simplified Arabic" w:hint="cs"/>
          <w:rtl/>
          <w:lang w:eastAsia="en-US"/>
        </w:rPr>
        <w:t xml:space="preserve">مكمّلة للتعليم والبحث العلمي </w:t>
      </w:r>
      <w:bookmarkEnd w:id="3"/>
      <w:r w:rsidRPr="00B221A6">
        <w:rPr>
          <w:rFonts w:ascii="Simplified Arabic" w:eastAsia="Calibri" w:hAnsi="Simplified Arabic" w:cs="Simplified Arabic"/>
          <w:lang w:eastAsia="en-US"/>
        </w:rPr>
        <w:t>(</w:t>
      </w:r>
      <w:proofErr w:type="spellStart"/>
      <w:r w:rsidRPr="00B221A6">
        <w:rPr>
          <w:rFonts w:ascii="Simplified Arabic" w:eastAsia="Calibri" w:hAnsi="Simplified Arabic" w:cs="Simplified Arabic"/>
          <w:lang w:eastAsia="en-US"/>
        </w:rPr>
        <w:t>Compagnuccia</w:t>
      </w:r>
      <w:proofErr w:type="spellEnd"/>
      <w:r w:rsidRPr="00B221A6">
        <w:rPr>
          <w:rFonts w:ascii="Simplified Arabic" w:eastAsia="Calibri" w:hAnsi="Simplified Arabic" w:cs="Simplified Arabic"/>
          <w:lang w:eastAsia="en-US"/>
        </w:rPr>
        <w:t xml:space="preserve"> &amp;Spigarelli, 2020, 6)</w:t>
      </w:r>
      <w:r w:rsidRPr="00B221A6">
        <w:rPr>
          <w:rFonts w:ascii="Simplified Arabic" w:eastAsia="Calibri" w:hAnsi="Simplified Arabic" w:cs="Simplified Arabic" w:hint="cs"/>
          <w:rtl/>
          <w:lang w:eastAsia="en-US"/>
        </w:rPr>
        <w:t>.</w:t>
      </w:r>
    </w:p>
    <w:p w14:paraId="796A6865"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كما تعرف الوظيفة الثالثة للجامعة بأنها " الخدمات والأنشطة والبرامج التي تقدمها الجامعة لخدمة أفراد المجتمع وتنظيماته ومختلف مؤسساته، بحيث يُستفاد منها في عملية التنمية الشاملة، من أجل تحسين الأوضاع الاجتماعية والاقتصادية والسياسية وحل المشكلات التي يعاني منها، وذلك من خلال التوعية والتثقيف وإجراء البحوث التطبيقية والتدريب والتعليم المستمر والاستفادة من الخدمات والاستشارات العلمية (مهناوي، 2016، 11).</w:t>
      </w:r>
    </w:p>
    <w:p w14:paraId="0233F3F7" w14:textId="77777777" w:rsidR="00B221A6" w:rsidRPr="00B221A6" w:rsidRDefault="00B221A6" w:rsidP="00B221A6">
      <w:pPr>
        <w:ind w:firstLine="284"/>
        <w:jc w:val="both"/>
        <w:rPr>
          <w:rFonts w:ascii="Simplified Arabic" w:eastAsia="Calibri" w:hAnsi="Simplified Arabic" w:cs="Simplified Arabic"/>
          <w:b/>
          <w:bCs/>
          <w:rtl/>
          <w:lang w:eastAsia="en-US"/>
        </w:rPr>
      </w:pPr>
      <w:bookmarkStart w:id="4" w:name="_Hlk116988368"/>
      <w:r w:rsidRPr="00B221A6">
        <w:rPr>
          <w:rFonts w:ascii="Simplified Arabic" w:eastAsia="Calibri" w:hAnsi="Simplified Arabic" w:cs="Simplified Arabic" w:hint="cs"/>
          <w:rtl/>
          <w:lang w:eastAsia="en-US"/>
        </w:rPr>
        <w:t>ويمكن تعريف الوظيفة الثالثة إجرائيًّا بأنها " تلك العملية التي تقدم خلالها جامعة بنها الخدمات إلى المجتمع، بما يتجاوز عمليتي التدريس والبحث العلمي، والتي يتم خلالها تمكين أفراد المجتمع ومختلف مؤسساته وقطاعاته من تحقيق أقصى استفادة من الخدمات المتعددة التي تقدمها الجامعة، وذلك من خلال مجموعة متنوعة من الوسائل والأساليب التي تتناسب مع الظروف الخاصة بالمستفيدين وحاجتهم الفعلية".</w:t>
      </w:r>
    </w:p>
    <w:bookmarkEnd w:id="4"/>
    <w:p w14:paraId="1E22F538" w14:textId="77777777" w:rsidR="00B221A6" w:rsidRPr="00B221A6" w:rsidRDefault="00B221A6" w:rsidP="00B05F5A">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 رؤية </w:t>
      </w:r>
      <w:proofErr w:type="spellStart"/>
      <w:r w:rsidRPr="00B221A6">
        <w:rPr>
          <w:rFonts w:ascii="Simplified Arabic" w:eastAsia="Calibri" w:hAnsi="Simplified Arabic" w:cs="Simplified Arabic" w:hint="cs"/>
          <w:b/>
          <w:bCs/>
          <w:rtl/>
          <w:lang w:eastAsia="en-US"/>
        </w:rPr>
        <w:t>الإستشرافية</w:t>
      </w:r>
      <w:proofErr w:type="spellEnd"/>
      <w:r w:rsidRPr="00B221A6">
        <w:rPr>
          <w:rFonts w:ascii="Simplified Arabic" w:eastAsia="Calibri" w:hAnsi="Simplified Arabic" w:cs="Simplified Arabic" w:hint="cs"/>
          <w:b/>
          <w:bCs/>
          <w:rtl/>
          <w:lang w:eastAsia="en-US"/>
        </w:rPr>
        <w:t xml:space="preserve">: </w:t>
      </w:r>
      <w:r w:rsidRPr="00B221A6">
        <w:rPr>
          <w:rFonts w:ascii="Simplified Arabic" w:eastAsia="Calibri" w:hAnsi="Simplified Arabic" w:cs="Simplified Arabic"/>
          <w:b/>
          <w:bCs/>
          <w:lang w:eastAsia="en-US"/>
        </w:rPr>
        <w:t>Prospective Vision</w:t>
      </w:r>
    </w:p>
    <w:p w14:paraId="3E261873"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lastRenderedPageBreak/>
        <w:t>ويقصد بها "التصورات أو التوجهات التي يتم من خلالها تقديم عدة صور للمستقبل وفق القواعد العلمية والبيانات والإحصاءات، وتهدف إلى تحديد العوامل الكامنة التي تسهم في تشكيل المستقبل، والكيفية التي يمكن من خلالها التدخل لتوجيه تلك العوامل لتحقيق الأهداف المنشودة التي تم وضعها سلفًا" (</w:t>
      </w:r>
      <w:proofErr w:type="gramStart"/>
      <w:r w:rsidRPr="00B221A6">
        <w:rPr>
          <w:rFonts w:ascii="Simplified Arabic" w:eastAsia="Calibri" w:hAnsi="Simplified Arabic" w:cs="Simplified Arabic" w:hint="cs"/>
          <w:rtl/>
          <w:lang w:eastAsia="en-US"/>
        </w:rPr>
        <w:t>عبدالعظيم</w:t>
      </w:r>
      <w:proofErr w:type="gramEnd"/>
      <w:r w:rsidRPr="00B221A6">
        <w:rPr>
          <w:rFonts w:ascii="Simplified Arabic" w:eastAsia="Calibri" w:hAnsi="Simplified Arabic" w:cs="Simplified Arabic" w:hint="cs"/>
          <w:rtl/>
          <w:lang w:eastAsia="en-US"/>
        </w:rPr>
        <w:t>، 2018، 179).</w:t>
      </w:r>
    </w:p>
    <w:p w14:paraId="5684B99C"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خطوات البحث:</w:t>
      </w:r>
    </w:p>
    <w:p w14:paraId="3CD17A9A"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سعيًا لتحقيق أهداف البحث الحالي، فقد سارت خطواته على النحو الآتي:</w:t>
      </w:r>
    </w:p>
    <w:p w14:paraId="4B59331F" w14:textId="77777777" w:rsidR="00B221A6" w:rsidRPr="00B221A6" w:rsidRDefault="00B221A6" w:rsidP="00A629D6">
      <w:pPr>
        <w:ind w:left="1440" w:hanging="144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 xml:space="preserve">الخطوة الأولـــــــى: </w:t>
      </w:r>
      <w:r w:rsidRPr="00B221A6">
        <w:rPr>
          <w:rFonts w:ascii="Simplified Arabic" w:eastAsia="Calibri" w:hAnsi="Simplified Arabic" w:cs="Simplified Arabic" w:hint="cs"/>
          <w:rtl/>
          <w:lang w:eastAsia="en-US"/>
        </w:rPr>
        <w:t>استجلاء الإطار الفكري للوظيفة الثالثة للجامعات.</w:t>
      </w:r>
    </w:p>
    <w:p w14:paraId="380B098C" w14:textId="77777777" w:rsidR="00B221A6" w:rsidRPr="00B221A6" w:rsidRDefault="00B221A6" w:rsidP="00A629D6">
      <w:pPr>
        <w:ind w:left="1440" w:hanging="144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 xml:space="preserve">الخطوة الثـــانيــــة: </w:t>
      </w:r>
      <w:r w:rsidRPr="00B221A6">
        <w:rPr>
          <w:rFonts w:ascii="Simplified Arabic" w:eastAsia="Calibri" w:hAnsi="Simplified Arabic" w:cs="Simplified Arabic" w:hint="cs"/>
          <w:rtl/>
          <w:lang w:eastAsia="en-US"/>
        </w:rPr>
        <w:t>تحليل الإطار الفلسفي لجامعة الشركات</w:t>
      </w:r>
      <w:r w:rsidRPr="00B221A6">
        <w:rPr>
          <w:rFonts w:ascii="Simplified Arabic" w:eastAsia="Calibri" w:hAnsi="Simplified Arabic" w:cs="Simplified Arabic" w:hint="cs"/>
          <w:b/>
          <w:bCs/>
          <w:rtl/>
          <w:lang w:eastAsia="en-US"/>
        </w:rPr>
        <w:t xml:space="preserve">. </w:t>
      </w:r>
    </w:p>
    <w:p w14:paraId="1A7A1F2C" w14:textId="77777777" w:rsidR="00B221A6" w:rsidRPr="00B221A6" w:rsidRDefault="00B221A6" w:rsidP="00A629D6">
      <w:pPr>
        <w:ind w:left="1440" w:hanging="1440"/>
        <w:jc w:val="both"/>
        <w:rPr>
          <w:rFonts w:ascii="Simplified Arabic" w:eastAsia="Calibri" w:hAnsi="Simplified Arabic" w:cs="Simplified Arabic"/>
          <w:rtl/>
          <w:lang w:eastAsia="en-US"/>
        </w:rPr>
      </w:pPr>
      <w:r w:rsidRPr="00B221A6">
        <w:rPr>
          <w:rFonts w:ascii="Simplified Arabic" w:eastAsia="Calibri" w:hAnsi="Simplified Arabic" w:cs="Simplified Arabic" w:hint="cs"/>
          <w:b/>
          <w:bCs/>
          <w:rtl/>
          <w:lang w:eastAsia="en-US"/>
        </w:rPr>
        <w:t xml:space="preserve">الخطوة الثـــالثــــة: </w:t>
      </w:r>
      <w:r w:rsidRPr="00B221A6">
        <w:rPr>
          <w:rFonts w:ascii="Simplified Arabic" w:eastAsia="Calibri" w:hAnsi="Simplified Arabic" w:cs="Simplified Arabic" w:hint="cs"/>
          <w:rtl/>
          <w:lang w:eastAsia="en-US"/>
        </w:rPr>
        <w:t>الكشف عن أبعاد الوظيفة الثالثة للجامعة في ضوء فلسفة جامعة الشركات.</w:t>
      </w:r>
    </w:p>
    <w:p w14:paraId="5A0A9042" w14:textId="77777777" w:rsidR="00B221A6" w:rsidRPr="00B221A6" w:rsidRDefault="00B221A6" w:rsidP="00A629D6">
      <w:pPr>
        <w:ind w:left="1440" w:hanging="144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 xml:space="preserve">الخطوة الرابعـــــــة: </w:t>
      </w:r>
      <w:r w:rsidRPr="00B221A6">
        <w:rPr>
          <w:rFonts w:ascii="Simplified Arabic" w:eastAsia="Calibri" w:hAnsi="Simplified Arabic" w:cs="Simplified Arabic" w:hint="cs"/>
          <w:rtl/>
          <w:lang w:eastAsia="en-US"/>
        </w:rPr>
        <w:t>تقصي واقع تحقيق جامعة بنها لأبعاد الوظيفة الثالثة للجامعة في ضوء فلسفة جامعة الشركات.</w:t>
      </w:r>
    </w:p>
    <w:p w14:paraId="624D136F" w14:textId="77777777" w:rsidR="00B221A6" w:rsidRPr="00B221A6" w:rsidRDefault="00B221A6" w:rsidP="00A629D6">
      <w:pPr>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 xml:space="preserve">الخطوة الخامسة: </w:t>
      </w:r>
      <w:r w:rsidRPr="00B221A6">
        <w:rPr>
          <w:rFonts w:ascii="Simplified Arabic" w:eastAsia="Calibri" w:hAnsi="Simplified Arabic" w:cs="Simplified Arabic" w:hint="cs"/>
          <w:rtl/>
          <w:lang w:eastAsia="en-US"/>
        </w:rPr>
        <w:t>وضع سيناريوهات مقترحة لتفعيل أبعاد الوظيفة الثالثة للجامعة في ضوء فلسفة جامعة الشركات.</w:t>
      </w:r>
      <w:r w:rsidRPr="00B221A6">
        <w:rPr>
          <w:rFonts w:ascii="Simplified Arabic" w:eastAsia="Calibri" w:hAnsi="Simplified Arabic" w:cs="Simplified Arabic" w:hint="cs"/>
          <w:b/>
          <w:bCs/>
          <w:rtl/>
          <w:lang w:eastAsia="en-US"/>
        </w:rPr>
        <w:t xml:space="preserve"> </w:t>
      </w:r>
    </w:p>
    <w:p w14:paraId="41EF72E6" w14:textId="77777777" w:rsidR="00B221A6" w:rsidRPr="00B221A6" w:rsidRDefault="00B221A6" w:rsidP="00B221A6">
      <w:pPr>
        <w:ind w:firstLine="284"/>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ولتنفيذ خطوات البحث، فقد انتظمت محاوره كما يلي:</w:t>
      </w:r>
    </w:p>
    <w:p w14:paraId="1A17B8C6"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المحور الأول: الإطار الفكري للوظيفة الثالثة للجامعات:</w:t>
      </w:r>
    </w:p>
    <w:p w14:paraId="1B1847E4"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إن التعليم الجامعي الفعال هو الذي يستطيع الالتحام بحياة المجتمع وأفراده، والقادر على استشعار مشكلاتهم وإحداث التنمية المجتمعية الشاملة، فهو تعليم غير منعزل عن المجتمع ومشكلاته المتجددة في ظل التطورات الاقتصادية والاجتماعية المتسارعة، بل إنه ذو صلة وثيقة بقضاياه الآنية والمستقبلية، وعليه فإن دور الجامعات الفعالة يتحدد في استكشاف مواطن الخلل في المجتمع، والسعي لتقديم العلاج الفعال، وذلك من خلال وظيفتها الثالثة المتمثلة في خدمة المجتمع، والتي تعد مؤشرًا لفاعلية الجامعة في تنمية مجتمعها.</w:t>
      </w:r>
    </w:p>
    <w:p w14:paraId="0D8AC601" w14:textId="77777777" w:rsidR="00A629D6" w:rsidRDefault="00A629D6" w:rsidP="00B221A6">
      <w:pPr>
        <w:spacing w:after="160" w:line="259" w:lineRule="auto"/>
        <w:jc w:val="both"/>
        <w:rPr>
          <w:rFonts w:ascii="Simplified Arabic" w:eastAsia="Calibri" w:hAnsi="Simplified Arabic" w:cs="Simplified Arabic"/>
          <w:b/>
          <w:bCs/>
          <w:rtl/>
          <w:lang w:eastAsia="en-US"/>
        </w:rPr>
      </w:pPr>
    </w:p>
    <w:p w14:paraId="1FDAD57A"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أولًا: الوظيفة الثالثة (النشأة والتطور):</w:t>
      </w:r>
    </w:p>
    <w:p w14:paraId="293C7D3E"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lastRenderedPageBreak/>
        <w:t>إن خدمة المجتمع من التوجهات الرئيسة التي تسعى الجامعات إلى تحقيقها، فلم تعد تقتصر وظيفة الجامعة على إنتاج المعارف الأكاديمية والثقافية، أو مجرد إجراء البحوث الفلسفية والنظرية فحسب، بل أصبحت تتعدى ذلك، وتتطلع لتطوير أنشطتها؛ بهدف الاستفادة مما تنتجه من معارف خارج الإطار الجامعي، وذلك لتطوير المجتمع المحيط، ومن ثم جعل المجتمع محورًا أساسيًّا لوظيفيتها في التدريس والبحث العلمي (محمود، 2009، 182).</w:t>
      </w:r>
    </w:p>
    <w:p w14:paraId="109D77C9"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وترجع نشأة الوظيفة الثالثة المتمثلة في خدمة المجتمع إلى الجامعات البريطانية في القرن الثامن عشر، حيث تم تقديم محاضرات للميكانيكيين والحرفيين بمعهد </w:t>
      </w:r>
      <w:proofErr w:type="spellStart"/>
      <w:r w:rsidRPr="00B221A6">
        <w:rPr>
          <w:rFonts w:ascii="Simplified Arabic" w:eastAsia="Calibri" w:hAnsi="Simplified Arabic" w:cs="Simplified Arabic" w:hint="cs"/>
          <w:rtl/>
          <w:lang w:eastAsia="en-US"/>
        </w:rPr>
        <w:t>جلاسكو</w:t>
      </w:r>
      <w:proofErr w:type="spellEnd"/>
      <w:r w:rsidRPr="00B221A6">
        <w:rPr>
          <w:rFonts w:ascii="Simplified Arabic" w:eastAsia="Calibri" w:hAnsi="Simplified Arabic" w:cs="Simplified Arabic" w:hint="cs"/>
          <w:rtl/>
          <w:lang w:eastAsia="en-US"/>
        </w:rPr>
        <w:t xml:space="preserve"> بجامعة أندرسون، وقد لاقت الفكرة تطورًا كبيرًا، فأدى هذا إلى إنشاء أول معهد للعمال الميكانيكيين، وانتشرت تلك المعاهد بعد ذلك، فكانت ثمرة تعاون الجامعة مع المجتمع، ثم تطورت هذه المعاهد وتحولت إلى جامعات تكنولوجية في القرن العشرين، وأخذت خدمة المجتمع أشكالًا متعددة، منها: المحاضرات خارج الحرم الجامعي عن طريق المقابلات، وبرامج تعليم الكبار، وبرامج المراسلة (عمار، 2006، 53 - 54).</w:t>
      </w:r>
    </w:p>
    <w:p w14:paraId="04091FB5"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هذا، ومع زيادة الطلب الاجتماعي على التعليم الجامعي، ونمو رغبة المجتمع وأفراده في الحصول على خدماته، وإدراك الجامعات العلاقة المصيرية بينها وبين المجتمع المحيط بها، ظهرت المهمة الجديدة الثالثة للجامعة، والتي لم يكن معترفًا بها في بادئ الأمر، ولكنها كانت ضمنية في نشاطاته</w:t>
      </w:r>
      <w:r w:rsidRPr="00B221A6">
        <w:rPr>
          <w:rFonts w:ascii="Simplified Arabic" w:eastAsia="Calibri" w:hAnsi="Simplified Arabic" w:cs="Simplified Arabic" w:hint="eastAsia"/>
          <w:rtl/>
          <w:lang w:eastAsia="en-US"/>
        </w:rPr>
        <w:t>ا</w:t>
      </w:r>
      <w:r w:rsidRPr="00B221A6">
        <w:rPr>
          <w:rFonts w:ascii="Simplified Arabic" w:eastAsia="Calibri" w:hAnsi="Simplified Arabic" w:cs="Simplified Arabic" w:hint="cs"/>
          <w:rtl/>
          <w:lang w:eastAsia="en-US"/>
        </w:rPr>
        <w:t xml:space="preserve"> التعليمية والبحثية، هذه المهمة الجديدة للجامعات هي خدمة المجتمع، والتي برزت بجانب وظيفة التدريس وإعداد فئات المهنيين ووظيفة البحث العلمي وتوسيع نطاق المعرفة البشرية، وأضحت الجامعات تقدم بصورة متزايدة أنشطة للخدمة العامة لمختلف الجامعات المتخصصة وغير المتخصصة، وذلك في صورة برامج مهنية قصيرة أو طويلة، إضافة إلى البرامج الثقافية (الزكي، 2007، 174).</w:t>
      </w:r>
    </w:p>
    <w:p w14:paraId="6D121361"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وتعد الولايات المتحدة الأمريكية من البلاد الرائدة في هذا المجال؛ حيث ظهرت المعاهد الميكانيكية مع نظيراتها في إنجلترا ، ففي منتصف القرن التاسع عشر بدأت الجامعات الأمريكية تؤكد الدور الخدمي للجامعات، وأن هذا الدور يجب أن يكون متداولًا داخل كل الجامعات بالولايات المتحدة الأمريكية، وأصبحت الجامعات تقدم دورات تدريبية، وبرامج قصيرة في مجالات عديدة، وبدأت تنغمس في المشكلات الحياتية والبيئية، وأخذت تعترف بفكرة الخدمات الممتدة للجامعات، </w:t>
      </w:r>
      <w:r w:rsidRPr="00B221A6">
        <w:rPr>
          <w:rFonts w:ascii="Simplified Arabic" w:eastAsia="Calibri" w:hAnsi="Simplified Arabic" w:cs="Simplified Arabic" w:hint="cs"/>
          <w:rtl/>
          <w:lang w:eastAsia="en-US"/>
        </w:rPr>
        <w:lastRenderedPageBreak/>
        <w:t>وأصبح لهذا المفهوم سمة مميزة، تهدف إلى تحقيق الترابط والتعاون والمشاركة بينهما، بل أصبحت جزءًا من ثقافة المجتمع الأمريكي (التل وآخرون، 1997، 561).</w:t>
      </w:r>
    </w:p>
    <w:p w14:paraId="697E6C05"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هذا، وفي عقدي الستينيات والسبعينيات من القرن العشرين، شهدت الجامعات في العديد من الدول ضغوطًا شديدة لإحداث التغيير والتطوير من قبل مصادر مختلفة، أهمها الحكومات، ومؤسسات الإنتاج، وقد ترتب على هذه الضغوط تنوعات جديدة في البنى والهياكل الجامعية، فظهرت جامعات مثل جامعة البيئة، والجامعة المفتوحة، والجامعة الشاملة وغيرها، كما تمثلت هذه الضغوط في زيادة الإقبال على التعليم الجامعي بصورة متزايدة تفوق قدرة الجامعات على استيعابها، إضافة إلى رغبة المؤسسات الصناعية في توجيه السياسات الخاصة بالبحث العلمي بالجامعات نحو سد احتياجاتها من التكنولوجيا المتقدمة، وتوفير القوى العاملة المدربة (ربيع، 1996، 200).</w:t>
      </w:r>
    </w:p>
    <w:p w14:paraId="3202D85B"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ولم يكن المجتمع المصري بمعزل عن هذا؛ فقد جاءت ثورة يوليو 1952 فدعمت هذا الاتجاه، وتحركت الجامعة من هامش الحياة الاجتماعية المصرية إلى بؤرتها، فقد شهدت هذه الفترة ظهور الجامعات خارج حدود القاهرة والإسكندرية، وصدور القانون رقم 84 لسنو 1958 لتنظيم الجامعات في الجمهورية العربية المتحدة بعد إعلان الوحدة بين مصر وسوريا، وأصبح الهدف من الجامعة ـــ كما نص عليه التشريع المذكور ـــ أن الجامعات في الجمهورية العربية المتحدة هيئات علمية، تختص بكل ما يتعلق بالتعليم العالي الذي تقوم به كلياتها ومعاهدها، وتعمل على تزويد البلاد بالمختصين والفنيين والخبراء في مختلف الميادين، وتعنى أيضًا بإجراء البحوث العلمية وخدمة المجتمع والأهداف القومية</w:t>
      </w:r>
      <w:r w:rsidRPr="00B221A6">
        <w:rPr>
          <w:rFonts w:ascii="Simplified Arabic" w:eastAsia="Calibri" w:hAnsi="Simplified Arabic" w:cs="Simplified Arabic" w:hint="cs"/>
          <w:b/>
          <w:bCs/>
          <w:rtl/>
          <w:lang w:eastAsia="en-US"/>
        </w:rPr>
        <w:t xml:space="preserve"> </w:t>
      </w:r>
      <w:r w:rsidRPr="00B221A6">
        <w:rPr>
          <w:rFonts w:ascii="Simplified Arabic" w:eastAsia="Calibri" w:hAnsi="Simplified Arabic" w:cs="Simplified Arabic" w:hint="cs"/>
          <w:rtl/>
          <w:lang w:eastAsia="en-US"/>
        </w:rPr>
        <w:t>(ناس ومحمود، 2003، 51-57).</w:t>
      </w:r>
    </w:p>
    <w:p w14:paraId="3232DB0C" w14:textId="77777777" w:rsidR="00B221A6" w:rsidRPr="00B221A6" w:rsidRDefault="00B221A6" w:rsidP="00B221A6">
      <w:pPr>
        <w:ind w:firstLine="284"/>
        <w:jc w:val="both"/>
        <w:rPr>
          <w:rFonts w:ascii="Simplified Arabic" w:eastAsia="Calibri" w:hAnsi="Simplified Arabic" w:cs="Simplified Arabic"/>
          <w:b/>
          <w:bCs/>
          <w:rtl/>
          <w:lang w:eastAsia="en-US"/>
        </w:rPr>
      </w:pPr>
    </w:p>
    <w:p w14:paraId="640A39D8"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والواقع أن وظيفة خدمة الجامعة للمجتمع بدأت في مصر عام 1924، عندما أنشأت الجامعة الأمريكية قسم الدراسات الممتدة، باعتباره وحدة ثالثة في الجامعة، تسهم في تحقيق الرفاهية القومية عن طريق تنوير الرأي العام وحل المشكلات الاجتماعية القائمة (عمار، 2009، 58)، ويمكن القول إن عملية خدمة الجامعة للمجتمع كوظيفة ثالثة للجامعة في المجتمع المصري وردت أول مرة في القانون رقم 345 سنة 1956، وهو أول نص تشريعي في قوانين الجامعة المصرية يجعل خدمة المجتمع من وظائف التعليم الجامعي، حيث نص في مادته الأولى على أن يختص التعليم الجامعي </w:t>
      </w:r>
      <w:r w:rsidRPr="00B221A6">
        <w:rPr>
          <w:rFonts w:ascii="Simplified Arabic" w:eastAsia="Calibri" w:hAnsi="Simplified Arabic" w:cs="Simplified Arabic" w:hint="cs"/>
          <w:rtl/>
          <w:lang w:eastAsia="en-US"/>
        </w:rPr>
        <w:lastRenderedPageBreak/>
        <w:t>بخدمة المجتمع والأهداف القومية (وزارة التعليم العالي، 1956، 1)، كما تشير المادة الأولى في القانون رقم 49 1972 بشأن تنظيم الجامعات إلى اختصاص الجامعات بكل ما يتعلق بالتعليم الجامعي والبحث العلمي الذي تقوم به كلياتها أو معاهدها في سبيل خدمة المجتمع والارتقاء به حضاريًا (وزارة التعليم العالي، 1972، 5).</w:t>
      </w:r>
    </w:p>
    <w:p w14:paraId="7759EF2E"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وقد عقد المجلس الأعلى لشئون خدمة المجتمع وتنمية البيئة مجموعة من الاجتماعا</w:t>
      </w:r>
      <w:r w:rsidRPr="00B221A6">
        <w:rPr>
          <w:rFonts w:ascii="Simplified Arabic" w:eastAsia="Calibri" w:hAnsi="Simplified Arabic" w:cs="Simplified Arabic" w:hint="eastAsia"/>
          <w:rtl/>
          <w:lang w:eastAsia="en-US"/>
        </w:rPr>
        <w:t>ت</w:t>
      </w:r>
      <w:r w:rsidRPr="00B221A6">
        <w:rPr>
          <w:rFonts w:ascii="Simplified Arabic" w:eastAsia="Calibri" w:hAnsi="Simplified Arabic" w:cs="Simplified Arabic" w:hint="cs"/>
          <w:rtl/>
          <w:lang w:eastAsia="en-US"/>
        </w:rPr>
        <w:t xml:space="preserve"> خلال العامين 1995 </w:t>
      </w:r>
      <w:r w:rsidRPr="00B221A6">
        <w:rPr>
          <w:rFonts w:ascii="Simplified Arabic" w:eastAsia="Calibri" w:hAnsi="Simplified Arabic" w:cs="Simplified Arabic"/>
          <w:rtl/>
          <w:lang w:eastAsia="en-US"/>
        </w:rPr>
        <w:t>–</w:t>
      </w:r>
      <w:r w:rsidRPr="00B221A6">
        <w:rPr>
          <w:rFonts w:ascii="Simplified Arabic" w:eastAsia="Calibri" w:hAnsi="Simplified Arabic" w:cs="Simplified Arabic" w:hint="cs"/>
          <w:rtl/>
          <w:lang w:eastAsia="en-US"/>
        </w:rPr>
        <w:t xml:space="preserve"> 1996، والتي أسفرت عن مجموعة من النتائج المهمة التي تؤكد أهمية ربط الجامعة بالمجتمع في مصر في فترة التسعينيات، ومن أهم النتائج (محمد، 2002، 75 </w:t>
      </w:r>
      <w:r w:rsidRPr="00B221A6">
        <w:rPr>
          <w:rFonts w:ascii="Simplified Arabic" w:eastAsia="Calibri" w:hAnsi="Simplified Arabic" w:cs="Simplified Arabic"/>
          <w:rtl/>
          <w:lang w:eastAsia="en-US"/>
        </w:rPr>
        <w:t>–</w:t>
      </w:r>
      <w:r w:rsidRPr="00B221A6">
        <w:rPr>
          <w:rFonts w:ascii="Simplified Arabic" w:eastAsia="Calibri" w:hAnsi="Simplified Arabic" w:cs="Simplified Arabic" w:hint="cs"/>
          <w:rtl/>
          <w:lang w:eastAsia="en-US"/>
        </w:rPr>
        <w:t xml:space="preserve"> 76):</w:t>
      </w:r>
    </w:p>
    <w:p w14:paraId="50399E23" w14:textId="77777777" w:rsidR="00B221A6" w:rsidRPr="00B221A6" w:rsidRDefault="00B221A6" w:rsidP="00B05F5A">
      <w:pPr>
        <w:numPr>
          <w:ilvl w:val="0"/>
          <w:numId w:val="23"/>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أن الجامعات المصرية لديها الإمكانات لتصبح بيوت خبرة وطنية لقطاعات المجتمع المختلفة.</w:t>
      </w:r>
    </w:p>
    <w:p w14:paraId="4D748A3E" w14:textId="77777777" w:rsidR="00B221A6" w:rsidRPr="00B221A6" w:rsidRDefault="00B221A6" w:rsidP="00B05F5A">
      <w:pPr>
        <w:numPr>
          <w:ilvl w:val="0"/>
          <w:numId w:val="23"/>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إنشاء مراكز لتسويق الخدمات الجامعية على مستوى الجامعات.</w:t>
      </w:r>
    </w:p>
    <w:p w14:paraId="0AE84B16" w14:textId="77777777" w:rsidR="00B221A6" w:rsidRPr="00B221A6" w:rsidRDefault="00B221A6" w:rsidP="00B05F5A">
      <w:pPr>
        <w:numPr>
          <w:ilvl w:val="0"/>
          <w:numId w:val="23"/>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زيادة الالتصاق والالتحام بالسوق وقطاعات الصناعة والزراعة والخدمات وغيرها.</w:t>
      </w:r>
    </w:p>
    <w:p w14:paraId="0C954750" w14:textId="77777777" w:rsidR="00B221A6" w:rsidRPr="00B221A6" w:rsidRDefault="00B221A6" w:rsidP="00B05F5A">
      <w:pPr>
        <w:numPr>
          <w:ilvl w:val="0"/>
          <w:numId w:val="23"/>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تعظيم دور الجامعات من خلال مجلسها الأعلى لخدمة المجتمع في تعمير سيناء.</w:t>
      </w:r>
    </w:p>
    <w:p w14:paraId="55DD8401" w14:textId="77777777" w:rsidR="00B221A6" w:rsidRPr="00B221A6" w:rsidRDefault="00B221A6" w:rsidP="00B05F5A">
      <w:pPr>
        <w:numPr>
          <w:ilvl w:val="0"/>
          <w:numId w:val="23"/>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الاهتمام بالوحدات ذات الطابع الخاص وتوجيه مسارها لخدمة المجتمع في جميع المجالات.</w:t>
      </w:r>
    </w:p>
    <w:p w14:paraId="2E1E0031" w14:textId="77777777" w:rsidR="00B221A6" w:rsidRPr="00B221A6" w:rsidRDefault="00B221A6" w:rsidP="00B05F5A">
      <w:pPr>
        <w:numPr>
          <w:ilvl w:val="0"/>
          <w:numId w:val="23"/>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تأكيد اتصال العاملين بمواقع الإنتاج مع أعضاء هيئة التدريس بالجامعات.</w:t>
      </w:r>
    </w:p>
    <w:p w14:paraId="4FFA2BDF"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وبصدور تلك القوانين بدأت تخطو الجامعات خطواتها الأولى نحو خدمة المجتمع، من خلال إنشاء مراكز خاصة ووحدات متعددة لخدمة المجتمع، لكي تحقق الجامعة وظيفتها الثالثة المستحدثة، بحيث تصبح الجامعات بمثابة </w:t>
      </w:r>
      <w:proofErr w:type="spellStart"/>
      <w:r w:rsidRPr="00B221A6">
        <w:rPr>
          <w:rFonts w:ascii="Simplified Arabic" w:eastAsia="Calibri" w:hAnsi="Simplified Arabic" w:cs="Simplified Arabic" w:hint="cs"/>
          <w:rtl/>
          <w:lang w:eastAsia="en-US"/>
        </w:rPr>
        <w:t>ردار</w:t>
      </w:r>
      <w:proofErr w:type="spellEnd"/>
      <w:r w:rsidRPr="00B221A6">
        <w:rPr>
          <w:rFonts w:ascii="Simplified Arabic" w:eastAsia="Calibri" w:hAnsi="Simplified Arabic" w:cs="Simplified Arabic" w:hint="cs"/>
          <w:rtl/>
          <w:lang w:eastAsia="en-US"/>
        </w:rPr>
        <w:t xml:space="preserve"> للكشف عن مشكلات المجتمع وقضاياه المختلفة، وتسهم في إيجاد الحلول لها، ومن ثم لم تكن الجامعات المصرية بمنأى عن التطور الحادث في وظيفة الجامعة. </w:t>
      </w:r>
    </w:p>
    <w:p w14:paraId="4B71DC35" w14:textId="77777777" w:rsidR="00A629D6" w:rsidRDefault="00A629D6" w:rsidP="00B221A6">
      <w:pPr>
        <w:spacing w:after="160" w:line="259" w:lineRule="auto"/>
        <w:jc w:val="both"/>
        <w:rPr>
          <w:rFonts w:ascii="Simplified Arabic" w:eastAsia="Calibri" w:hAnsi="Simplified Arabic" w:cs="Simplified Arabic"/>
          <w:b/>
          <w:bCs/>
          <w:rtl/>
          <w:lang w:eastAsia="en-US"/>
        </w:rPr>
      </w:pPr>
    </w:p>
    <w:p w14:paraId="6A19C10E" w14:textId="77777777" w:rsidR="00A629D6" w:rsidRDefault="00A629D6" w:rsidP="00B221A6">
      <w:pPr>
        <w:spacing w:after="160" w:line="259" w:lineRule="auto"/>
        <w:jc w:val="both"/>
        <w:rPr>
          <w:rFonts w:ascii="Simplified Arabic" w:eastAsia="Calibri" w:hAnsi="Simplified Arabic" w:cs="Simplified Arabic"/>
          <w:b/>
          <w:bCs/>
          <w:rtl/>
          <w:lang w:eastAsia="en-US"/>
        </w:rPr>
      </w:pPr>
    </w:p>
    <w:p w14:paraId="79103430"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ثانيًا: مفهوم الوظيفة الثالثة (خدمة المجتمع):</w:t>
      </w:r>
    </w:p>
    <w:p w14:paraId="7DAF0A2C"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lastRenderedPageBreak/>
        <w:t xml:space="preserve">تعد الوظيفة الثالثة المتمثلة في خدمة المجتمع وظيفة مستحدثة بالنسبة للجامعات، حيث تلت الوظيفتين التقليديتين: التعليم، والبحث العلمي، فقد أنشأ المجتمع الجامعات في الأصل من أجل الوفاء بحاجاته ومتطلباته، والإسهام في حل مشكلاته المتعددة، ومن ثم أصبحت خدمة المجتمع جزءًا لا يتجزأ من بنية الجامعة الحديثة، بحيث لا تعيش في معزل عن المجتمع المحيط بها. </w:t>
      </w:r>
    </w:p>
    <w:p w14:paraId="3F263A30"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وهناك العديد من التحديات غير المسبوقة التي ساهمت إلى حد كبير في إعادة تصميم وتوسيع مهام الجامعات، مثل اقتصاد المعرفة، والأزمات المالية، والبيئية، وتعد مهمة التعليم والتدريس من المهام الأولى للجامعات، والتي يعود تاريخها إلى أرسطو في عام ٣٣٥ ق. م ، حيث تم التركيز على حفظ المعرفة ونقلها من خلال التدريس، والتي كانت تعد أيضًا المهمة الأساسية في وقت مبكر للجامعات في العصور الوسطى، وفي أوائل القرن التاسع عشر حدث تغيير جذري في نظام التعليم العالي خلال الثورة الأكاديمية الأولى، حيث بدأت جامعة برلين تربط التدريس بالبحث العلمي، وتدريجيا بدأت الجامعات في الاضطلاع بالدور المزدوج المتمثل في التعليم والبحث، ثم حدثت ثورة أكاديمية ثانية، بدأت أواخر الثمانينيات؛ حيث تحول دور الجامعات من الاقتصار على تقديم المعرفة إلى ترجمتها حتى يمكن استغلالها من الناحية العملية، ومن ثم تعزيز الفوائد الأكاديمية، وإسهام الجامعات في التنمية الاقتصادية والاجتماعية، وتعزيز التفاعل بين الجامعات والمجتمع ككل، والآن في القرن الحادي والعشرين، أصبحت الجامعات جهات فاعلة رئيسية في النمو الثقافي والاقتصادي، حيث تطورت أدوار الجامعات لتلبى المطالب المتغيرة للمجتمع، من الناحيتين الاقتصادية والثقافية، ومن هنا نشأ مفهوم الوظيفة الثالثة (</w:t>
      </w:r>
      <w:r w:rsidRPr="00B221A6">
        <w:rPr>
          <w:rFonts w:ascii="Simplified Arabic" w:eastAsia="Calibri" w:hAnsi="Simplified Arabic" w:cs="Simplified Arabic" w:hint="cs"/>
          <w:lang w:eastAsia="en-US"/>
        </w:rPr>
        <w:t>TM</w:t>
      </w:r>
      <w:r w:rsidRPr="00B221A6">
        <w:rPr>
          <w:rFonts w:ascii="Simplified Arabic" w:eastAsia="Calibri" w:hAnsi="Simplified Arabic" w:cs="Simplified Arabic" w:hint="cs"/>
          <w:rtl/>
          <w:lang w:eastAsia="en-US"/>
        </w:rPr>
        <w:t xml:space="preserve">)، كمجموعة من الأنشطة التي تهدف إلى ربط الجامعة بالبيئة المحيطة بها، وعادة ما يتم استخدام مصطلح خدمة المجتمع كمرادف للوظيفة الثالثة </w:t>
      </w:r>
      <w:r w:rsidRPr="00B221A6">
        <w:rPr>
          <w:rFonts w:ascii="Simplified Arabic" w:eastAsia="Calibri" w:hAnsi="Simplified Arabic" w:cs="Simplified Arabic"/>
          <w:lang w:eastAsia="en-US"/>
        </w:rPr>
        <w:t>(</w:t>
      </w:r>
      <w:proofErr w:type="spellStart"/>
      <w:r w:rsidRPr="00B221A6">
        <w:rPr>
          <w:rFonts w:ascii="Simplified Arabic" w:eastAsia="Calibri" w:hAnsi="Simplified Arabic" w:cs="Simplified Arabic"/>
          <w:lang w:eastAsia="en-US"/>
        </w:rPr>
        <w:t>Compagnuccia</w:t>
      </w:r>
      <w:proofErr w:type="spellEnd"/>
      <w:r w:rsidRPr="00B221A6">
        <w:rPr>
          <w:rFonts w:ascii="Simplified Arabic" w:eastAsia="Calibri" w:hAnsi="Simplified Arabic" w:cs="Simplified Arabic"/>
          <w:lang w:eastAsia="en-US"/>
        </w:rPr>
        <w:t xml:space="preserve"> &amp;Spigarelli, 2020, 3 – 4)</w:t>
      </w:r>
      <w:r w:rsidRPr="00B221A6">
        <w:rPr>
          <w:rFonts w:ascii="Simplified Arabic" w:eastAsia="Calibri" w:hAnsi="Simplified Arabic" w:cs="Simplified Arabic" w:hint="cs"/>
          <w:rtl/>
          <w:lang w:eastAsia="en-US"/>
        </w:rPr>
        <w:t>، وفيما يلي عرض لأهم التعريفات الخاصة بخدمة المجتمع:</w:t>
      </w:r>
    </w:p>
    <w:p w14:paraId="3893152F"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فتعرف</w:t>
      </w:r>
      <w:r w:rsidRPr="00B221A6">
        <w:rPr>
          <w:rFonts w:ascii="Simplified Arabic" w:eastAsia="Calibri" w:hAnsi="Simplified Arabic" w:cs="Simplified Arabic"/>
          <w:lang w:eastAsia="en-US"/>
        </w:rPr>
        <w:t xml:space="preserve"> </w:t>
      </w:r>
      <w:r w:rsidRPr="00B221A6">
        <w:rPr>
          <w:rFonts w:ascii="Simplified Arabic" w:eastAsia="Calibri" w:hAnsi="Simplified Arabic" w:cs="Simplified Arabic" w:hint="cs"/>
          <w:rtl/>
          <w:lang w:eastAsia="en-US"/>
        </w:rPr>
        <w:t xml:space="preserve">موسوعة التربية خدمة الجامعة للمجتمع بأنها الخدمات والأنشطة التي تقدمها الجامعة للمجتمع المحيط، بحيث يتحقق منها الاستفادة لكل المستفيدين من الخدمات التي تقدمها في الوقت والمكان المناسب، ويستفيد من جميع الإمكانات الفيزيقية للجامعة، وما تتضمنه من مكتبات ومعامل، وغيرها من الإمكانات البشرية من أعضاء هيئة التدريس والطلاب والإداريين </w:t>
      </w:r>
      <w:r w:rsidRPr="00B221A6">
        <w:rPr>
          <w:rFonts w:ascii="Simplified Arabic" w:eastAsia="Calibri" w:hAnsi="Simplified Arabic" w:cs="Simplified Arabic"/>
          <w:lang w:eastAsia="en-US"/>
        </w:rPr>
        <w:t xml:space="preserve">(Lee, </w:t>
      </w:r>
      <w:r w:rsidRPr="00B221A6">
        <w:rPr>
          <w:rFonts w:ascii="Simplified Arabic" w:eastAsia="Calibri" w:hAnsi="Simplified Arabic" w:cs="Simplified Arabic"/>
          <w:lang w:eastAsia="en-US"/>
        </w:rPr>
        <w:lastRenderedPageBreak/>
        <w:t>1971,3335)</w:t>
      </w:r>
      <w:r w:rsidRPr="00B221A6">
        <w:rPr>
          <w:rFonts w:ascii="Simplified Arabic" w:eastAsia="Calibri" w:hAnsi="Simplified Arabic" w:cs="Simplified Arabic" w:hint="cs"/>
          <w:rtl/>
          <w:lang w:eastAsia="en-US"/>
        </w:rPr>
        <w:t>، ويتضح من هذا التعريف أن خدمة الجامعة للمجتمع تتحقق من خلال التلاحم بين الجامعات والمجتمع، بحيث تصبح إمكاناتها المادية والبشرية جزءًا رئيسًا من عمليات التنمية والمجتمعية.</w:t>
      </w:r>
    </w:p>
    <w:p w14:paraId="7DA08C6E"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ويعرف قاموس التربية خدمة المجتمع على أنها "تلك الأنشطة والخدمات التي يقوم بها الأفراد والمؤسسات والمجتمع عامة، بغرض تحسين الأحوال أو الظروف الاجتماعية المرغوبة في البيئة" </w:t>
      </w:r>
      <w:r w:rsidRPr="00B221A6">
        <w:rPr>
          <w:rFonts w:ascii="Simplified Arabic" w:eastAsia="Calibri" w:hAnsi="Simplified Arabic" w:cs="Simplified Arabic"/>
          <w:lang w:eastAsia="en-US"/>
        </w:rPr>
        <w:t>(Good, 1973, 120)</w:t>
      </w:r>
      <w:r w:rsidRPr="00B221A6">
        <w:rPr>
          <w:rFonts w:ascii="Simplified Arabic" w:eastAsia="Calibri" w:hAnsi="Simplified Arabic" w:cs="Simplified Arabic" w:hint="cs"/>
          <w:rtl/>
          <w:lang w:eastAsia="en-US"/>
        </w:rPr>
        <w:t>.</w:t>
      </w:r>
    </w:p>
    <w:p w14:paraId="1338486E"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وتعرف خدمة المجتمع على أنها من الوظائف الرئيسة للجامعة، والتي تهتم باستثمار موارد الجامعات لخدمة المجتمع الخارجي بشكل غير ربحي، من خلال نوعين من الأنشطة، الأول: الأنشطة غير المباشرة الموجهة لطلابها للوفاء باحتياجات البيئة المحيطة من التخصصات المختلفة، أي توفير احتياجات سوق العمل من القوى البشرية المؤهلة والمدربة، والثاني: الأنشطة المباشرة التي توجه إلى غير طلابها النظاميين، وتتمثل في برامج التعليم المستمر، واجراء البحوث التطبيقية لحل ما يواجه المجتمع المحلي من مشكلات، وتقديم الاستشارات العلمية لمؤسسات المجتمع المختلفة (عمار، 2009، 53).</w:t>
      </w:r>
    </w:p>
    <w:p w14:paraId="713F7029"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وفي نفس الإطار، تعرف خدمة المجتمع بأنها قدرة الجامعات بمختلف كلياتها من توظيف جميع الإمكانات البشرية والمادية لخدمة المجتمع والبيئة المحيطة بها، من خلال توعية جميع منتسبيها في جميع المجالات؛ التعليمية، الاجتماعية، التثقيفية، البحثية والخدمية، بتعديل بعض الجوانب غير المرغوب فيها داخل المجتمع والبيئة المحيطة بها (العاصمي، 2020، 27)، ويلاحظ هنا أن هذا التعريف يركز على استخدام الموارد التي تمتلكها الجامعة كافة، سواء كانت بشرية أو مادية، وتوظيفها في خدمة المجتمع المحيط وإيجاد حلول لمشكلاته.</w:t>
      </w:r>
    </w:p>
    <w:p w14:paraId="29BECAAF" w14:textId="77777777" w:rsidR="00B221A6" w:rsidRPr="00B221A6" w:rsidRDefault="00B221A6" w:rsidP="00B221A6">
      <w:pPr>
        <w:spacing w:after="160" w:line="259" w:lineRule="auto"/>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وفي سياقٍ متصل، يتضح أن الجامعات مسئولة عن تطوير المجتمع وتنمية ثورته البشرية، فتحولت من جامعات حصرت دورها في تخريج المختصين في مختلف فروع المعرفة الإنسانية وإعداد البحوث إلى جامعات تهتم بمطالب وحاجات مجتمعها السياسية والاقتصادية والاجتماعية، ويتضح ذلك من خلال المراحل التاريخية لعلاقة الجامعة بالمجتمع فيما يلي (الشريف، 2016، 177):</w:t>
      </w:r>
    </w:p>
    <w:p w14:paraId="177263BC" w14:textId="77777777" w:rsidR="00B221A6" w:rsidRPr="00B221A6" w:rsidRDefault="00B221A6" w:rsidP="00B05F5A">
      <w:pPr>
        <w:numPr>
          <w:ilvl w:val="0"/>
          <w:numId w:val="34"/>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المرحلة الأولى:</w:t>
      </w:r>
      <w:r w:rsidRPr="00B221A6">
        <w:rPr>
          <w:rFonts w:ascii="Simplified Arabic" w:eastAsia="Calibri" w:hAnsi="Simplified Arabic" w:cs="Simplified Arabic" w:hint="cs"/>
          <w:rtl/>
          <w:lang w:eastAsia="en-US"/>
        </w:rPr>
        <w:t xml:space="preserve"> الجامعات تكاد تكون منعزلة تمامًا عن المجتمع المحيط بها. </w:t>
      </w:r>
    </w:p>
    <w:p w14:paraId="1A68D3B4" w14:textId="77777777" w:rsidR="00B221A6" w:rsidRPr="00B221A6" w:rsidRDefault="00B221A6" w:rsidP="00B05F5A">
      <w:pPr>
        <w:numPr>
          <w:ilvl w:val="0"/>
          <w:numId w:val="34"/>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lastRenderedPageBreak/>
        <w:t xml:space="preserve">المرحلة الثانية: </w:t>
      </w:r>
      <w:r w:rsidRPr="00B221A6">
        <w:rPr>
          <w:rFonts w:ascii="Simplified Arabic" w:eastAsia="Calibri" w:hAnsi="Simplified Arabic" w:cs="Simplified Arabic" w:hint="cs"/>
          <w:rtl/>
          <w:lang w:eastAsia="en-US"/>
        </w:rPr>
        <w:t>وهنا بدأت الجامعات في عصر النهضة الاهتمام بالبحث في العلوم</w:t>
      </w:r>
      <w:r w:rsidRPr="00B221A6">
        <w:rPr>
          <w:rFonts w:ascii="Simplified Arabic" w:eastAsia="Calibri" w:hAnsi="Simplified Arabic" w:cs="Simplified Arabic" w:hint="cs"/>
          <w:b/>
          <w:bCs/>
          <w:rtl/>
          <w:lang w:eastAsia="en-US"/>
        </w:rPr>
        <w:t>.</w:t>
      </w:r>
    </w:p>
    <w:p w14:paraId="428E60E7" w14:textId="77777777" w:rsidR="00B221A6" w:rsidRPr="00B221A6" w:rsidRDefault="00B221A6" w:rsidP="00B05F5A">
      <w:pPr>
        <w:numPr>
          <w:ilvl w:val="0"/>
          <w:numId w:val="34"/>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 xml:space="preserve">المرحلة الثالثة: </w:t>
      </w:r>
      <w:r w:rsidRPr="00B221A6">
        <w:rPr>
          <w:rFonts w:ascii="Simplified Arabic" w:eastAsia="Calibri" w:hAnsi="Simplified Arabic" w:cs="Simplified Arabic" w:hint="cs"/>
          <w:rtl/>
          <w:lang w:eastAsia="en-US"/>
        </w:rPr>
        <w:t>تحولت الجامعات نتيجة للثورة الصناعية والتكنولوجية من جامعات تعنى بالفكر الحر إلى جامعات تهتم بإعداد الشباب للمهن الرفيعة المختلفة.</w:t>
      </w:r>
    </w:p>
    <w:p w14:paraId="6B2866D1" w14:textId="77777777" w:rsidR="00B221A6" w:rsidRPr="00B221A6" w:rsidRDefault="00B221A6" w:rsidP="00B05F5A">
      <w:pPr>
        <w:numPr>
          <w:ilvl w:val="0"/>
          <w:numId w:val="34"/>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المرحلة الرابعة: </w:t>
      </w:r>
      <w:r w:rsidRPr="00B221A6">
        <w:rPr>
          <w:rFonts w:ascii="Simplified Arabic" w:eastAsia="Calibri" w:hAnsi="Simplified Arabic" w:cs="Simplified Arabic" w:hint="cs"/>
          <w:rtl/>
          <w:lang w:eastAsia="en-US"/>
        </w:rPr>
        <w:t>أصبح المجتمع يواجه مجموعة من الحاجات الجديدة التي تتعلق بمشاكل البيئة وقطاعات الإنتاج والخدمات، وهنا أصبحت العلاقة بين الجامعات والمجتمع علاقة وطيدة، بحيث تمتد خدماتها خارج أسوارها لتتداخل في المجتمع.</w:t>
      </w:r>
      <w:r w:rsidRPr="00B221A6">
        <w:rPr>
          <w:rFonts w:ascii="Simplified Arabic" w:eastAsia="Calibri" w:hAnsi="Simplified Arabic" w:cs="Simplified Arabic" w:hint="cs"/>
          <w:b/>
          <w:bCs/>
          <w:rtl/>
          <w:lang w:eastAsia="en-US"/>
        </w:rPr>
        <w:t xml:space="preserve"> </w:t>
      </w:r>
    </w:p>
    <w:p w14:paraId="07FD4528"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ومما سبق يتضح أن دور الجامعات لم يعد يقتصر على التعليم وإعداد القوى البشرية وإجراء البحث العلمي، بل أصبحت معنية بخدمة المجتمع، فلم يعد على الجامعات أن تصبح منعزلة عن مجتمعاتها في ظل الثورة الصناعية والاقتصاد القائم على المعرفة، الأمر الذي يحتم عليها ضرورة البحث عن احتياجات ومتطلبات المجتمع، وانفتاحها للسعي نحو حل مشكلاته الاجتماعية والاقتصادية والثقافية.</w:t>
      </w:r>
    </w:p>
    <w:p w14:paraId="1A52D24C"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ثالثًا: مجالات الجامعة في خدمة المجتمع:</w:t>
      </w:r>
    </w:p>
    <w:p w14:paraId="765A5B03" w14:textId="77777777" w:rsidR="00B221A6" w:rsidRPr="00B221A6" w:rsidRDefault="00B221A6" w:rsidP="00B221A6">
      <w:pPr>
        <w:ind w:firstLine="284"/>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rtl/>
          <w:lang w:eastAsia="en-US"/>
        </w:rPr>
        <w:t>تتعدد المجالات الخاصة بالخدمات التي تقدمها الجامعة لمجتمعها وفقًا لظروفها وإمكاناتها الخاصة، وما تمتلكه من إمكانات مادية وبشرية، علاوة على الظروف المتغيرة للمجتمع الذي تتواجد به، ومن ثم تم تصنيف تلك المجالات التي تقدمها الجامعة بهدف خدمة المجتمع المحيط إلى عدة مجالات هي:</w:t>
      </w:r>
    </w:p>
    <w:p w14:paraId="03628525" w14:textId="77777777" w:rsidR="00B221A6" w:rsidRPr="00B221A6" w:rsidRDefault="00B221A6" w:rsidP="00B05F5A">
      <w:pPr>
        <w:numPr>
          <w:ilvl w:val="0"/>
          <w:numId w:val="37"/>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 xml:space="preserve">التعليم المستمر: </w:t>
      </w:r>
      <w:r w:rsidRPr="00B221A6">
        <w:rPr>
          <w:rFonts w:ascii="Simplified Arabic" w:eastAsia="Calibri" w:hAnsi="Simplified Arabic" w:cs="Simplified Arabic" w:hint="cs"/>
          <w:rtl/>
          <w:lang w:eastAsia="en-US"/>
        </w:rPr>
        <w:t>وتتضمن ما يمكن أن تقدمه الجامعة من برامج تعليمية لأفراد المجتمع ومؤسساته، علاوة على ما تقدمه من ندوات ومؤتمرات علمية بغرض خدمة المجتمع الخارجي المحيط بها (خارج جدران الجامعة) (عمار، 2009، 61)، ويتضمن التعليم المستمر تنفيذ الجامعة مجموعة من البرامج التدريبية والتأهيلية لأفراد المجتمع في المجالات المختلفة، بما يحقق مبدأ التربية المستمرة، وما يتبعه من نمو مهني مستدام (</w:t>
      </w:r>
      <w:proofErr w:type="spellStart"/>
      <w:r w:rsidRPr="00B221A6">
        <w:rPr>
          <w:rFonts w:ascii="Simplified Arabic" w:eastAsia="Calibri" w:hAnsi="Simplified Arabic" w:cs="Simplified Arabic" w:hint="cs"/>
          <w:rtl/>
          <w:lang w:eastAsia="en-US"/>
        </w:rPr>
        <w:t>الضبياني</w:t>
      </w:r>
      <w:proofErr w:type="spellEnd"/>
      <w:r w:rsidRPr="00B221A6">
        <w:rPr>
          <w:rFonts w:ascii="Simplified Arabic" w:eastAsia="Calibri" w:hAnsi="Simplified Arabic" w:cs="Simplified Arabic" w:hint="cs"/>
          <w:rtl/>
          <w:lang w:eastAsia="en-US"/>
        </w:rPr>
        <w:t xml:space="preserve"> وآخرون، 2018، 124).</w:t>
      </w:r>
    </w:p>
    <w:p w14:paraId="759A8413" w14:textId="77777777" w:rsidR="00B221A6" w:rsidRPr="00B221A6" w:rsidRDefault="00B221A6" w:rsidP="00B05F5A">
      <w:pPr>
        <w:numPr>
          <w:ilvl w:val="0"/>
          <w:numId w:val="37"/>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lastRenderedPageBreak/>
        <w:t>إعداد العنصر البشري:</w:t>
      </w:r>
      <w:r w:rsidRPr="00B221A6">
        <w:rPr>
          <w:rFonts w:ascii="Simplified Arabic" w:eastAsia="Calibri" w:hAnsi="Simplified Arabic" w:cs="Simplified Arabic" w:hint="cs"/>
          <w:rtl/>
          <w:lang w:eastAsia="en-US"/>
        </w:rPr>
        <w:t xml:space="preserve"> حيث يتم إعداد القوى العاملة القادرة على إحداث التنمية المجتمعية كمٍا وكيفٍا لمواجهة الثورة العلمية والتكنولوجية في العالم المعاصر، علاوة على تلبية حاجات المشاريع الاقتصادية والاجتماعية التي تتطلبها خطط التنمية (عزب، 2011، 31).</w:t>
      </w:r>
    </w:p>
    <w:p w14:paraId="43C9D07A" w14:textId="77777777" w:rsidR="00B221A6" w:rsidRPr="00B221A6" w:rsidRDefault="00B221A6" w:rsidP="00B05F5A">
      <w:pPr>
        <w:numPr>
          <w:ilvl w:val="0"/>
          <w:numId w:val="37"/>
        </w:numPr>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البحوث العلمية: </w:t>
      </w:r>
      <w:r w:rsidRPr="00B221A6">
        <w:rPr>
          <w:rFonts w:ascii="Simplified Arabic" w:eastAsia="Calibri" w:hAnsi="Simplified Arabic" w:cs="Simplified Arabic" w:hint="cs"/>
          <w:rtl/>
          <w:lang w:eastAsia="en-US"/>
        </w:rPr>
        <w:t xml:space="preserve">حيث تقوم الجامعة بالبحوث التي يتم من خلالها مواجهة المشكلات وتلبية الاحتياجات التي تتطلبها المجتمعات المحلية، ويتم من خلاله تطوير الموارد الجامعية، واستثمارها لمقابلة احتياجات واهتمامات </w:t>
      </w:r>
      <w:proofErr w:type="gramStart"/>
      <w:r w:rsidRPr="00B221A6">
        <w:rPr>
          <w:rFonts w:ascii="Simplified Arabic" w:eastAsia="Calibri" w:hAnsi="Simplified Arabic" w:cs="Simplified Arabic" w:hint="cs"/>
          <w:rtl/>
          <w:lang w:eastAsia="en-US"/>
        </w:rPr>
        <w:t>الأفراد(</w:t>
      </w:r>
      <w:proofErr w:type="gramEnd"/>
      <w:r w:rsidRPr="00B221A6">
        <w:rPr>
          <w:rFonts w:ascii="Simplified Arabic" w:eastAsia="Calibri" w:hAnsi="Simplified Arabic" w:cs="Simplified Arabic" w:hint="cs"/>
          <w:rtl/>
          <w:lang w:eastAsia="en-US"/>
        </w:rPr>
        <w:t>عامر، 2007، 13)، ومن ثم الاهتمام بتطبيق البحوث العلمية الموجهة لخدمة المجتمع وحل قضاياه.</w:t>
      </w:r>
    </w:p>
    <w:p w14:paraId="304FB0A9" w14:textId="77777777" w:rsidR="00B221A6" w:rsidRPr="00B221A6" w:rsidRDefault="00B221A6" w:rsidP="00B05F5A">
      <w:pPr>
        <w:numPr>
          <w:ilvl w:val="0"/>
          <w:numId w:val="37"/>
        </w:numPr>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الاستشارات العلمية: </w:t>
      </w:r>
      <w:r w:rsidRPr="00B221A6">
        <w:rPr>
          <w:rFonts w:ascii="Simplified Arabic" w:eastAsia="Calibri" w:hAnsi="Simplified Arabic" w:cs="Simplified Arabic" w:hint="cs"/>
          <w:rtl/>
          <w:lang w:eastAsia="en-US"/>
        </w:rPr>
        <w:t xml:space="preserve">وهي خدمات يقدمها أعضاء هيئة التدريس بالجامعات لمؤسسات المجتمع الحكومية والخاصة والأفراد داخل المجتمع وفق تخصصاتهم العلمية، حيث يقدمون الاستشارات للهيئات والأفراد في المجالات المختلفة، من خلال المحاضرات والندوات وتوزيع المنشورات، </w:t>
      </w:r>
      <w:proofErr w:type="gramStart"/>
      <w:r w:rsidRPr="00B221A6">
        <w:rPr>
          <w:rFonts w:ascii="Simplified Arabic" w:eastAsia="Calibri" w:hAnsi="Simplified Arabic" w:cs="Simplified Arabic" w:hint="cs"/>
          <w:rtl/>
          <w:lang w:eastAsia="en-US"/>
        </w:rPr>
        <w:t>وغيرها(</w:t>
      </w:r>
      <w:proofErr w:type="spellStart"/>
      <w:proofErr w:type="gramEnd"/>
      <w:r w:rsidRPr="00B221A6">
        <w:rPr>
          <w:rFonts w:ascii="Simplified Arabic" w:eastAsia="Calibri" w:hAnsi="Simplified Arabic" w:cs="Simplified Arabic" w:hint="cs"/>
          <w:rtl/>
          <w:lang w:eastAsia="en-US"/>
        </w:rPr>
        <w:t>بسطويسي</w:t>
      </w:r>
      <w:proofErr w:type="spellEnd"/>
      <w:r w:rsidRPr="00B221A6">
        <w:rPr>
          <w:rFonts w:ascii="Simplified Arabic" w:eastAsia="Calibri" w:hAnsi="Simplified Arabic" w:cs="Simplified Arabic" w:hint="cs"/>
          <w:rtl/>
          <w:lang w:eastAsia="en-US"/>
        </w:rPr>
        <w:t>، 2018، 388).</w:t>
      </w:r>
    </w:p>
    <w:p w14:paraId="7C392326" w14:textId="77777777" w:rsidR="00B221A6" w:rsidRPr="00B221A6" w:rsidRDefault="00B221A6" w:rsidP="00B05F5A">
      <w:pPr>
        <w:numPr>
          <w:ilvl w:val="0"/>
          <w:numId w:val="37"/>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الشراكة المجتمعية:</w:t>
      </w:r>
      <w:r w:rsidRPr="00B221A6">
        <w:rPr>
          <w:rFonts w:ascii="Simplified Arabic" w:eastAsia="Calibri" w:hAnsi="Simplified Arabic" w:cs="Simplified Arabic" w:hint="cs"/>
          <w:rtl/>
          <w:lang w:eastAsia="en-US"/>
        </w:rPr>
        <w:t xml:space="preserve"> تسعى الجامعات لتوطيد العلاقة بينها وبين قطاعات العمل الخدمية في المجتمع، وتتزايد الحاجة إلى هذه النوعية من الشراكات بتعقد المعرفة، وتزايد حجم المنافسة على المستوى المحلي والعالمي، والتغير المستمر في المجالات كافة، وتتيح الشركات ترجمة الجهود العلمية إلى واقع إنتاجي ملموس، علاوة على تحقيق التمويل الذاتي للجامعات، وتوفير فرص عمل للطلاب، واحتضان أفكارهم الإبداعية (</w:t>
      </w:r>
      <w:proofErr w:type="spellStart"/>
      <w:r w:rsidRPr="00B221A6">
        <w:rPr>
          <w:rFonts w:ascii="Simplified Arabic" w:eastAsia="Calibri" w:hAnsi="Simplified Arabic" w:cs="Simplified Arabic" w:hint="cs"/>
          <w:rtl/>
          <w:lang w:eastAsia="en-US"/>
        </w:rPr>
        <w:t>عبواج</w:t>
      </w:r>
      <w:proofErr w:type="spellEnd"/>
      <w:r w:rsidRPr="00B221A6">
        <w:rPr>
          <w:rFonts w:ascii="Simplified Arabic" w:eastAsia="Calibri" w:hAnsi="Simplified Arabic" w:cs="Simplified Arabic" w:hint="cs"/>
          <w:rtl/>
          <w:lang w:eastAsia="en-US"/>
        </w:rPr>
        <w:t xml:space="preserve"> </w:t>
      </w:r>
      <w:proofErr w:type="spellStart"/>
      <w:r w:rsidRPr="00B221A6">
        <w:rPr>
          <w:rFonts w:ascii="Simplified Arabic" w:eastAsia="Calibri" w:hAnsi="Simplified Arabic" w:cs="Simplified Arabic" w:hint="cs"/>
          <w:rtl/>
          <w:lang w:eastAsia="en-US"/>
        </w:rPr>
        <w:t>وأجغيم</w:t>
      </w:r>
      <w:proofErr w:type="spellEnd"/>
      <w:r w:rsidRPr="00B221A6">
        <w:rPr>
          <w:rFonts w:ascii="Simplified Arabic" w:eastAsia="Calibri" w:hAnsi="Simplified Arabic" w:cs="Simplified Arabic" w:hint="cs"/>
          <w:rtl/>
          <w:lang w:eastAsia="en-US"/>
        </w:rPr>
        <w:t>، 2016، 156).</w:t>
      </w:r>
    </w:p>
    <w:p w14:paraId="37066E41" w14:textId="77777777" w:rsidR="00B221A6" w:rsidRPr="00B221A6" w:rsidRDefault="00B221A6" w:rsidP="00A629D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ومما سبق يتضح أن الوظيفة الثالثة للجامعة تجاوزت الاقتصار على التعليم والبحث العلمي، وامتدت لتقديم العون للمستفيدين من خدماتها، وتلبية متطلبات مجتمعها المحيط بها، من خلال تقديم أنشطة التعليم المستمر لأفراد المجتمع، وتقديم الخدمات التدريبية لتطوير الموارد البشرية والارتقاء بها لتواكب التطورات المجتمعية والعالمية، إضافة إلى توجيه البحوث لحل المشكلات المجتمعية، وإقامة الشراكات مع القطاعات الخدمية، الأمر الذي تتسع معه المجالات التي تقدمها الجامعة لخدمة مجتمعها. </w:t>
      </w:r>
    </w:p>
    <w:p w14:paraId="0CC07A6D"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lastRenderedPageBreak/>
        <w:t>رابعًا: آليات الجامعة في خدمة المجتمع:</w:t>
      </w:r>
    </w:p>
    <w:p w14:paraId="4F254DA9"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تعد وظيفة خدمة المجتمع من أهم وظائف الجامعة، حيث تعمل على كسر عزلة الجامعة، وتحقق انفتاحها على المجتمع المحيط بها، فخدمة الجامعة للمجتمع تعد ترجمة حقيقية للأهداف التي تسعى لتحقيقها، ولكي تنجح الجامعة في تحقيق الأهداف الخاصة بخدمة الجامعة للمجتمع، عليها استخدام الآليات الآتية (عمار، 2009، 62)، (العصامي،2020، 38):  </w:t>
      </w:r>
    </w:p>
    <w:p w14:paraId="652130B9" w14:textId="77777777" w:rsidR="00B221A6" w:rsidRPr="00B221A6" w:rsidRDefault="00B221A6" w:rsidP="00B05F5A">
      <w:pPr>
        <w:numPr>
          <w:ilvl w:val="0"/>
          <w:numId w:val="25"/>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الكوادر العلمية والبحثية:</w:t>
      </w:r>
      <w:r w:rsidRPr="00B221A6">
        <w:rPr>
          <w:rFonts w:ascii="Simplified Arabic" w:eastAsia="Calibri" w:hAnsi="Simplified Arabic" w:cs="Simplified Arabic" w:hint="cs"/>
          <w:rtl/>
          <w:lang w:eastAsia="en-US"/>
        </w:rPr>
        <w:t xml:space="preserve"> وتتضمن القوى البشرية التي توجد بالجامعات، وتتمثل في أعضاء هيئة التدريس والهيئة المعاونة والخريجين والإداريين، والذين يعمل كلٌّ منهم في إطار خدمة المجتمع، سواء كان ذلك عن طريق المساهمة في رفع </w:t>
      </w:r>
      <w:proofErr w:type="gramStart"/>
      <w:r w:rsidRPr="00B221A6">
        <w:rPr>
          <w:rFonts w:ascii="Simplified Arabic" w:eastAsia="Calibri" w:hAnsi="Simplified Arabic" w:cs="Simplified Arabic" w:hint="cs"/>
          <w:rtl/>
          <w:lang w:eastAsia="en-US"/>
        </w:rPr>
        <w:t>الوعى</w:t>
      </w:r>
      <w:proofErr w:type="gramEnd"/>
      <w:r w:rsidRPr="00B221A6">
        <w:rPr>
          <w:rFonts w:ascii="Simplified Arabic" w:eastAsia="Calibri" w:hAnsi="Simplified Arabic" w:cs="Simplified Arabic" w:hint="cs"/>
          <w:rtl/>
          <w:lang w:eastAsia="en-US"/>
        </w:rPr>
        <w:t xml:space="preserve"> الثقافي أو البيئي، أو إعداد البحوث الأكاديمية، أو خدمة أفراد المجتمع خارج نطاق الحرم الجامعي.</w:t>
      </w:r>
    </w:p>
    <w:p w14:paraId="45570B5D" w14:textId="77777777" w:rsidR="00B221A6" w:rsidRPr="00B221A6" w:rsidRDefault="00B221A6" w:rsidP="00B05F5A">
      <w:pPr>
        <w:numPr>
          <w:ilvl w:val="0"/>
          <w:numId w:val="25"/>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مراكز البحوث:</w:t>
      </w:r>
      <w:r w:rsidRPr="00B221A6">
        <w:rPr>
          <w:rFonts w:ascii="Simplified Arabic" w:eastAsia="Calibri" w:hAnsi="Simplified Arabic" w:cs="Simplified Arabic" w:hint="cs"/>
          <w:rtl/>
          <w:lang w:eastAsia="en-US"/>
        </w:rPr>
        <w:t xml:space="preserve"> وهي المراكز التي يقع على عاتقها مهمة إعداد المشروعات البحثية التطبيقية التي يتم من خلالها حل المشكلات التي تواجه البيئة، وإقامة الندوات والمؤتمرات العلمية والثقافية التي تعالج تلك المشكلات وتسهم في حلها.</w:t>
      </w:r>
    </w:p>
    <w:p w14:paraId="375BC6AD" w14:textId="77777777" w:rsidR="00B221A6" w:rsidRPr="00B221A6" w:rsidRDefault="00B221A6" w:rsidP="00B05F5A">
      <w:pPr>
        <w:numPr>
          <w:ilvl w:val="0"/>
          <w:numId w:val="25"/>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إدارة التدريب:</w:t>
      </w:r>
      <w:r w:rsidRPr="00B221A6">
        <w:rPr>
          <w:rFonts w:ascii="Simplified Arabic" w:eastAsia="Calibri" w:hAnsi="Simplified Arabic" w:cs="Simplified Arabic" w:hint="cs"/>
          <w:rtl/>
          <w:lang w:eastAsia="en-US"/>
        </w:rPr>
        <w:t xml:space="preserve"> وهي الوحدات التي تتعامل مع مراكز الخدمة العامة، ومع الأفراد والهيئات والمصالح الحكومية، والتي لديها الرغبة في تنمية وتطوير مواردها البشرية، من خلال العملية التدريبية الموجهة في شتى مجالات المعرفة المختلفة.  </w:t>
      </w:r>
    </w:p>
    <w:p w14:paraId="56E1B729" w14:textId="77777777" w:rsidR="00B221A6" w:rsidRPr="00B221A6" w:rsidRDefault="00B221A6" w:rsidP="00B05F5A">
      <w:pPr>
        <w:numPr>
          <w:ilvl w:val="0"/>
          <w:numId w:val="25"/>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الوحدات ذات الطابع الخاص:</w:t>
      </w:r>
      <w:r w:rsidRPr="00B221A6">
        <w:rPr>
          <w:rFonts w:ascii="Simplified Arabic" w:eastAsia="Calibri" w:hAnsi="Simplified Arabic" w:cs="Simplified Arabic" w:hint="cs"/>
          <w:rtl/>
          <w:lang w:eastAsia="en-US"/>
        </w:rPr>
        <w:t xml:space="preserve"> وهي الوحدات التي يتم إنشاؤها بغرض خدمات التعليم والتدريب والبحث العلمي وخدمة المجتمع والبيئة، علاوة على توفير العائد المادي الذي يساعد في استمرارية هذه الوحدات في أداء مهامها المنوطة منها، حيث تتمتع بالاستقلال الفني والإداري والمالي، حتى تتمكن من تحقيق أهدافها.</w:t>
      </w:r>
    </w:p>
    <w:p w14:paraId="2C3C7158" w14:textId="77777777" w:rsidR="00B221A6" w:rsidRPr="00B221A6" w:rsidRDefault="00B221A6" w:rsidP="00B221A6">
      <w:pPr>
        <w:ind w:firstLine="284"/>
        <w:jc w:val="both"/>
        <w:rPr>
          <w:rFonts w:ascii="Simplified Arabic" w:eastAsia="Calibri" w:hAnsi="Simplified Arabic" w:cs="Simplified Arabic"/>
          <w:rtl/>
          <w:lang w:eastAsia="en-US"/>
        </w:rPr>
      </w:pPr>
    </w:p>
    <w:p w14:paraId="25D50175"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يتضح مما سبق تعدد الآليات التي يمكن من خلالها تحقيق الجامعة لوظيفتها الثالثة، المتمثلة في خدمة المجتمع، والتي أهمها الكوادر العلمية المؤهلة، وأيضًا مراكز البحث العلمي التي تأخذ على عاتقها تحويل البحوث العلمية إلى منتجات تطبيقية ذات نفع للمجتمع، إضافة إلى الإدارات </w:t>
      </w:r>
      <w:r w:rsidRPr="00B221A6">
        <w:rPr>
          <w:rFonts w:ascii="Simplified Arabic" w:eastAsia="Calibri" w:hAnsi="Simplified Arabic" w:cs="Simplified Arabic" w:hint="cs"/>
          <w:rtl/>
          <w:lang w:eastAsia="en-US"/>
        </w:rPr>
        <w:lastRenderedPageBreak/>
        <w:t>التدريبية التي يتم من خلالها رفع قدرات ومهارات الموارد البشرية، وكذلك الوحدات ذات الطابع الخاص، والتي تؤدي جميعًا أدوارًا مهمة في خدمة المجتمع وتنمية البيئة.</w:t>
      </w:r>
    </w:p>
    <w:p w14:paraId="77A599BA"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خامسًا: مبررات الاهتمام بالوظيفة الثالثة (خدمة المجتمع):</w:t>
      </w:r>
    </w:p>
    <w:p w14:paraId="27076590"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إن العلاقة بين الجامعة والمجتمع هي علاقة عضوية تبادلية، فأي تغيير يطرأ على المجتمع يصاحبه تغير في وظائف الجامعة، ومن ثم لا تنفصل الجامعة عن مجتمعها المحيط، ولا تصبح منعزلة عنه، فعلاقة الجامعة بمجتمعها هي علاقة الجزء بالكل، ومن ثم أصبح على الجامعة أن تنخرط وتندمج مع المجتمع المحيط، مقدّمةً خدماتها إليه، وهنالك العديد من مبررات اهتمام الجامعة بخدمة المجتمع، أبرزها ما يلي:</w:t>
      </w:r>
    </w:p>
    <w:p w14:paraId="61D01BDA" w14:textId="77777777" w:rsidR="00B221A6" w:rsidRPr="00B221A6" w:rsidRDefault="00B221A6" w:rsidP="00B05F5A">
      <w:pPr>
        <w:numPr>
          <w:ilvl w:val="0"/>
          <w:numId w:val="26"/>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حداثة وظيفة خدمة الجامعة للمجتمع مقارنة بالوظيفتين الأولى والثانية، مما أدى إلى ضعف التوعية على مستوى أعضاء هيئة التدريس ومعاونيهم والعاملين بالجامعة أو على مستوى الطلاب، الأمر الذي يترتب عليه ضعف إيمانهم بأهمية هذا الدور، واعتباره من الأدوار الثانوية للجامعة، على الرغم من أهميته، ولا يتوقف الأمر عند هذا الحد، بل قد يمتد ليشمل أعضاء المجتمع الخارجي؛ حيث إن ضعف وعيهم بهذا الدور ينتج عنه انخفاض الطلب المجتمعي على نتائج البحوث العلمية والخدمات الجامعية.</w:t>
      </w:r>
    </w:p>
    <w:p w14:paraId="07C97289" w14:textId="77777777" w:rsidR="00B221A6" w:rsidRPr="00B221A6" w:rsidRDefault="00B221A6" w:rsidP="00B05F5A">
      <w:pPr>
        <w:numPr>
          <w:ilvl w:val="0"/>
          <w:numId w:val="26"/>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غياب فلسفة واضحة لوظيفة خدمة المجتمع، وقصور وجود خطط عمل واضحة المعالم يمكن أن تسترشد بها الجامعات في قيامها بهذا الدور، ومن ثم فإن الأنشطة الجامعية في هذا المجال لا تعدو كونها اجتهادات فردية ورؤى شخصية للعاملين في هذا القطاع، ومن ثم تأتي الجهود مبعثرة، إضافة إلى غياب المعايير التي يتم في ضوئها الحكم على إنجازات الجامعات في مجال خدمة المجتمع وتنمية البيئة (</w:t>
      </w:r>
      <w:proofErr w:type="spellStart"/>
      <w:r w:rsidRPr="00B221A6">
        <w:rPr>
          <w:rFonts w:ascii="Simplified Arabic" w:eastAsia="Calibri" w:hAnsi="Simplified Arabic" w:cs="Simplified Arabic" w:hint="cs"/>
          <w:rtl/>
          <w:lang w:eastAsia="en-US"/>
        </w:rPr>
        <w:t>الزنفلي</w:t>
      </w:r>
      <w:proofErr w:type="spellEnd"/>
      <w:r w:rsidRPr="00B221A6">
        <w:rPr>
          <w:rFonts w:ascii="Simplified Arabic" w:eastAsia="Calibri" w:hAnsi="Simplified Arabic" w:cs="Simplified Arabic" w:hint="cs"/>
          <w:rtl/>
          <w:lang w:eastAsia="en-US"/>
        </w:rPr>
        <w:t>، 2012، 462).</w:t>
      </w:r>
    </w:p>
    <w:p w14:paraId="563B9A4E" w14:textId="77777777" w:rsidR="00B221A6" w:rsidRPr="00B221A6" w:rsidRDefault="00B221A6" w:rsidP="00B05F5A">
      <w:pPr>
        <w:numPr>
          <w:ilvl w:val="0"/>
          <w:numId w:val="26"/>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ضعف التنسيق والاتصال المتبادل بين الجامعة والمؤسسات الإنتاجية والصناعية بالمجتمع، الأمر الذي ينتج عنه عزلة الجامعة عن مجتمعها وصعوبة الحصر الشامل لمشكلات المجتمع، وغيبة التكامل بين قطاعات الجامعة، بحيث يتم حصر المشكلات التي يعاني منها المجتمع، علاوة على ضعف وجود خطط بحثية ملزمة للأقسام العلمية، </w:t>
      </w:r>
      <w:r w:rsidRPr="00B221A6">
        <w:rPr>
          <w:rFonts w:ascii="Simplified Arabic" w:eastAsia="Calibri" w:hAnsi="Simplified Arabic" w:cs="Simplified Arabic" w:hint="cs"/>
          <w:rtl/>
          <w:lang w:eastAsia="en-US"/>
        </w:rPr>
        <w:lastRenderedPageBreak/>
        <w:t>بحيث تعمل في ضوئها لدراسة مشكلات المجتمع، وبالتالي ضعف ارتباط البحوث العلمية الأكاديمية بالمجتمع (مجاهد، 1996، 472- 474)، ومن ثم فهناك حاجة ملحة لتوجيه مخرجات البحوث العلمية بالجامعات نحو المجتمع ومشكلاته، وضرورة ارتباطها بالعملية التنموية بالمجتمع، بحيث يحدث تناغم بين الجامعة ومجتمعها الخارجي.</w:t>
      </w:r>
    </w:p>
    <w:p w14:paraId="479B8671" w14:textId="77777777" w:rsidR="00B221A6" w:rsidRPr="00B221A6" w:rsidRDefault="00B221A6" w:rsidP="00B05F5A">
      <w:pPr>
        <w:numPr>
          <w:ilvl w:val="0"/>
          <w:numId w:val="26"/>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bidi="ar-SA"/>
        </w:rPr>
        <w:t>أزمة التمويل الدائمة للتعليم العالي التي ت</w:t>
      </w:r>
      <w:r w:rsidRPr="00B221A6">
        <w:rPr>
          <w:rFonts w:ascii="Simplified Arabic" w:eastAsia="Calibri" w:hAnsi="Simplified Arabic" w:cs="Simplified Arabic" w:hint="cs"/>
          <w:rtl/>
          <w:lang w:eastAsia="en-US"/>
        </w:rPr>
        <w:t xml:space="preserve">دفع الجامعة المعاصرة نحو الانخراط في الأنشطة الخدمية التي تقدمها للمجتمع؛ بهدف استقطاب المزيد من الموارد التمويلية، في ظل عجز التمويل الذي تعاني منه الجامعات، علاوة على التوجه الحكومي نحو تقليص الموارد المقدمة للجامعة، ومن هنا تتعاظم أهمية وظيفة خدمة المجتمع، بحيث تكون بديلًا مناسبًا لتوفير التمويل الذاتي، من خلال ما تقدمه من خدمات مدفوعة الأجر للمجتمع أفرادًا ومؤسسات (دياب وكمال، 2013، 816). </w:t>
      </w:r>
    </w:p>
    <w:p w14:paraId="34816A4E" w14:textId="77777777" w:rsidR="00B221A6" w:rsidRPr="00B221A6" w:rsidRDefault="00B221A6" w:rsidP="00B05F5A">
      <w:pPr>
        <w:numPr>
          <w:ilvl w:val="0"/>
          <w:numId w:val="26"/>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bidi="ar-SA"/>
        </w:rPr>
        <w:t>أهمية دور الجامعات المتزايد للنجاح الاقتصادي الوطني والاستقرار الاجتماعي وتحقيق النهوض والرفاهية الاقتصادية، من خلال إقامة صلة بين البحث الجامعي والابتكار التجاري، الأمر الذي ينتج عنه توقع لتوسع لا نهاية له في البحث العلمي، من خلال توليد إيرادات جديدة من قواعد أصولها الحالية عن طريق زيادة أنشطة التسويق (براءات الاختراع والفوائد العرضية) والأنشطة المدرّة للدخل مثل الاستشارات.</w:t>
      </w:r>
    </w:p>
    <w:p w14:paraId="63D7F03A" w14:textId="77777777" w:rsidR="00B221A6" w:rsidRPr="00B221A6" w:rsidRDefault="00B221A6" w:rsidP="00B05F5A">
      <w:pPr>
        <w:numPr>
          <w:ilvl w:val="0"/>
          <w:numId w:val="26"/>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انطلاق الوظيفة الثالثة للجامعة والمتمثلة في خدمة المجتمع من تحديد احتياجات الأفراد والمؤسسات في المجتمع، ووضع البرامج والأنشطة التي تلبي تلك الاحتياجات، وذلك من خلال الأنشطة التعليمية التي تقوم بجذب الأفراد من خارج الجامعة عبر نشر المعرفة خارج أسوارها، بهدف إحداث تغييرات سلوكية وتنموية في البيئة المحيطة بالجامعة ووحداتها الإنتاجية والاجتماعية المختلفة، وإشاعة الفكر العلمي الخاص بالبيئة الأكاديمية، وتبصير المجتمع وأفراده ومؤسساته بما يجري في حقل التعليم من حيث الفكر والممارسة، ومن ثم تقديم البدائل والحلول لقضايا المجتمع ومشكلاته (مهناوي، 2016، 27).</w:t>
      </w:r>
    </w:p>
    <w:p w14:paraId="6E27BC41" w14:textId="77777777" w:rsidR="00B221A6" w:rsidRPr="00B221A6" w:rsidRDefault="00B221A6" w:rsidP="00B05F5A">
      <w:pPr>
        <w:numPr>
          <w:ilvl w:val="0"/>
          <w:numId w:val="26"/>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 xml:space="preserve">الثورة المعرفية والنمو المعرفي، مما فرض على الجامعات ضرورة الإسهام في تحديث الأساليب والأدوات التي تسهم في الحصول على المعرفة وتخزينها واسترجاعها وتحليلها، الأمر الذي جعل قوة الجامعة وكفاءة أعضاء هيئة التدريس بها ومستوى طلابها، هو المحور الأساسي لدرجة التقدم الاجتماعي وتحقيق التنمية الشاملة، بما تقدمه الجامعات من إمكانات وخبرات للتعليم والتدريب المستمر؛ </w:t>
      </w:r>
      <w:proofErr w:type="spellStart"/>
      <w:r w:rsidRPr="00B221A6">
        <w:rPr>
          <w:rFonts w:ascii="Simplified Arabic" w:eastAsia="Calibri" w:hAnsi="Simplified Arabic" w:cs="Simplified Arabic" w:hint="cs"/>
          <w:rtl/>
          <w:lang w:eastAsia="en-US"/>
        </w:rPr>
        <w:t>يحيث</w:t>
      </w:r>
      <w:proofErr w:type="spellEnd"/>
      <w:r w:rsidRPr="00B221A6">
        <w:rPr>
          <w:rFonts w:ascii="Simplified Arabic" w:eastAsia="Calibri" w:hAnsi="Simplified Arabic" w:cs="Simplified Arabic" w:hint="cs"/>
          <w:rtl/>
          <w:lang w:eastAsia="en-US"/>
        </w:rPr>
        <w:t xml:space="preserve"> يصبح الهدف الأول للتعليم بالجامعات هو تطوير المجتمع، والنهوض به إلى أفضل المستويات التقنية والاقتصادية والاجتماعية والثقافية (</w:t>
      </w:r>
      <w:proofErr w:type="spellStart"/>
      <w:r w:rsidRPr="00B221A6">
        <w:rPr>
          <w:rFonts w:ascii="Simplified Arabic" w:eastAsia="Calibri" w:hAnsi="Simplified Arabic" w:cs="Simplified Arabic" w:hint="cs"/>
          <w:rtl/>
          <w:lang w:eastAsia="en-US"/>
        </w:rPr>
        <w:t>بوربعين</w:t>
      </w:r>
      <w:proofErr w:type="spellEnd"/>
      <w:r w:rsidRPr="00B221A6">
        <w:rPr>
          <w:rFonts w:ascii="Simplified Arabic" w:eastAsia="Calibri" w:hAnsi="Simplified Arabic" w:cs="Simplified Arabic" w:hint="cs"/>
          <w:rtl/>
          <w:lang w:eastAsia="en-US"/>
        </w:rPr>
        <w:t>، عطار، 2016، 233).</w:t>
      </w:r>
    </w:p>
    <w:p w14:paraId="056E0BFE" w14:textId="77777777" w:rsidR="00B221A6" w:rsidRPr="00B221A6" w:rsidRDefault="00B221A6" w:rsidP="00B05F5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ascii="Simplified Arabic" w:eastAsia="Calibri" w:hAnsi="Simplified Arabic" w:cs="Simplified Arabic"/>
          <w:lang w:eastAsia="en-US" w:bidi="ar-SA"/>
        </w:rPr>
      </w:pPr>
      <w:r w:rsidRPr="00B221A6">
        <w:rPr>
          <w:rFonts w:ascii="Simplified Arabic" w:eastAsia="Calibri" w:hAnsi="Simplified Arabic" w:cs="Simplified Arabic" w:hint="cs"/>
          <w:rtl/>
          <w:lang w:eastAsia="en-US" w:bidi="ar-SA"/>
        </w:rPr>
        <w:t xml:space="preserve">صعود الليبرالية الجديدة بمبادئها المزدوجة، والمتمثلة في تحرير القطاع الخاص، وإعادة تنظيم القطاع العام، حيث تم التركيز بشكل كبير على إدخال أساليب القطاع الخاص في القطاع العام، سعيًا لتحفيز الابتكار والإصلاح، من خلال إيجاد الأسواق وآليات المنافسة، وفي الوقت نفسه حاولت الدولة فرض المنافسة من خلال زيادة تنظيم الخدمات العامة، وإيجاد أسواق في مناطق يمكن اعتبارها احتكارات طبيعية، حيث </w:t>
      </w:r>
      <w:proofErr w:type="spellStart"/>
      <w:r w:rsidRPr="00B221A6">
        <w:rPr>
          <w:rFonts w:ascii="Simplified Arabic" w:eastAsia="Calibri" w:hAnsi="Simplified Arabic" w:cs="Simplified Arabic" w:hint="cs"/>
          <w:rtl/>
          <w:lang w:eastAsia="en-US" w:bidi="ar-SA"/>
        </w:rPr>
        <w:t>ظه</w:t>
      </w:r>
      <w:proofErr w:type="spellEnd"/>
      <w:r w:rsidRPr="00B221A6">
        <w:rPr>
          <w:rFonts w:ascii="Simplified Arabic" w:eastAsia="Calibri" w:hAnsi="Simplified Arabic" w:cs="Simplified Arabic" w:hint="cs"/>
          <w:rtl/>
          <w:lang w:eastAsia="en-US"/>
        </w:rPr>
        <w:t>ر</w:t>
      </w:r>
      <w:r w:rsidRPr="00B221A6">
        <w:rPr>
          <w:rFonts w:ascii="Simplified Arabic" w:eastAsia="Calibri" w:hAnsi="Simplified Arabic" w:cs="Simplified Arabic" w:hint="cs"/>
          <w:rtl/>
          <w:lang w:eastAsia="en-US" w:bidi="ar-SA"/>
        </w:rPr>
        <w:t>ت فلسفة "الإدارة العامة الجديدة" التي تسعى إلى تقليص الخدمات المجانية التي تقدمها الجامعات، ومن ثم حددت الجامعات أولويات مهامها التي تعتمد على قدرة العملاء على الدفع مقابل خدماتهم، وحققت استقلالية أكبر في ظل الضغوط المالية التي سبق ذكرها، ومن ثم تحفيز الجامعات على تلبية مطالب الهيئات الخارجية القادرة على الدفع مباشرة مقابل خدماتها، بما في ذلك قطاع الأعمال</w:t>
      </w:r>
      <w:r w:rsidRPr="00B221A6">
        <w:rPr>
          <w:rFonts w:ascii="Simplified Arabic" w:eastAsia="Calibri" w:hAnsi="Simplified Arabic" w:cs="Simplified Arabic"/>
          <w:lang w:eastAsia="en-US" w:bidi="ar-SA"/>
        </w:rPr>
        <w:t>(</w:t>
      </w:r>
      <w:r w:rsidRPr="00B221A6">
        <w:rPr>
          <w:rFonts w:ascii="Arial" w:eastAsia="Calibri" w:hAnsi="Arial" w:cs="Arial"/>
          <w:lang w:eastAsia="en-US" w:bidi="ar-SA"/>
        </w:rPr>
        <w:t>Zomer &amp;Benneworth,2011, 83 - 84)</w:t>
      </w:r>
      <w:r w:rsidRPr="00B221A6">
        <w:rPr>
          <w:rFonts w:ascii="Simplified Arabic" w:eastAsia="Calibri" w:hAnsi="Simplified Arabic" w:cs="Simplified Arabic" w:hint="cs"/>
          <w:rtl/>
          <w:lang w:eastAsia="en-US" w:bidi="ar-SA"/>
        </w:rPr>
        <w:t>.</w:t>
      </w:r>
    </w:p>
    <w:p w14:paraId="69CEC4D8" w14:textId="77777777" w:rsidR="00B221A6" w:rsidRPr="00B221A6" w:rsidRDefault="00B221A6" w:rsidP="00B221A6">
      <w:pPr>
        <w:ind w:firstLine="284"/>
        <w:jc w:val="both"/>
        <w:rPr>
          <w:rFonts w:ascii="Simplified Arabic" w:eastAsia="Calibri" w:hAnsi="Simplified Arabic" w:cs="Simplified Arabic"/>
          <w:rtl/>
          <w:lang w:eastAsia="en-US" w:bidi="ar-SA"/>
        </w:rPr>
      </w:pPr>
      <w:r w:rsidRPr="00B221A6">
        <w:rPr>
          <w:rFonts w:ascii="Simplified Arabic" w:eastAsia="Calibri" w:hAnsi="Simplified Arabic" w:cs="Simplified Arabic" w:hint="cs"/>
          <w:rtl/>
          <w:lang w:eastAsia="en-US" w:bidi="ar-SA"/>
        </w:rPr>
        <w:t>مما سبق يتضح ضرورة الاعتراف بـ "الوظيفة الثالثة" للجامعات التي تقدم فوائد للمجتمعات المحيطة بها. حيث تم تعريفها على أنها أنشطة اجتماعية وجريئة وابتكارية، تقوم بها الجامعات جنبًا إلى جنب مع أنشطتها التعليمية والبحثية، بحيث يتم إضافة مزايا أخرى للمجتمع، لذلك يمكن اعتبار ظهور الرسالة الثالثة كمحاولة من قبل الجامعات لتأمين الموارد الضرورية من قبل صانعي السياسات؛ لتحفيز الجامعات على دعم الرفاه الاقتصادي الإستراتيجي. وقد اجتمع هذان الاتجاهان معًا لتوجيه الجامعات لاستثمارات إستراتيجية، مع إدارة مالية قوية تدعم أنشطة وظيفتها الثالثة.</w:t>
      </w:r>
    </w:p>
    <w:p w14:paraId="3C628DCD"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Arial" w:hAnsi="Arial" w:cs="Arial"/>
          <w:b/>
          <w:bCs/>
          <w:rtl/>
          <w:lang w:eastAsia="en-US" w:bidi="ar-SA"/>
        </w:rPr>
      </w:pPr>
    </w:p>
    <w:p w14:paraId="2BE6CA90"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سادسًا: أبعاد الوظيفة الثالثة (خدمة المجتمع):</w:t>
      </w:r>
    </w:p>
    <w:p w14:paraId="4FF5CF07"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تعد خدمة المجتمع من أهم الوظائف المنوطة بالجامعة، وهي وظيفة ذات طابع خاص، تنبع من مسئوليتها الاجتماعية، حيث يتم من خلالها توسيع نطاق الخدمات الجامعية لتمتد إلى المجتمع الخارجي، بحيث يتحقق للمجتمع التقدم والازدهار، وذلك من خلال تلبية حاجاته ودعم قضايا التنمية، ومن ثم تتحدد أبعاد أداء الجامعة دورها في خدمة مجتمعها في ثلاثة أبعاد رئيسة، وهي كما يلي:</w:t>
      </w:r>
    </w:p>
    <w:p w14:paraId="24141BC8" w14:textId="77777777" w:rsidR="00B221A6" w:rsidRPr="00B221A6" w:rsidRDefault="00B221A6" w:rsidP="00B05F5A">
      <w:pPr>
        <w:numPr>
          <w:ilvl w:val="0"/>
          <w:numId w:val="36"/>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البعد الجغرافي: </w:t>
      </w:r>
      <w:r w:rsidRPr="00B221A6">
        <w:rPr>
          <w:rFonts w:ascii="Simplified Arabic" w:eastAsia="Calibri" w:hAnsi="Simplified Arabic" w:cs="Simplified Arabic" w:hint="cs"/>
          <w:rtl/>
          <w:lang w:eastAsia="en-US"/>
        </w:rPr>
        <w:t>ويطلق على هذا البعد في بعض الأحيان التعليم الإرشادي، أو التعليم بغرض خدمة المجتمع المحيط بالجامعة، أو التعليم خارج جدران الجامعة، ويقصد به تقديم المناهج النظامية التي يتم من خلالها الحصول على الدرجات الجامعية للأفراد الذين لا يستطيعون الحضور إلى الجامعة، وذلك بعقد الجامعة فصولًا دراسية نهارية أو مسائية خارج جدران الجامعة، أو عن طريق الدراسة بالمراسلة.</w:t>
      </w:r>
    </w:p>
    <w:p w14:paraId="327A9223" w14:textId="77777777" w:rsidR="00B221A6" w:rsidRPr="00B221A6" w:rsidRDefault="00B221A6" w:rsidP="00B05F5A">
      <w:pPr>
        <w:numPr>
          <w:ilvl w:val="0"/>
          <w:numId w:val="36"/>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البعد الزمني: </w:t>
      </w:r>
      <w:r w:rsidRPr="00B221A6">
        <w:rPr>
          <w:rFonts w:ascii="Simplified Arabic" w:eastAsia="Calibri" w:hAnsi="Simplified Arabic" w:cs="Simplified Arabic" w:hint="cs"/>
          <w:rtl/>
          <w:lang w:eastAsia="en-US"/>
        </w:rPr>
        <w:t>ويسمى هذا البعد بالتعليم المستمر، أو التعليم العالي للكبار، ويقصد به توفير فرص الدراسة العالية للكبار الذين أتموا تعليمهم الرسمي بالمدارس؛ بهدف تحسين مستوى الفرد، وزيادة قدرته وكفاءته المهنية كمواطن، وذلك عن طريق الفصول الدراسية والمحاضرات التي تتم عن طريق المراسلة، وعقد ندوات البحث، وغير ذلك من أشكال التعليم المستمر.</w:t>
      </w:r>
    </w:p>
    <w:p w14:paraId="23451153" w14:textId="77777777" w:rsidR="00B221A6" w:rsidRPr="00B221A6" w:rsidRDefault="00B221A6" w:rsidP="00B05F5A">
      <w:pPr>
        <w:numPr>
          <w:ilvl w:val="0"/>
          <w:numId w:val="36"/>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 البعد الوظيفي والخدمي: </w:t>
      </w:r>
      <w:r w:rsidRPr="00B221A6">
        <w:rPr>
          <w:rFonts w:ascii="Simplified Arabic" w:eastAsia="Calibri" w:hAnsi="Simplified Arabic" w:cs="Simplified Arabic" w:hint="cs"/>
          <w:rtl/>
          <w:lang w:eastAsia="en-US"/>
        </w:rPr>
        <w:t>ويشمل هذا النوع ما يسمى بالخدمات التعليمية والأبحاث التطبيقية، ويتمثل في تطوير الموارد الجامعية واستغلالها؛ بهدف تلبية احتياجات واهتمامات الأفراد غير الجامعيين والكبار، بغض النظر عن السن أو الجنس أو الخبرات التعليمية السابقة لهم، إضافة إلى تقديم الاستشارات للهيئات والأفراد في مختلف المجالات (عامر، 2007، 3).</w:t>
      </w:r>
    </w:p>
    <w:p w14:paraId="2BB65101" w14:textId="77777777" w:rsidR="00B221A6" w:rsidRPr="00B221A6" w:rsidRDefault="00B221A6" w:rsidP="00B221A6">
      <w:pPr>
        <w:ind w:firstLine="284"/>
        <w:jc w:val="both"/>
        <w:rPr>
          <w:rFonts w:ascii="Simplified Arabic" w:eastAsia="Calibri" w:hAnsi="Simplified Arabic" w:cs="Simplified Arabic"/>
          <w:rtl/>
          <w:lang w:eastAsia="en-US" w:bidi="ar-SA"/>
        </w:rPr>
      </w:pPr>
      <w:r w:rsidRPr="00B221A6">
        <w:rPr>
          <w:rFonts w:ascii="Simplified Arabic" w:eastAsia="Calibri" w:hAnsi="Simplified Arabic" w:cs="Simplified Arabic" w:hint="cs"/>
          <w:rtl/>
          <w:lang w:eastAsia="en-US" w:bidi="ar-SA"/>
        </w:rPr>
        <w:lastRenderedPageBreak/>
        <w:t xml:space="preserve">وتشير دراسة </w:t>
      </w:r>
      <w:r w:rsidRPr="00B221A6">
        <w:rPr>
          <w:rFonts w:ascii="Simplified Arabic" w:eastAsia="Calibri" w:hAnsi="Simplified Arabic" w:cs="Simplified Arabic"/>
          <w:lang w:eastAsia="en-US" w:bidi="ar-SA"/>
        </w:rPr>
        <w:t>(Mihaela-Cornelia, 2012, 50</w:t>
      </w:r>
      <w:proofErr w:type="gramStart"/>
      <w:r w:rsidRPr="00B221A6">
        <w:rPr>
          <w:rFonts w:ascii="Simplified Arabic" w:eastAsia="Calibri" w:hAnsi="Simplified Arabic" w:cs="Simplified Arabic"/>
          <w:lang w:eastAsia="en-US" w:bidi="ar-SA"/>
        </w:rPr>
        <w:t xml:space="preserve">) </w:t>
      </w:r>
      <w:r w:rsidRPr="00B221A6">
        <w:rPr>
          <w:rFonts w:ascii="Simplified Arabic" w:eastAsia="Calibri" w:hAnsi="Simplified Arabic" w:cs="Simplified Arabic" w:hint="cs"/>
          <w:rtl/>
          <w:lang w:eastAsia="en-US" w:bidi="ar-SA"/>
        </w:rPr>
        <w:t xml:space="preserve"> إلى</w:t>
      </w:r>
      <w:proofErr w:type="gramEnd"/>
      <w:r w:rsidRPr="00B221A6">
        <w:rPr>
          <w:rFonts w:ascii="Simplified Arabic" w:eastAsia="Calibri" w:hAnsi="Simplified Arabic" w:cs="Simplified Arabic" w:hint="cs"/>
          <w:rtl/>
          <w:lang w:eastAsia="en-US" w:bidi="ar-SA"/>
        </w:rPr>
        <w:t xml:space="preserve"> أن الوظيفة الثالثة للجامعات تركز على تعزيز سبل التعاون بين مؤسسات التعليم العالي والصناعة والسلطات والمجتمع، وبالعودة إلى دور الجامعات في الاقتصاد الحديث، يتأكد اتساع الوظائف المنوطة بالجامعات من التدريس والبحث (المهمتان الأولى والثانية) إلى مهمة ثالثة "تسويق الخدمات التي تقدمها الجامعة للمجتمع" وذلك من خلال ثلاثة أبعاد، هي كالتالي:</w:t>
      </w:r>
    </w:p>
    <w:p w14:paraId="0C4E6184" w14:textId="77777777" w:rsidR="00B221A6" w:rsidRPr="00B221A6" w:rsidRDefault="00B221A6" w:rsidP="00B05F5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rPr>
          <w:rFonts w:ascii="Simplified Arabic" w:eastAsia="Calibri" w:hAnsi="Simplified Arabic" w:cs="Simplified Arabic"/>
          <w:rtl/>
          <w:lang w:eastAsia="en-US" w:bidi="ar-SA"/>
        </w:rPr>
      </w:pPr>
      <w:r w:rsidRPr="00B221A6">
        <w:rPr>
          <w:rFonts w:ascii="Simplified Arabic" w:eastAsia="Calibri" w:hAnsi="Simplified Arabic" w:cs="Simplified Arabic" w:hint="cs"/>
          <w:b/>
          <w:bCs/>
          <w:rtl/>
          <w:lang w:eastAsia="en-US" w:bidi="ar-SA"/>
        </w:rPr>
        <w:t xml:space="preserve">البعد الاجتماعي </w:t>
      </w:r>
      <w:r w:rsidRPr="00B221A6">
        <w:rPr>
          <w:rFonts w:ascii="Simplified Arabic" w:eastAsia="Calibri" w:hAnsi="Simplified Arabic" w:cs="Simplified Arabic"/>
          <w:b/>
          <w:bCs/>
          <w:lang w:eastAsia="en-US" w:bidi="ar-SA"/>
        </w:rPr>
        <w:t>The Social Third Mission</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hint="cs"/>
          <w:rtl/>
          <w:lang w:eastAsia="en-US" w:bidi="ar-SA"/>
        </w:rPr>
        <w:t xml:space="preserve"> تقدم الجامعة خدمات بدون فائدة مالية، وتعمل هذه الخدمات على تحسين صورة الجامعة، بتقديمها مساهمات للمجتمع المحيط بها، مثل خدمات كبير الموظفين المتقاعدين، ونشر نتائج البحث، والشبكات الاجتماعية.</w:t>
      </w:r>
    </w:p>
    <w:p w14:paraId="35FFC9BD" w14:textId="77777777" w:rsidR="00B221A6" w:rsidRPr="00B221A6" w:rsidRDefault="00B221A6" w:rsidP="00B05F5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ascii="Simplified Arabic" w:eastAsia="Calibri" w:hAnsi="Simplified Arabic" w:cs="Simplified Arabic"/>
          <w:rtl/>
          <w:lang w:eastAsia="en-US" w:bidi="ar-SA"/>
        </w:rPr>
      </w:pPr>
      <w:r w:rsidRPr="00B221A6">
        <w:rPr>
          <w:rFonts w:ascii="Simplified Arabic" w:eastAsia="Calibri" w:hAnsi="Simplified Arabic" w:cs="Simplified Arabic" w:hint="cs"/>
          <w:b/>
          <w:bCs/>
          <w:rtl/>
          <w:lang w:eastAsia="en-US" w:bidi="ar-SA"/>
        </w:rPr>
        <w:t xml:space="preserve">البعد </w:t>
      </w:r>
      <w:proofErr w:type="gramStart"/>
      <w:r w:rsidRPr="00B221A6">
        <w:rPr>
          <w:rFonts w:ascii="Simplified Arabic" w:eastAsia="Calibri" w:hAnsi="Simplified Arabic" w:cs="Simplified Arabic" w:hint="cs"/>
          <w:b/>
          <w:bCs/>
          <w:rtl/>
          <w:lang w:eastAsia="en-US" w:bidi="ar-SA"/>
        </w:rPr>
        <w:t>الريادي</w:t>
      </w:r>
      <w:r w:rsidRPr="00B221A6">
        <w:rPr>
          <w:rFonts w:ascii="Simplified Arabic" w:eastAsia="Calibri" w:hAnsi="Simplified Arabic" w:cs="Simplified Arabic"/>
          <w:b/>
          <w:bCs/>
          <w:lang w:eastAsia="en-US" w:bidi="ar-SA"/>
        </w:rPr>
        <w:t xml:space="preserve"> </w:t>
      </w:r>
      <w:r w:rsidRPr="00B221A6">
        <w:rPr>
          <w:rFonts w:ascii="Simplified Arabic" w:eastAsia="Calibri" w:hAnsi="Simplified Arabic" w:cs="Simplified Arabic" w:hint="cs"/>
          <w:b/>
          <w:bCs/>
          <w:rtl/>
          <w:lang w:eastAsia="en-US"/>
        </w:rPr>
        <w:t xml:space="preserve"> </w:t>
      </w:r>
      <w:r w:rsidRPr="00B221A6">
        <w:rPr>
          <w:rFonts w:ascii="Simplified Arabic" w:eastAsia="Calibri" w:hAnsi="Simplified Arabic" w:cs="Simplified Arabic"/>
          <w:b/>
          <w:bCs/>
          <w:lang w:eastAsia="en-US" w:bidi="ar-SA"/>
        </w:rPr>
        <w:t>The</w:t>
      </w:r>
      <w:proofErr w:type="gramEnd"/>
      <w:r w:rsidRPr="00B221A6">
        <w:rPr>
          <w:rFonts w:ascii="Simplified Arabic" w:eastAsia="Calibri" w:hAnsi="Simplified Arabic" w:cs="Simplified Arabic"/>
          <w:b/>
          <w:bCs/>
          <w:lang w:eastAsia="en-US" w:bidi="ar-SA"/>
        </w:rPr>
        <w:t xml:space="preserve"> Enterprising Third Mission</w:t>
      </w:r>
      <w:r w:rsidRPr="00B221A6">
        <w:rPr>
          <w:rFonts w:ascii="Simplified Arabic" w:eastAsia="Calibri" w:hAnsi="Simplified Arabic" w:cs="Simplified Arabic" w:hint="cs"/>
          <w:b/>
          <w:bCs/>
          <w:rtl/>
          <w:lang w:eastAsia="en-US" w:bidi="ar-SA"/>
        </w:rPr>
        <w:t xml:space="preserve">: </w:t>
      </w:r>
      <w:r w:rsidRPr="00B221A6">
        <w:rPr>
          <w:rFonts w:ascii="Simplified Arabic" w:eastAsia="Calibri" w:hAnsi="Simplified Arabic" w:cs="Simplified Arabic" w:hint="cs"/>
          <w:b/>
          <w:bCs/>
          <w:rtl/>
          <w:lang w:eastAsia="en-US"/>
        </w:rPr>
        <w:t xml:space="preserve"> </w:t>
      </w:r>
      <w:r w:rsidRPr="00B221A6">
        <w:rPr>
          <w:rFonts w:ascii="Simplified Arabic" w:eastAsia="Calibri" w:hAnsi="Simplified Arabic" w:cs="Simplified Arabic" w:hint="cs"/>
          <w:rtl/>
          <w:lang w:eastAsia="en-US"/>
        </w:rPr>
        <w:t xml:space="preserve">ويتعلق هذا البعد بالخدمات التي تقدمها الجامعة للمجتمع الخارجي بهدف زيادة الدخل، </w:t>
      </w:r>
      <w:r w:rsidRPr="00B221A6">
        <w:rPr>
          <w:rFonts w:ascii="Simplified Arabic" w:eastAsia="Calibri" w:hAnsi="Simplified Arabic" w:cs="Simplified Arabic" w:hint="cs"/>
          <w:rtl/>
          <w:lang w:eastAsia="en-US" w:bidi="ar-SA"/>
        </w:rPr>
        <w:t>كتقديم الاستشارات الصناعية ، وبراءات الاختراع، والتسجيل، والتعاقد، والتعاون البحثي بين الجامعات ومجتمع الصناعة، وتصبح الجامعات مموّلة للقطاع العام، من أجل تحقيق الربح.</w:t>
      </w:r>
    </w:p>
    <w:p w14:paraId="30EB27C2" w14:textId="77777777" w:rsidR="00B221A6" w:rsidRPr="00B221A6" w:rsidRDefault="00B221A6" w:rsidP="00B05F5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ascii="Simplified Arabic" w:eastAsia="Calibri" w:hAnsi="Simplified Arabic" w:cs="Simplified Arabic"/>
          <w:rtl/>
          <w:lang w:eastAsia="en-US" w:bidi="ar-SA"/>
        </w:rPr>
      </w:pPr>
      <w:r w:rsidRPr="00B221A6">
        <w:rPr>
          <w:rFonts w:ascii="Simplified Arabic" w:eastAsia="Calibri" w:hAnsi="Simplified Arabic" w:cs="Simplified Arabic" w:hint="cs"/>
          <w:b/>
          <w:bCs/>
          <w:rtl/>
          <w:lang w:eastAsia="en-US" w:bidi="ar-SA"/>
        </w:rPr>
        <w:t>البعد الابتكاري</w:t>
      </w:r>
      <w:r w:rsidRPr="00B221A6">
        <w:rPr>
          <w:rFonts w:ascii="Simplified Arabic" w:eastAsia="Calibri" w:hAnsi="Simplified Arabic" w:cs="Simplified Arabic" w:hint="cs"/>
          <w:rtl/>
          <w:lang w:eastAsia="en-US" w:bidi="ar-SA"/>
        </w:rPr>
        <w:t xml:space="preserve"> </w:t>
      </w:r>
      <w:r w:rsidRPr="00B221A6">
        <w:rPr>
          <w:rFonts w:ascii="Simplified Arabic" w:eastAsia="Calibri" w:hAnsi="Simplified Arabic" w:cs="Simplified Arabic"/>
          <w:b/>
          <w:bCs/>
          <w:lang w:eastAsia="en-US" w:bidi="ar-SA"/>
        </w:rPr>
        <w:t>The Innovative Third Mission</w:t>
      </w:r>
      <w:r w:rsidRPr="00B221A6">
        <w:rPr>
          <w:rFonts w:ascii="Simplified Arabic" w:eastAsia="Calibri" w:hAnsi="Simplified Arabic" w:cs="Simplified Arabic" w:hint="cs"/>
          <w:b/>
          <w:bCs/>
          <w:rtl/>
          <w:lang w:eastAsia="en-US" w:bidi="ar-SA"/>
        </w:rPr>
        <w:t>:</w:t>
      </w:r>
      <w:r w:rsidRPr="00B221A6">
        <w:rPr>
          <w:rFonts w:ascii="Simplified Arabic" w:eastAsia="Calibri" w:hAnsi="Simplified Arabic" w:cs="Simplified Arabic" w:hint="cs"/>
          <w:rtl/>
          <w:lang w:eastAsia="en-US" w:bidi="ar-SA"/>
        </w:rPr>
        <w:t xml:space="preserve"> </w:t>
      </w:r>
      <w:r w:rsidRPr="00B221A6">
        <w:rPr>
          <w:rFonts w:ascii="Simplified Arabic" w:eastAsia="Calibri" w:hAnsi="Simplified Arabic" w:cs="Simplified Arabic" w:hint="cs"/>
          <w:rtl/>
          <w:lang w:eastAsia="en-US"/>
        </w:rPr>
        <w:t>ويتعلق هذا البعد بالجانب الابتكاري للجامعات من خلال أنشطة البحث عن رأس المال الاستثماري، وتقديم الاستشارات للحكومات، والتطوير والابتكار في الصناعات، وتعطي الأعمال التجارية للجامعات إمكانية الارتباط بـ "العالم الحقيقي"، بحيث تصبح الجامعات جهات اقتصادية فاعلة في المجتمع.</w:t>
      </w:r>
    </w:p>
    <w:p w14:paraId="48611DFC"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ويتضح مما سبق أن الجامعات أصبحت تقوم بدورٍ مهم في النشاط الاقتصادي، فدورها يتراوح بين تقديم الخدمات دون انتظار الربحية، إلى السعي نحو تحقيق الربح بهدف زيادة الدخل، أي أنها تقوم بتسويق خدماتها للعالم الخارجي المتمثل فى الشركات وأرباب العمل ودافعي الضرائب، كما تعرض المنتجات والخدمات على المهتمين بالتسويق والبحث عن العملاء، ومن ثم يجب أن تفكر </w:t>
      </w:r>
      <w:r w:rsidRPr="00B221A6">
        <w:rPr>
          <w:rFonts w:ascii="Simplified Arabic" w:eastAsia="Calibri" w:hAnsi="Simplified Arabic" w:cs="Simplified Arabic" w:hint="cs"/>
          <w:rtl/>
          <w:lang w:eastAsia="en-US"/>
        </w:rPr>
        <w:lastRenderedPageBreak/>
        <w:t>الجامعة في المستقبل، من خلال إظهار مهارات ريادة الأعمال، والانتقال من إنتاج المعرفة إلى تسويقها وتبادل المعلومات.</w:t>
      </w:r>
    </w:p>
    <w:p w14:paraId="50C82496"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المحور الثاني: الإطار الفلسفي لجامعة الشركات:</w:t>
      </w:r>
    </w:p>
    <w:p w14:paraId="293078BE" w14:textId="77777777" w:rsidR="00B221A6" w:rsidRPr="00B221A6" w:rsidRDefault="00B221A6" w:rsidP="00B221A6">
      <w:pPr>
        <w:ind w:firstLine="284"/>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rtl/>
          <w:lang w:eastAsia="en-US"/>
        </w:rPr>
        <w:t>تعد جامعة الشركات منظومة إستراتيجية شاملة لتعليم الأفراد وتطويرهم بالمنظومات، من أجل الوفاء باحتياجاتها، حيث تهدف إلى تبني نمط جديد في التعليم والتدريب، يسهم في تحقيق التنمية المهنية للأفراد، فضلًا عن تقديمها العديد من الأنشطة التي تدعم فرص التعليم الرسمي وغير الرسمي، بما ينمي التعلم الفردي والتنظيمي، وكذلك تحقيق النمو المهني للأفراد داخل المؤسسة، في مناخ تنظيمي إيجابي داعم، يسوده الاحترام.</w:t>
      </w:r>
    </w:p>
    <w:p w14:paraId="4394DA3A" w14:textId="77777777" w:rsidR="00B221A6" w:rsidRPr="00B221A6" w:rsidRDefault="00B221A6" w:rsidP="00B221A6">
      <w:pPr>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أولًا: جامعة الشركات (النشأ</w:t>
      </w:r>
      <w:r w:rsidRPr="00B221A6">
        <w:rPr>
          <w:rFonts w:ascii="Simplified Arabic" w:eastAsia="Calibri" w:hAnsi="Simplified Arabic" w:cs="Simplified Arabic" w:hint="eastAsia"/>
          <w:b/>
          <w:bCs/>
          <w:rtl/>
          <w:lang w:eastAsia="en-US"/>
        </w:rPr>
        <w:t>ة</w:t>
      </w:r>
      <w:r w:rsidRPr="00B221A6">
        <w:rPr>
          <w:rFonts w:ascii="Simplified Arabic" w:eastAsia="Calibri" w:hAnsi="Simplified Arabic" w:cs="Simplified Arabic" w:hint="cs"/>
          <w:b/>
          <w:bCs/>
          <w:rtl/>
          <w:lang w:eastAsia="en-US"/>
        </w:rPr>
        <w:t xml:space="preserve"> والمفهوم):</w:t>
      </w:r>
    </w:p>
    <w:p w14:paraId="4084CEAB" w14:textId="77777777" w:rsidR="00B221A6" w:rsidRPr="00B221A6" w:rsidRDefault="00B221A6" w:rsidP="00B221A6">
      <w:pPr>
        <w:ind w:firstLine="284"/>
        <w:jc w:val="both"/>
        <w:rPr>
          <w:rFonts w:ascii="Calibri" w:eastAsia="Calibri" w:hAnsi="Calibri" w:cs="Arial"/>
          <w:rtl/>
          <w:lang w:eastAsia="en-US"/>
        </w:rPr>
      </w:pPr>
      <w:r w:rsidRPr="00B221A6">
        <w:rPr>
          <w:rFonts w:ascii="Simplified Arabic" w:eastAsia="Calibri" w:hAnsi="Simplified Arabic" w:cs="Simplified Arabic" w:hint="cs"/>
          <w:rtl/>
          <w:lang w:eastAsia="en-US"/>
        </w:rPr>
        <w:t xml:space="preserve">يشير الأساس المنطقي المقبول لظهور جامعة الشركات إلى فترة من التاريخ كانت فيها الجامعات التقليدية متخلفة عن التغيرات السريعة التي تحدث في عالم الأعمال والصناعات </w:t>
      </w:r>
      <w:r w:rsidRPr="00B221A6">
        <w:rPr>
          <w:rFonts w:eastAsia="Calibri"/>
          <w:rtl/>
          <w:lang w:eastAsia="en-US" w:bidi="ar-SA"/>
        </w:rPr>
        <w:t>(</w:t>
      </w:r>
      <w:r w:rsidRPr="00B221A6">
        <w:rPr>
          <w:rFonts w:eastAsia="Calibri"/>
          <w:lang w:eastAsia="en-US" w:bidi="ar-SA"/>
        </w:rPr>
        <w:t xml:space="preserve">(Musielak, 2019,9 </w:t>
      </w:r>
      <w:r w:rsidRPr="00B221A6">
        <w:rPr>
          <w:rFonts w:eastAsia="Calibri" w:hint="cs"/>
          <w:rtl/>
          <w:lang w:eastAsia="en-US"/>
        </w:rPr>
        <w:t xml:space="preserve">، ومن ثم </w:t>
      </w:r>
      <w:r w:rsidRPr="00B221A6">
        <w:rPr>
          <w:rFonts w:ascii="Simplified Arabic" w:eastAsia="Calibri" w:hAnsi="Simplified Arabic" w:cs="Simplified Arabic" w:hint="cs"/>
          <w:rtl/>
          <w:lang w:eastAsia="en-US"/>
        </w:rPr>
        <w:t xml:space="preserve">ظهر اتجاه جامعة الشركات في المقام الأول كنتيجة لعاملين، هما: تلاشي الفجوة بين التعليم والتدريب، وظهور الفجوة بين أهداف الهيئات التعليمية وتحركات الجامعات، حيث تعد جامعات الشركات جزءًا من التعليم العالي الذي طورته الشركة "لسد الفجوات الخاصة بضعف تلبية الطلب على التدريب والتطوير الخاص بالشركة، من خلال توفير التعليم النابع من الرعاية العامة، حيث تواجه جامعة الشركات ضغوطًا متزايدة اليوم لتطوير رأس مال بشري متميز، ومن ثم بدأت الجامعات الخاصة بالشركات في أواخر الخمسينات من القرن الماضي بجامعات داخلية، في شركات مثل جنرال موتورز وماكدونالدز، وتوسعت في الثمانينات مع منظمات مثل </w:t>
      </w:r>
      <w:r w:rsidRPr="00B221A6">
        <w:rPr>
          <w:rFonts w:ascii="Simplified Arabic" w:eastAsia="Calibri" w:hAnsi="Simplified Arabic" w:cs="Simplified Arabic" w:hint="cs"/>
          <w:lang w:eastAsia="en-US"/>
        </w:rPr>
        <w:t>Disney</w:t>
      </w:r>
      <w:r w:rsidRPr="00B221A6">
        <w:rPr>
          <w:rFonts w:ascii="Simplified Arabic" w:eastAsia="Calibri" w:hAnsi="Simplified Arabic" w:cs="Simplified Arabic" w:hint="cs"/>
          <w:rtl/>
          <w:lang w:eastAsia="en-US"/>
        </w:rPr>
        <w:t xml:space="preserve"> و </w:t>
      </w:r>
      <w:r w:rsidRPr="00B221A6">
        <w:rPr>
          <w:rFonts w:ascii="Simplified Arabic" w:eastAsia="Calibri" w:hAnsi="Simplified Arabic" w:cs="Simplified Arabic" w:hint="cs"/>
          <w:lang w:eastAsia="en-US"/>
        </w:rPr>
        <w:t>Motorola</w:t>
      </w:r>
      <w:r w:rsidRPr="00B221A6">
        <w:rPr>
          <w:rFonts w:ascii="Simplified Arabic" w:eastAsia="Calibri" w:hAnsi="Simplified Arabic" w:cs="Simplified Arabic" w:hint="cs"/>
          <w:rtl/>
          <w:lang w:eastAsia="en-US"/>
        </w:rPr>
        <w:t xml:space="preserve"> ،</w:t>
      </w:r>
      <w:r w:rsidRPr="00B221A6">
        <w:rPr>
          <w:rFonts w:ascii="Simplified Arabic" w:eastAsia="Calibri" w:hAnsi="Simplified Arabic" w:cs="Simplified Arabic"/>
          <w:lang w:eastAsia="en-US"/>
        </w:rPr>
        <w:t>(</w:t>
      </w:r>
      <w:proofErr w:type="spellStart"/>
      <w:r w:rsidRPr="00B221A6">
        <w:rPr>
          <w:rFonts w:ascii="Simplified Arabic" w:eastAsia="Calibri" w:hAnsi="Simplified Arabic" w:cs="Simplified Arabic"/>
          <w:lang w:eastAsia="en-US"/>
        </w:rPr>
        <w:t>Corocco</w:t>
      </w:r>
      <w:proofErr w:type="spellEnd"/>
      <w:r w:rsidRPr="00B221A6">
        <w:rPr>
          <w:rFonts w:ascii="Simplified Arabic" w:eastAsia="Calibri" w:hAnsi="Simplified Arabic" w:cs="Simplified Arabic"/>
          <w:lang w:eastAsia="en-US"/>
        </w:rPr>
        <w:t xml:space="preserve"> &amp; Cseh, 2017, 19)</w:t>
      </w:r>
      <w:r w:rsidRPr="00B221A6">
        <w:rPr>
          <w:rFonts w:ascii="Simplified Arabic" w:eastAsia="Calibri" w:hAnsi="Simplified Arabic" w:cs="Simplified Arabic" w:hint="cs"/>
          <w:rtl/>
          <w:lang w:eastAsia="en-US"/>
        </w:rPr>
        <w:t xml:space="preserve"> واستمرت شعبيتها في الازدياد حول العالم، وقد شهد هذا المفهوم تبنيًا ونموًا هائلين في أواخر القرن العشرين </w:t>
      </w:r>
      <w:r w:rsidRPr="00B221A6">
        <w:rPr>
          <w:rFonts w:ascii="Simplified Arabic" w:eastAsia="Calibri" w:hAnsi="Simplified Arabic" w:cs="Simplified Arabic"/>
          <w:lang w:eastAsia="en-US"/>
        </w:rPr>
        <w:t>(</w:t>
      </w:r>
      <w:r w:rsidRPr="00B221A6">
        <w:rPr>
          <w:rFonts w:ascii="Calibri" w:eastAsia="Calibri" w:hAnsi="Calibri" w:cs="Arial"/>
          <w:lang w:eastAsia="en-US" w:bidi="ar-SA"/>
        </w:rPr>
        <w:t>Musielak, 2019, 6)</w:t>
      </w:r>
      <w:r w:rsidRPr="00B221A6">
        <w:rPr>
          <w:rFonts w:ascii="Calibri" w:eastAsia="Calibri" w:hAnsi="Calibri" w:cs="Arial" w:hint="cs"/>
          <w:rtl/>
          <w:lang w:eastAsia="en-US"/>
        </w:rPr>
        <w:t>.</w:t>
      </w:r>
    </w:p>
    <w:p w14:paraId="41F949AB"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ولقد ساعد العديد من العوامل في نشأة جامعة الشركات، ومن أهمها العولمة الاقتصادية، والثورة الصناعية التي قامت في أوروبا، والثورة المعلوماتية والتكنولوجية، والتنافس الاقتصادي بين دول العالم، والتوجه نحو ربط التعليم بالاقتصا</w:t>
      </w:r>
      <w:r w:rsidRPr="00B221A6">
        <w:rPr>
          <w:rFonts w:ascii="Simplified Arabic" w:eastAsia="Calibri" w:hAnsi="Simplified Arabic" w:cs="Simplified Arabic" w:hint="eastAsia"/>
          <w:rtl/>
          <w:lang w:eastAsia="en-US"/>
        </w:rPr>
        <w:t>د</w:t>
      </w:r>
      <w:r w:rsidRPr="00B221A6">
        <w:rPr>
          <w:rFonts w:ascii="Simplified Arabic" w:eastAsia="Calibri" w:hAnsi="Simplified Arabic" w:cs="Simplified Arabic" w:hint="cs"/>
          <w:rtl/>
          <w:lang w:eastAsia="en-US"/>
        </w:rPr>
        <w:t xml:space="preserve"> من خلال تبني الاقتصاد القائم على المعرفة، وتعد </w:t>
      </w:r>
      <w:r w:rsidRPr="00B221A6">
        <w:rPr>
          <w:rFonts w:ascii="Simplified Arabic" w:eastAsia="Calibri" w:hAnsi="Simplified Arabic" w:cs="Simplified Arabic" w:hint="cs"/>
          <w:rtl/>
          <w:lang w:eastAsia="en-US"/>
        </w:rPr>
        <w:lastRenderedPageBreak/>
        <w:t>جامعات الشركات مؤسسات تعليمية قائمة بذاتها، هو محور عملها التعليم والتدريب، كما أن المورد البشري هو العنصر الرئيس في العمليات المختلفة التي تتم بها، وتقوم على مبدأ دمج النظرية والتطبيق، كوسيلة رئيسة لمواكبة التغيرات الفنية والتقنية والتكنولوجية المتسارعة في العالم المعاصر، ويتمثل هدفها في إفادة المجتمع، من خلال دعم البيئة الخارجية وهي المجتمع (الشمري، 2021، 264).</w:t>
      </w:r>
    </w:p>
    <w:p w14:paraId="138BECE8"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ومع بدايات القرن العشرين، شهدت قطاعات المجتمع المختلفة العديد من التحولات والتطورات المتسارعة، حيث ساد العديد من المفاهيم والمداخل والفلسفات الحديثة كمداخل إدارية جديدة، مثل اقتصاد المعرفة، وإدارة المعرفة، ومنظمات التعلم، فضلًا عن إعادة الهيكلة المستمرة للشركات، وانتشار تقنيات الاتصالات وتطبيقاتها في العمليات المرتبطة بالتدريب والتطوير، وكذلك التنوع الواسع في نظم التعليم، وعدم الاقتصار على المرحلة الجامعية كمسار نهائي أوحد للتعليم</w:t>
      </w:r>
      <w:r w:rsidRPr="00B221A6">
        <w:rPr>
          <w:rFonts w:ascii="Simplified Arabic" w:eastAsia="Calibri" w:hAnsi="Simplified Arabic" w:cs="Simplified Arabic"/>
          <w:lang w:eastAsia="en-US"/>
        </w:rPr>
        <w:t xml:space="preserve">(Paton , et al, 2005, 6) </w:t>
      </w:r>
      <w:r w:rsidRPr="00B221A6">
        <w:rPr>
          <w:rFonts w:ascii="Simplified Arabic" w:eastAsia="Calibri" w:hAnsi="Simplified Arabic" w:cs="Simplified Arabic" w:hint="cs"/>
          <w:rtl/>
          <w:lang w:eastAsia="en-US"/>
        </w:rPr>
        <w:t>.وهنا يتضح أن المعرفة أصبحت أهم مصادر المنافسة في الاقتصاد الجديد، الأمر الذي يتطلب زيادة الاستثمار في مجالي التعليم والتدريب.</w:t>
      </w:r>
    </w:p>
    <w:p w14:paraId="7A0C3434"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فقد أخذت جامعات الشركات في التزايد المتسارع والمستمر خلال النصف الثاني من القرن العشرين، ليستغرق العديد منها في العمليات الخاصة بالتعليم والتدريب المستمر لأعضائها؛ بهدف تحقيق احتياجاتها التنموية وإستراتيجياتها وأهدافها التعليمية، سعيًا لبناء وتعزيز ثقافة التعليم المستمر، من خلال تبني نماذج متعددة التخصصات، وتأكيد أهمية إنتاج المعرفة وتوليدها؛ بوصفها قيمة دائمة الربح، وليست عملية إنتاج للسلع والخدمات فحسب </w:t>
      </w:r>
      <w:r w:rsidRPr="00B221A6">
        <w:rPr>
          <w:rFonts w:ascii="Simplified Arabic" w:eastAsia="Calibri" w:hAnsi="Simplified Arabic" w:cs="Simplified Arabic"/>
          <w:lang w:eastAsia="en-US"/>
        </w:rPr>
        <w:t>(Ashcroft, 2013, 9)</w:t>
      </w:r>
      <w:r w:rsidRPr="00B221A6">
        <w:rPr>
          <w:rFonts w:ascii="Simplified Arabic" w:eastAsia="Calibri" w:hAnsi="Simplified Arabic" w:cs="Simplified Arabic" w:hint="cs"/>
          <w:rtl/>
          <w:lang w:eastAsia="en-US"/>
        </w:rPr>
        <w:t>.</w:t>
      </w:r>
    </w:p>
    <w:p w14:paraId="413BAA5F"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هذا، ويتكون مصطلح جامعة الشركات </w:t>
      </w:r>
      <w:r w:rsidRPr="00B221A6">
        <w:rPr>
          <w:rFonts w:ascii="Simplified Arabic" w:eastAsia="Calibri" w:hAnsi="Simplified Arabic" w:cs="Simplified Arabic"/>
          <w:lang w:eastAsia="en-US"/>
        </w:rPr>
        <w:t>Corporate University</w:t>
      </w:r>
      <w:r w:rsidRPr="00B221A6">
        <w:rPr>
          <w:rFonts w:ascii="Simplified Arabic" w:eastAsia="Calibri" w:hAnsi="Simplified Arabic" w:cs="Simplified Arabic" w:hint="cs"/>
          <w:rtl/>
          <w:lang w:eastAsia="en-US"/>
        </w:rPr>
        <w:t xml:space="preserve"> من كلمتين، الأولى هي </w:t>
      </w:r>
      <w:r w:rsidRPr="00B221A6">
        <w:rPr>
          <w:rFonts w:ascii="Simplified Arabic" w:eastAsia="Calibri" w:hAnsi="Simplified Arabic" w:cs="Simplified Arabic"/>
          <w:lang w:eastAsia="en-US"/>
        </w:rPr>
        <w:t>Corporate (Adjective)</w:t>
      </w:r>
      <w:r w:rsidRPr="00B221A6">
        <w:rPr>
          <w:rFonts w:ascii="Simplified Arabic" w:eastAsia="Calibri" w:hAnsi="Simplified Arabic" w:cs="Simplified Arabic" w:hint="cs"/>
          <w:rtl/>
          <w:lang w:eastAsia="en-US"/>
        </w:rPr>
        <w:t xml:space="preserve"> أي (شركة)، والثانية هي </w:t>
      </w:r>
      <w:r w:rsidRPr="00B221A6">
        <w:rPr>
          <w:rFonts w:ascii="Simplified Arabic" w:eastAsia="Calibri" w:hAnsi="Simplified Arabic" w:cs="Simplified Arabic"/>
          <w:lang w:eastAsia="en-US"/>
        </w:rPr>
        <w:t>University</w:t>
      </w:r>
      <w:r w:rsidRPr="00B221A6">
        <w:rPr>
          <w:rFonts w:ascii="Simplified Arabic" w:eastAsia="Calibri" w:hAnsi="Simplified Arabic" w:cs="Simplified Arabic" w:hint="cs"/>
          <w:rtl/>
          <w:lang w:eastAsia="en-US"/>
        </w:rPr>
        <w:t xml:space="preserve"> </w:t>
      </w:r>
      <w:r w:rsidRPr="00B221A6">
        <w:rPr>
          <w:rFonts w:ascii="Simplified Arabic" w:eastAsia="Calibri" w:hAnsi="Simplified Arabic" w:cs="Simplified Arabic"/>
          <w:lang w:eastAsia="en-US"/>
        </w:rPr>
        <w:t>(Noum)</w:t>
      </w:r>
      <w:r w:rsidRPr="00B221A6">
        <w:rPr>
          <w:rFonts w:ascii="Simplified Arabic" w:eastAsia="Calibri" w:hAnsi="Simplified Arabic" w:cs="Simplified Arabic" w:hint="cs"/>
          <w:rtl/>
          <w:lang w:eastAsia="en-US"/>
        </w:rPr>
        <w:t xml:space="preserve"> أي (جامعة)، وعندما تضاف الصفة للاسم فإن ذلك يشير إلى اتصالها الوثيق بالاسم وارتباطها به. </w:t>
      </w:r>
    </w:p>
    <w:p w14:paraId="2903E58A"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ويعد مفهوم جامعة الشركات من المفاهيم التي حظيت بانتشار واسع، ليس فقط في الدولة المتقدمة، بل أيضًا الدول النامية، وإن كان قد اختلف البعض في تسميتها بين جامعات السوق، وجامعات الأعمال الحرة، وجامعات منظمات الأعمال، والجامعات الاستثمارية، والجامعات التجارية، فإن أكثرها انتشارًا وأصحها ترجمة هي جامعة الشركات؛ ويلاحظ هنا أن وضع التسمية لجامعة </w:t>
      </w:r>
      <w:r w:rsidRPr="00B221A6">
        <w:rPr>
          <w:rFonts w:ascii="Simplified Arabic" w:eastAsia="Calibri" w:hAnsi="Simplified Arabic" w:cs="Simplified Arabic" w:hint="cs"/>
          <w:rtl/>
          <w:lang w:eastAsia="en-US"/>
        </w:rPr>
        <w:lastRenderedPageBreak/>
        <w:t>الشركات يتم وفقًا لاسم الشركة المالكة لها، واسم الصناعة أو قطاع العمل الذي قام بإنشائها، وأسلوبها التعليمي (سعد، 2021، 34).</w:t>
      </w:r>
    </w:p>
    <w:p w14:paraId="1589AF9C" w14:textId="77777777" w:rsidR="00B221A6" w:rsidRPr="00B221A6" w:rsidRDefault="00B221A6" w:rsidP="00B221A6">
      <w:pPr>
        <w:ind w:firstLine="284"/>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rtl/>
          <w:lang w:eastAsia="en-US"/>
        </w:rPr>
        <w:t xml:space="preserve">ومن ثم فإن وضع تعريف شامل يكون محددًا بدرجة كافية هو مسعى صعب، فمصطلح جامعة الشركات لم يتم اعتماده بالإجماع، ويعرف معجم </w:t>
      </w:r>
      <w:proofErr w:type="spellStart"/>
      <w:r w:rsidRPr="00B221A6">
        <w:rPr>
          <w:rFonts w:ascii="Simplified Arabic" w:eastAsia="Calibri" w:hAnsi="Simplified Arabic" w:cs="Simplified Arabic" w:hint="cs"/>
          <w:rtl/>
          <w:lang w:eastAsia="en-US"/>
        </w:rPr>
        <w:t>جرينوود</w:t>
      </w:r>
      <w:proofErr w:type="spellEnd"/>
      <w:r w:rsidRPr="00B221A6">
        <w:rPr>
          <w:rFonts w:ascii="Simplified Arabic" w:eastAsia="Calibri" w:hAnsi="Simplified Arabic" w:cs="Simplified Arabic" w:hint="cs"/>
          <w:rtl/>
          <w:lang w:eastAsia="en-US"/>
        </w:rPr>
        <w:t xml:space="preserve"> للتربية </w:t>
      </w:r>
      <w:r w:rsidRPr="00B221A6">
        <w:rPr>
          <w:rFonts w:ascii="Simplified Arabic" w:eastAsia="Calibri" w:hAnsi="Simplified Arabic" w:cs="Simplified Arabic"/>
          <w:lang w:eastAsia="en-US"/>
        </w:rPr>
        <w:t xml:space="preserve">(The Greenwood Dictionary of Education) </w:t>
      </w:r>
      <w:r w:rsidRPr="00B221A6">
        <w:rPr>
          <w:rFonts w:ascii="Simplified Arabic" w:eastAsia="Calibri" w:hAnsi="Simplified Arabic" w:cs="Simplified Arabic" w:hint="cs"/>
          <w:rtl/>
          <w:lang w:eastAsia="en-US"/>
        </w:rPr>
        <w:t xml:space="preserve"> جامعة الشركات بأنها مركز أو قسم للتدريب، يتم من خلاله تقديم مجموعة من البرامج التعليمية لموظفي الشركة، وتهدف تلك الجامعة إلى تحقيق التوفيق بين التعليم والتدريب من جهة والأهداف الإستراتيجية </w:t>
      </w:r>
      <w:proofErr w:type="spellStart"/>
      <w:r w:rsidRPr="00B221A6">
        <w:rPr>
          <w:rFonts w:ascii="Simplified Arabic" w:eastAsia="Calibri" w:hAnsi="Simplified Arabic" w:cs="Simplified Arabic" w:hint="cs"/>
          <w:rtl/>
          <w:lang w:eastAsia="en-US"/>
        </w:rPr>
        <w:t>للشركةمن</w:t>
      </w:r>
      <w:proofErr w:type="spellEnd"/>
      <w:r w:rsidRPr="00B221A6">
        <w:rPr>
          <w:rFonts w:ascii="Simplified Arabic" w:eastAsia="Calibri" w:hAnsi="Simplified Arabic" w:cs="Simplified Arabic" w:hint="cs"/>
          <w:rtl/>
          <w:lang w:eastAsia="en-US"/>
        </w:rPr>
        <w:t xml:space="preserve"> جهة أخرى؛ حتى يتحقق التغيير التنظيمي والنمو والتطوير، كما يقدم بعض جامعات الشركات مجموعة من البرامج التعليمية لعملاء الشركة ومورديها </w:t>
      </w:r>
      <w:r w:rsidRPr="00B221A6">
        <w:rPr>
          <w:rFonts w:ascii="Simplified Arabic" w:eastAsia="Calibri" w:hAnsi="Simplified Arabic" w:cs="Simplified Arabic"/>
          <w:lang w:eastAsia="en-US"/>
        </w:rPr>
        <w:t>(Collins&amp; Brien, 2011, 81)</w:t>
      </w:r>
      <w:r w:rsidRPr="00B221A6">
        <w:rPr>
          <w:rFonts w:ascii="Simplified Arabic" w:eastAsia="Calibri" w:hAnsi="Simplified Arabic" w:cs="Simplified Arabic" w:hint="cs"/>
          <w:rtl/>
          <w:lang w:eastAsia="en-US"/>
        </w:rPr>
        <w:t>، ويلاحظ أن هذا التعريف يركز على دور جامعة الشركات المرتكز على التعليم والتدريب، ويمكن للجامعات التقليدية أن تستفيد من ذلك في الربط بين ما يتم تعليمه بها والتدريب عليه في مواقع الشركات، بحيث لا تنفصل النظرية عن التطبيق، وبذلك تحقق الجامعات التقليدية أهدافها الإستراتيجية في خدمة المجتمع وقطاعاته الإنتاجية بشكل مباشر دون وسيط.</w:t>
      </w:r>
      <w:r w:rsidRPr="00B221A6">
        <w:rPr>
          <w:rFonts w:ascii="Simplified Arabic" w:eastAsia="Calibri" w:hAnsi="Simplified Arabic" w:cs="Simplified Arabic" w:hint="cs"/>
          <w:b/>
          <w:bCs/>
          <w:rtl/>
          <w:lang w:eastAsia="en-US"/>
        </w:rPr>
        <w:t xml:space="preserve"> </w:t>
      </w:r>
    </w:p>
    <w:p w14:paraId="5E22AA4B"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وتعرف جامعة الشركات بأنها: "مظلة إستراتيجية مركزية تعمل على تنمية رأس المال الفكري بالشركة؛ لكى يتماشى مع الأهداف التجارية الخاصة بها، فمن خلال بناء قيمة من أصولها الفكرية، تساعد جامعة الشركات على تحديد الموظفين الموهوبين وتنميتهم وتطويرهم، بالإضافة إلى تزويد جميع القوى العاملة بفرص التعلم والتطوير الوظيفي ذات الصلة بالشركة الأم، ويمكن اعتبارها بمثابة محفز للمعرفة، قادر على تحقيق ميزة تنافسية مستدامة للشركة من خلال ركيزتين أساسيتين، هما: الدور الإستراتيجي، والقدرة على دمج المعرفة من أجل تحقيق الابتكار والتغيير (رياض، 2020، 9)، ويركز هذا التعريف على تنمية رأس المال الفكري باعتباره ميزة تنافسية أساسية للشركات، يسهم في رفع كفاءة الأداء الكليّ للشركات.</w:t>
      </w:r>
    </w:p>
    <w:p w14:paraId="72EBE90B"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كما يقصد بجامعة الشركات أنها "قسم أو برنامج مؤسسي، يتماشى بشكل وثيق مع إستراتيجيات العمل الخاصة بالمؤسسة، والذي يوفر القيادة في دعم الأفراد والعمليات من خلال التعليم المستمر والإستراتيجي والمتسق، لتوفير تأثير إيجابي طويل الأجل</w:t>
      </w:r>
      <w:r w:rsidRPr="00B221A6">
        <w:rPr>
          <w:rFonts w:ascii="Simplified Arabic" w:eastAsia="Calibri" w:hAnsi="Simplified Arabic" w:cs="Simplified Arabic"/>
          <w:lang w:eastAsia="en-US"/>
        </w:rPr>
        <w:t xml:space="preserve"> </w:t>
      </w:r>
      <w:r w:rsidRPr="00B221A6">
        <w:rPr>
          <w:rFonts w:ascii="Simplified Arabic" w:eastAsia="Calibri" w:hAnsi="Simplified Arabic" w:cs="Simplified Arabic" w:hint="cs"/>
          <w:rtl/>
          <w:lang w:eastAsia="en-US"/>
        </w:rPr>
        <w:t>(</w:t>
      </w:r>
      <w:r w:rsidRPr="00B221A6">
        <w:rPr>
          <w:rFonts w:ascii="Calibri" w:eastAsia="Calibri" w:hAnsi="Calibri" w:cs="Arial"/>
          <w:lang w:eastAsia="en-US" w:bidi="ar-SA"/>
        </w:rPr>
        <w:t>Musielak, 2019, 7</w:t>
      </w:r>
      <w:r w:rsidRPr="00B221A6">
        <w:rPr>
          <w:rFonts w:ascii="Simplified Arabic" w:eastAsia="Calibri" w:hAnsi="Simplified Arabic" w:cs="Simplified Arabic" w:hint="cs"/>
          <w:rtl/>
          <w:lang w:eastAsia="en-US"/>
        </w:rPr>
        <w:t xml:space="preserve">)، وهنا يتم </w:t>
      </w:r>
      <w:r w:rsidRPr="00B221A6">
        <w:rPr>
          <w:rFonts w:ascii="Simplified Arabic" w:eastAsia="Calibri" w:hAnsi="Simplified Arabic" w:cs="Simplified Arabic" w:hint="cs"/>
          <w:rtl/>
          <w:lang w:eastAsia="en-US"/>
        </w:rPr>
        <w:lastRenderedPageBreak/>
        <w:t xml:space="preserve">تعريف جامعة الشركات بمعناها الواسع الذي يشمل جميع الأغراض والأنواع والأهداف الممكنة لجامعة مؤسسية، مع الاستمرار في تمييزها عن برامج التدريب والتعلم والتطوير التقليدية. </w:t>
      </w:r>
    </w:p>
    <w:p w14:paraId="5F58371E"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وفى سياقٍ متصل، تعرف جامعة الشركات بأنها " كيان تعليمي وتدريبي، تؤسسه إحدى مؤسسات العمل والإنتاج؛ بغية تعزيز فرص التعلم المستمر لأعضائها، وتحسين أدائهم بشكل مستمر، مستفيدة في ذلك من خبرات واستشارات وأبحاث الجامعات الأكاديمية، من خلال إبرام شراكة مع إحداها أو بعضٍ منها، وما يستلزمه ذلك من تدعيم القدرة التنافسية لمؤسسات الإنتاج من جهة، وتطوير التعليم الجامعة من جهة أخرى (</w:t>
      </w:r>
      <w:proofErr w:type="gramStart"/>
      <w:r w:rsidRPr="00B221A6">
        <w:rPr>
          <w:rFonts w:ascii="Simplified Arabic" w:eastAsia="Calibri" w:hAnsi="Simplified Arabic" w:cs="Simplified Arabic" w:hint="cs"/>
          <w:rtl/>
          <w:lang w:eastAsia="en-US"/>
        </w:rPr>
        <w:t>عبدالهادي</w:t>
      </w:r>
      <w:proofErr w:type="gramEnd"/>
      <w:r w:rsidRPr="00B221A6">
        <w:rPr>
          <w:rFonts w:ascii="Simplified Arabic" w:eastAsia="Calibri" w:hAnsi="Simplified Arabic" w:cs="Simplified Arabic" w:hint="cs"/>
          <w:rtl/>
          <w:lang w:eastAsia="en-US"/>
        </w:rPr>
        <w:t>، 2021، 301).</w:t>
      </w:r>
    </w:p>
    <w:p w14:paraId="564757EF"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وفي ذات السياق، يتم تعريف جامعة الشركات بأنها: منظمات يتم إنشاؤها من قبل الشركات الكبرى في المجتمع؛ من أجل دعم عمليات التعليم والتدريب فيها، وتحويلها إلى أنماط تعليمية وتدريبية تقليدية إلى نمط يمكّن الشركات المؤسسة من تطوير أدائها، وترتكز جامعة الشركات على رؤية ورسالة واضحتين، يتحدد من خلالهما نمط التعليم والتدريب فيها، بما يتوافق والمفاهيم المرتبطة باقتصاد المعرفة (الشمري، 2021، 249).</w:t>
      </w:r>
    </w:p>
    <w:p w14:paraId="0A054418"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كما تعرف جامعة الشركات بأنها أحد أقسام الشركة التي تنشئها وتديرها؛ بغرض تنمية القاعدة المعرفية لدى موظفيها، </w:t>
      </w:r>
      <w:proofErr w:type="spellStart"/>
      <w:r w:rsidRPr="00B221A6">
        <w:rPr>
          <w:rFonts w:ascii="Simplified Arabic" w:eastAsia="Calibri" w:hAnsi="Simplified Arabic" w:cs="Simplified Arabic" w:hint="cs"/>
          <w:rtl/>
          <w:lang w:eastAsia="en-US"/>
        </w:rPr>
        <w:t>فهى</w:t>
      </w:r>
      <w:proofErr w:type="spellEnd"/>
      <w:r w:rsidRPr="00B221A6">
        <w:rPr>
          <w:rFonts w:ascii="Simplified Arabic" w:eastAsia="Calibri" w:hAnsi="Simplified Arabic" w:cs="Simplified Arabic" w:hint="cs"/>
          <w:rtl/>
          <w:lang w:eastAsia="en-US"/>
        </w:rPr>
        <w:t xml:space="preserve"> تعمل كمظلة إستراتيجية لمتطلبات التعليم الكلية للشركة، أي لجميع الموظفين والعاملين بداخلها، وكذلك سلسلة القيمة المضافة التي تتضمن المستهلكين والموردين والموزعين، علاوة على أنها تقوم ببناء الكفاءات الفردية والمؤسسية التي يمكن استخدامها في رفع الأداء الخاص بالشركة، ومن ثم لا يرتبط مصطلح جامعة الشركات بكونها كيانًا ماديًّا، وإنما يرتبط بالتعلم المنظم الذي يتم بداخلها من أجل صالح المؤسسة (</w:t>
      </w:r>
      <w:proofErr w:type="spellStart"/>
      <w:r w:rsidRPr="00B221A6">
        <w:rPr>
          <w:rFonts w:ascii="Simplified Arabic" w:eastAsia="Calibri" w:hAnsi="Simplified Arabic" w:cs="Simplified Arabic" w:hint="cs"/>
          <w:rtl/>
          <w:lang w:eastAsia="en-US"/>
        </w:rPr>
        <w:t>الشترى</w:t>
      </w:r>
      <w:proofErr w:type="spellEnd"/>
      <w:r w:rsidRPr="00B221A6">
        <w:rPr>
          <w:rFonts w:ascii="Simplified Arabic" w:eastAsia="Calibri" w:hAnsi="Simplified Arabic" w:cs="Simplified Arabic" w:hint="cs"/>
          <w:rtl/>
          <w:lang w:eastAsia="en-US"/>
        </w:rPr>
        <w:t xml:space="preserve">، 2014، 25)، ويؤكد هذا التعريف أن جامعة الشركات ليس مجرد كيان مادي، بل كيان تنظيمي يهتم بتوفير البيئة المناسبة لتحقيق التعلم التنظيمي بشكلٍ فعال، الأمر الذي ينعكس على الأداء الكليّ للشركة. </w:t>
      </w:r>
    </w:p>
    <w:p w14:paraId="0711FF26" w14:textId="77777777" w:rsidR="00B221A6" w:rsidRPr="00B221A6" w:rsidRDefault="00B221A6" w:rsidP="00B221A6">
      <w:pPr>
        <w:ind w:firstLine="284"/>
        <w:jc w:val="both"/>
        <w:rPr>
          <w:rFonts w:ascii="Calibri" w:eastAsia="Calibri" w:hAnsi="Calibri" w:cs="Arial"/>
          <w:lang w:eastAsia="en-US" w:bidi="ar-SA"/>
        </w:rPr>
      </w:pPr>
      <w:r w:rsidRPr="00B221A6">
        <w:rPr>
          <w:rFonts w:ascii="Simplified Arabic" w:eastAsia="Calibri" w:hAnsi="Simplified Arabic" w:cs="Simplified Arabic" w:hint="cs"/>
          <w:rtl/>
          <w:lang w:eastAsia="en-US"/>
        </w:rPr>
        <w:t xml:space="preserve">وفيما يتعلق بتعريفات جامعة الشركات، حاول عدد من المؤلفين تصنيف أنواعها، وبيان المراحل التي مرت بها وفقًا لإطار عمل إلى ثلاثة أجيال، كان الجيل الأول من </w:t>
      </w:r>
      <w:r w:rsidRPr="00B221A6">
        <w:rPr>
          <w:rFonts w:ascii="Simplified Arabic" w:eastAsia="Calibri" w:hAnsi="Simplified Arabic" w:cs="Simplified Arabic" w:hint="cs"/>
          <w:lang w:eastAsia="en-US"/>
        </w:rPr>
        <w:t>CUs</w:t>
      </w:r>
      <w:r w:rsidRPr="00B221A6">
        <w:rPr>
          <w:rFonts w:ascii="Simplified Arabic" w:eastAsia="Calibri" w:hAnsi="Simplified Arabic" w:cs="Simplified Arabic" w:hint="cs"/>
          <w:rtl/>
          <w:lang w:eastAsia="en-US"/>
        </w:rPr>
        <w:t xml:space="preserve"> عبارة عن إعادة صياغة لأنشطة التدريب والتطوير التقليدية، مع وحدات تنظيمية محددة، وحضور للفصل الدراسي، وكان تركيز هذا الجيل على تعزيز واكتساب قيم الشركة، في حين يعكس الجيل الثاني إستراتيجية </w:t>
      </w:r>
      <w:r w:rsidRPr="00B221A6">
        <w:rPr>
          <w:rFonts w:ascii="Simplified Arabic" w:eastAsia="Calibri" w:hAnsi="Simplified Arabic" w:cs="Simplified Arabic" w:hint="cs"/>
          <w:rtl/>
          <w:lang w:eastAsia="en-US"/>
        </w:rPr>
        <w:lastRenderedPageBreak/>
        <w:t xml:space="preserve">أوسع نحو التعلم التنظيمي، ولكن لا يزال يميل إلى أن يكون الحرم الجامعي والموقع محددًا؛ بينما يشير الجيل الثالث إلى وجود عنصر افتراضي في عملية التعلم، ويشمل مجموعة واسعة من الإستراتيجيات لتطوير رأس المال الفكري. وقد تم اقتراح إطار عمل من أربعة مستويات لوحدات جامعة الشركات، حيث قدمت </w:t>
      </w:r>
      <w:r w:rsidRPr="00B221A6">
        <w:rPr>
          <w:rFonts w:ascii="Simplified Arabic" w:eastAsia="Calibri" w:hAnsi="Simplified Arabic" w:cs="Simplified Arabic" w:hint="cs"/>
          <w:lang w:eastAsia="en-US"/>
        </w:rPr>
        <w:t>CUs</w:t>
      </w:r>
      <w:r w:rsidRPr="00B221A6">
        <w:rPr>
          <w:rFonts w:ascii="Simplified Arabic" w:eastAsia="Calibri" w:hAnsi="Simplified Arabic" w:cs="Simplified Arabic" w:hint="cs"/>
          <w:rtl/>
          <w:lang w:eastAsia="en-US"/>
        </w:rPr>
        <w:t xml:space="preserve"> من المستوى الأول التدريب فقط، وشارك المستوى الثاني في التدريب بالإضافة إلى التطوير الإداري والتنفيذي، وكانت دورات المستوى الثالث مقدمة للحصول على الائتمان الأكاديمي، أما المستوى الرابع </w:t>
      </w:r>
      <w:r w:rsidRPr="00B221A6">
        <w:rPr>
          <w:rFonts w:ascii="Simplified Arabic" w:eastAsia="Calibri" w:hAnsi="Simplified Arabic" w:cs="Simplified Arabic" w:hint="cs"/>
          <w:lang w:eastAsia="en-US"/>
        </w:rPr>
        <w:t>CUs</w:t>
      </w:r>
      <w:r w:rsidRPr="00B221A6">
        <w:rPr>
          <w:rFonts w:ascii="Simplified Arabic" w:eastAsia="Calibri" w:hAnsi="Simplified Arabic" w:cs="Simplified Arabic" w:hint="cs"/>
          <w:rtl/>
          <w:lang w:eastAsia="en-US"/>
        </w:rPr>
        <w:t xml:space="preserve"> فيؤدي للحصول على درجة </w:t>
      </w:r>
      <w:proofErr w:type="gramStart"/>
      <w:r w:rsidRPr="00B221A6">
        <w:rPr>
          <w:rFonts w:ascii="Simplified Arabic" w:eastAsia="Calibri" w:hAnsi="Simplified Arabic" w:cs="Simplified Arabic" w:hint="cs"/>
          <w:rtl/>
          <w:lang w:eastAsia="en-US"/>
        </w:rPr>
        <w:t>أكاديمية</w:t>
      </w:r>
      <w:r w:rsidRPr="00B221A6">
        <w:rPr>
          <w:rFonts w:ascii="Simplified Arabic" w:eastAsia="Calibri" w:hAnsi="Simplified Arabic" w:cs="Simplified Arabic"/>
          <w:b/>
          <w:bCs/>
          <w:lang w:eastAsia="en-US"/>
        </w:rPr>
        <w:t>(</w:t>
      </w:r>
      <w:proofErr w:type="gramEnd"/>
      <w:r w:rsidRPr="00B221A6">
        <w:rPr>
          <w:rFonts w:ascii="Simplified Arabic" w:eastAsia="Calibri" w:hAnsi="Simplified Arabic" w:cs="Simplified Arabic"/>
          <w:b/>
          <w:bCs/>
          <w:lang w:eastAsia="en-US"/>
        </w:rPr>
        <w:t>Greg, 2008, 5)</w:t>
      </w:r>
      <w:r w:rsidRPr="00B221A6">
        <w:rPr>
          <w:rFonts w:ascii="Calibri" w:eastAsia="Calibri" w:hAnsi="Calibri" w:cs="Arial" w:hint="cs"/>
          <w:rtl/>
          <w:lang w:eastAsia="en-US" w:bidi="ar"/>
        </w:rPr>
        <w:t>.</w:t>
      </w:r>
    </w:p>
    <w:p w14:paraId="587611A5"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وتهتم جامعات الشركات بمصطلحات مثل: التدريب، والميزة التنافسية، والكفاءات الإستراتيجية، في حين أن الجامعات التقليدية تهتم أكثر بالمنح الدراسية، وثقافة البحث العلمي، وخدمة المجتمع، وبالتالي فإن جامعات الشركات ليست بالضرورة مصممة للتنافس مع مجموعات التعليم العالي التقليدية، ولكنها تستهدف تلبية احتياجات الشركات الأم، مع التركيز بشكل خاص على إدارة التغيير والقيادة والتعلم مدى </w:t>
      </w:r>
      <w:proofErr w:type="gramStart"/>
      <w:r w:rsidRPr="00B221A6">
        <w:rPr>
          <w:rFonts w:ascii="Simplified Arabic" w:eastAsia="Calibri" w:hAnsi="Simplified Arabic" w:cs="Simplified Arabic" w:hint="cs"/>
          <w:rtl/>
          <w:lang w:eastAsia="en-US"/>
        </w:rPr>
        <w:t>الحياة</w:t>
      </w:r>
      <w:r w:rsidRPr="00B221A6">
        <w:rPr>
          <w:rFonts w:ascii="Simplified Arabic" w:eastAsia="Calibri" w:hAnsi="Simplified Arabic" w:cs="Simplified Arabic"/>
          <w:lang w:eastAsia="en-US"/>
        </w:rPr>
        <w:t>(</w:t>
      </w:r>
      <w:proofErr w:type="spellStart"/>
      <w:proofErr w:type="gramEnd"/>
      <w:r w:rsidRPr="00B221A6">
        <w:rPr>
          <w:rFonts w:ascii="Simplified Arabic" w:eastAsia="Calibri" w:hAnsi="Simplified Arabic" w:cs="Simplified Arabic"/>
          <w:lang w:eastAsia="en-US"/>
        </w:rPr>
        <w:t>Corocco</w:t>
      </w:r>
      <w:proofErr w:type="spellEnd"/>
      <w:r w:rsidRPr="00B221A6">
        <w:rPr>
          <w:rFonts w:ascii="Simplified Arabic" w:eastAsia="Calibri" w:hAnsi="Simplified Arabic" w:cs="Simplified Arabic"/>
          <w:lang w:eastAsia="en-US"/>
        </w:rPr>
        <w:t xml:space="preserve"> &amp; Cseh, 2017, 19)</w:t>
      </w:r>
      <w:r w:rsidRPr="00B221A6">
        <w:rPr>
          <w:rFonts w:ascii="Simplified Arabic" w:eastAsia="Calibri" w:hAnsi="Simplified Arabic" w:cs="Simplified Arabic" w:hint="cs"/>
          <w:rtl/>
          <w:lang w:eastAsia="en-US"/>
        </w:rPr>
        <w:t>.</w:t>
      </w:r>
    </w:p>
    <w:p w14:paraId="448FD3AA"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ويمكن تعريف جامعات الشركات إجرائيًّا بأنها "كيانات تعليمية، تطورت من كونها كيانات تجارية، إلى تكوين نفسها كمؤسسات منتجة للمعرفة، ومواردها البشرية هي الأطراف الفاعلة في هذه العملية، وتصبح المصدر الرئيس للميزة التنافسية، وترتبط جامعة الشركات بشكل أكثر وضوحًا بإستراتيجية العمل للمؤسسة، وتهدف إلى تعزيز فرص التعليم المستمر لأعضائها، والربط بين التعليم والتدريب، وإبرام الشراكات مع المؤسسات الفاعلة في المجتمع؛ لدعم قدرتها التنافسية في مجال خدمة المجتمع".</w:t>
      </w:r>
    </w:p>
    <w:p w14:paraId="5CB7E9BD"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ثانيًا: فلسفة جامعة الشركات:</w:t>
      </w:r>
    </w:p>
    <w:p w14:paraId="168ECE5B" w14:textId="77777777" w:rsidR="00B221A6" w:rsidRPr="00B221A6" w:rsidRDefault="00B221A6" w:rsidP="00B221A6">
      <w:pPr>
        <w:ind w:firstLine="284"/>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rtl/>
          <w:lang w:eastAsia="en-US"/>
        </w:rPr>
        <w:t xml:space="preserve">تركز فلسفة جامعة الشركات على تحقيق الوظائف الرئيسة للجامعات الأكاديمية، وهي تدعيم التعليم والتعلم، وتنمية البحث العلمي، وخدمة المجتمع وتنميته، لذا فهي تركز على التعليم القائم على التكنولوجيا، وتجعل التدريب والتعلم مستمرين في أثناء العمل، كما تركز على تقديم الخدمات الاستشارية، الأمر الذي يؤكد الدور </w:t>
      </w:r>
      <w:proofErr w:type="spellStart"/>
      <w:r w:rsidRPr="00B221A6">
        <w:rPr>
          <w:rFonts w:ascii="Simplified Arabic" w:eastAsia="Calibri" w:hAnsi="Simplified Arabic" w:cs="Simplified Arabic" w:hint="cs"/>
          <w:rtl/>
          <w:lang w:eastAsia="en-US"/>
        </w:rPr>
        <w:t>الحيوى</w:t>
      </w:r>
      <w:proofErr w:type="spellEnd"/>
      <w:r w:rsidRPr="00B221A6">
        <w:rPr>
          <w:rFonts w:ascii="Simplified Arabic" w:eastAsia="Calibri" w:hAnsi="Simplified Arabic" w:cs="Simplified Arabic" w:hint="cs"/>
          <w:rtl/>
          <w:lang w:eastAsia="en-US"/>
        </w:rPr>
        <w:t xml:space="preserve"> لجامعة الشركات في المبادرات الوطنية الداعمة لعملية التنمية الشاملة والمستدامة في المجتمع، ومن ثم يمكن تحديد فلسفة جامعة الشركات فيما يلي:</w:t>
      </w:r>
    </w:p>
    <w:p w14:paraId="7F8F329A" w14:textId="77777777" w:rsidR="00B221A6" w:rsidRPr="00B221A6" w:rsidRDefault="00B221A6" w:rsidP="00B05F5A">
      <w:pPr>
        <w:numPr>
          <w:ilvl w:val="0"/>
          <w:numId w:val="15"/>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lastRenderedPageBreak/>
        <w:t xml:space="preserve"> بناء مجتمعات تعلم مهنية: </w:t>
      </w:r>
      <w:r w:rsidRPr="00B221A6">
        <w:rPr>
          <w:rFonts w:ascii="Simplified Arabic" w:eastAsia="Calibri" w:hAnsi="Simplified Arabic" w:cs="Simplified Arabic" w:hint="cs"/>
          <w:rtl/>
          <w:lang w:eastAsia="en-US"/>
        </w:rPr>
        <w:t>تستند فلسفة جامعة الشركات إلى بناء مجتمعات التعلم المهنية التي تجعل التعلم محورًا رئيسًا في العمل، مما يؤدي إلى تحسين قدرات ومهارات العاملين في مجالات العمل المتنوعة، باعتبارهم رأس المال البشري الذي تعتمد عليه المنظمة، ومن ثم تركز على إكساب أفرادها مهارات التعلم الذاتي والتعلم المستمر، والقدرة على مواكبة التغيير واستباقه وإدارته بشكلٍ مستمر، الأمر الذي يترتب عليه مواجهة التغيرات المحتملة في سوق العمل والتوافق معها.</w:t>
      </w:r>
    </w:p>
    <w:p w14:paraId="33952AF8" w14:textId="77777777" w:rsidR="00B221A6" w:rsidRPr="00B221A6" w:rsidRDefault="00B221A6" w:rsidP="00B05F5A">
      <w:pPr>
        <w:numPr>
          <w:ilvl w:val="0"/>
          <w:numId w:val="15"/>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تطوير الموارد البشرية</w:t>
      </w:r>
      <w:r w:rsidRPr="00B221A6">
        <w:rPr>
          <w:rFonts w:ascii="Simplified Arabic" w:eastAsia="Calibri" w:hAnsi="Simplified Arabic" w:cs="Simplified Arabic" w:hint="cs"/>
          <w:rtl/>
          <w:lang w:eastAsia="en-US"/>
        </w:rPr>
        <w:t xml:space="preserve">: تتمحور فلسفة جامعة الشركات في تطوير الموارد البشرية، من خلال تمكين العاملين من المهارات الوظيفية التي تتطلبها بيئة العمل بشكل يتجاوز قدرة الجامعات الأكاديمية، من خلال البرامج التدريبية؛ حيث تركز على ابتكار المعرفة وتيسير تبادل المعلومات، إضافة إلى انتهاج أساليب جديدة للتعليم، ودعم ثقافة التعلم المستمر في السياق المؤسسي على المستويات التنظيمية كافة؛ </w:t>
      </w:r>
      <w:proofErr w:type="spellStart"/>
      <w:r w:rsidRPr="00B221A6">
        <w:rPr>
          <w:rFonts w:ascii="Simplified Arabic" w:eastAsia="Calibri" w:hAnsi="Simplified Arabic" w:cs="Simplified Arabic" w:hint="cs"/>
          <w:rtl/>
          <w:lang w:eastAsia="en-US"/>
        </w:rPr>
        <w:t>فهى</w:t>
      </w:r>
      <w:proofErr w:type="spellEnd"/>
      <w:r w:rsidRPr="00B221A6">
        <w:rPr>
          <w:rFonts w:ascii="Simplified Arabic" w:eastAsia="Calibri" w:hAnsi="Simplified Arabic" w:cs="Simplified Arabic" w:hint="cs"/>
          <w:rtl/>
          <w:lang w:eastAsia="en-US"/>
        </w:rPr>
        <w:t xml:space="preserve"> تتميز ببعدها الإستراتيجي، وتوجهها المستقبلي الهادف لتعزيز القدرة التنافسية للشركة الأم، والمشاركة في عملية التنمية المستدامة (عبدالهادي، 2021، 325).</w:t>
      </w:r>
    </w:p>
    <w:p w14:paraId="7C9E2AA8" w14:textId="77777777" w:rsidR="00B221A6" w:rsidRPr="00B221A6" w:rsidRDefault="00B221A6" w:rsidP="00B05F5A">
      <w:pPr>
        <w:numPr>
          <w:ilvl w:val="0"/>
          <w:numId w:val="15"/>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إعداد منظمات التعلم:</w:t>
      </w:r>
      <w:r w:rsidRPr="00B221A6">
        <w:rPr>
          <w:rFonts w:ascii="Simplified Arabic" w:eastAsia="Calibri" w:hAnsi="Simplified Arabic" w:cs="Simplified Arabic" w:hint="cs"/>
          <w:rtl/>
          <w:lang w:eastAsia="en-US"/>
        </w:rPr>
        <w:t xml:space="preserve"> تعتمد فلسفة جامعة الشركات على إعداد ما يسمى منظمة التعلم، حيث تتركز أدوار الجامعة في إحداث التغيير والتطوير المستدام، لدعم أهداف العمل التجاري؛ وذلك من خلال تزويد العملاء بحلول تعليمية وتدريبية، علاوة على تزويدهم بأنظمة تمكنهم من أن يصبحوا شركاء في تطوير طبقة ذات كفاءة من القوة العاملة، كما تنطلق فلسفة جامعة الشركات من العمل على تشجيع النمو </w:t>
      </w:r>
      <w:proofErr w:type="spellStart"/>
      <w:r w:rsidRPr="00B221A6">
        <w:rPr>
          <w:rFonts w:ascii="Simplified Arabic" w:eastAsia="Calibri" w:hAnsi="Simplified Arabic" w:cs="Simplified Arabic" w:hint="cs"/>
          <w:rtl/>
          <w:lang w:eastAsia="en-US"/>
        </w:rPr>
        <w:t>الشخصى</w:t>
      </w:r>
      <w:proofErr w:type="spellEnd"/>
      <w:r w:rsidRPr="00B221A6">
        <w:rPr>
          <w:rFonts w:ascii="Simplified Arabic" w:eastAsia="Calibri" w:hAnsi="Simplified Arabic" w:cs="Simplified Arabic" w:hint="cs"/>
          <w:rtl/>
          <w:lang w:eastAsia="en-US"/>
        </w:rPr>
        <w:t xml:space="preserve"> للأفراد العاملين بشكلٍ مستمر، وإشباع الحاجات التي تولدها آليات العمل داخل إطار ثقافة المجتمع (سعد،2021، 43).</w:t>
      </w:r>
    </w:p>
    <w:p w14:paraId="5AD76292" w14:textId="77777777" w:rsidR="00B221A6" w:rsidRPr="00B221A6" w:rsidRDefault="00B221A6" w:rsidP="00B05F5A">
      <w:pPr>
        <w:numPr>
          <w:ilvl w:val="0"/>
          <w:numId w:val="15"/>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 </w:t>
      </w:r>
      <w:r w:rsidRPr="00B221A6">
        <w:rPr>
          <w:rFonts w:ascii="Simplified Arabic" w:eastAsia="Calibri" w:hAnsi="Simplified Arabic" w:cs="Simplified Arabic" w:hint="cs"/>
          <w:b/>
          <w:bCs/>
          <w:rtl/>
          <w:lang w:eastAsia="en-US"/>
        </w:rPr>
        <w:t>ترسيخ مبدأ التعلم الذاتي المستمر:</w:t>
      </w:r>
      <w:r w:rsidRPr="00B221A6">
        <w:rPr>
          <w:rFonts w:ascii="Simplified Arabic" w:eastAsia="Calibri" w:hAnsi="Simplified Arabic" w:cs="Simplified Arabic" w:hint="cs"/>
          <w:rtl/>
          <w:lang w:eastAsia="en-US"/>
        </w:rPr>
        <w:t xml:space="preserve"> تنبع فلسفة جامعة الشركات من مبدأ التعلم الذاتي المستمر، حيث تقوم بتحسين وتطوير مهارات الأفراد في مجالات العمل المختلفة بالمنظمة بشكل مستمر مدى الحياة، ويعد هذا أساس فلسفة نشأة تلك الجامعات؛ حيث تقوم بتحسين أداء العاملين وتزويدهم بمهارات العمل الجديدة ومهارات التعلم الذاتي والتعلم المستمر، </w:t>
      </w:r>
      <w:r w:rsidRPr="00B221A6">
        <w:rPr>
          <w:rFonts w:ascii="Simplified Arabic" w:eastAsia="Calibri" w:hAnsi="Simplified Arabic" w:cs="Simplified Arabic" w:hint="cs"/>
          <w:rtl/>
          <w:lang w:eastAsia="en-US"/>
        </w:rPr>
        <w:lastRenderedPageBreak/>
        <w:t>وتدريبهم على كل ما يستجد في المجال، ليصبح الأفراد بمثابة عمالة مدربة ومؤهلة، قادرة على مواكبة التغيرات ومستحدثات العصر وتلبية احتياجات سوق العمل (علوان، 2016، 249- 250).</w:t>
      </w:r>
    </w:p>
    <w:p w14:paraId="13ED587A" w14:textId="77777777" w:rsidR="00B221A6" w:rsidRPr="00B221A6" w:rsidRDefault="00B221A6" w:rsidP="00B05F5A">
      <w:pPr>
        <w:numPr>
          <w:ilvl w:val="0"/>
          <w:numId w:val="15"/>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الشراكات مع القطاعات الخدمية</w:t>
      </w:r>
      <w:r w:rsidRPr="00B221A6">
        <w:rPr>
          <w:rFonts w:ascii="Simplified Arabic" w:eastAsia="Calibri" w:hAnsi="Simplified Arabic" w:cs="Simplified Arabic" w:hint="cs"/>
          <w:rtl/>
          <w:lang w:eastAsia="en-US"/>
        </w:rPr>
        <w:t>: ترتكز فلسفة جامعة الشركات على التعاون المستمر مع القطاعات الإنتاجية والمؤسسات الخدمية في مجتمعها المحيط من خلال الشركات الإستراتيجية، الأمر الذي يعود عليها بتحقيق العديد من الفوائد والأهداف المشتركة، وذلك تماشيًا مع الخطط الإستراتيجية للتنمية في المجتمع (</w:t>
      </w:r>
      <w:proofErr w:type="spellStart"/>
      <w:r w:rsidRPr="00B221A6">
        <w:rPr>
          <w:rFonts w:ascii="Simplified Arabic" w:eastAsia="Calibri" w:hAnsi="Simplified Arabic" w:cs="Simplified Arabic" w:hint="cs"/>
          <w:rtl/>
          <w:lang w:eastAsia="en-US"/>
        </w:rPr>
        <w:t>الشترى</w:t>
      </w:r>
      <w:proofErr w:type="spellEnd"/>
      <w:r w:rsidRPr="00B221A6">
        <w:rPr>
          <w:rFonts w:ascii="Simplified Arabic" w:eastAsia="Calibri" w:hAnsi="Simplified Arabic" w:cs="Simplified Arabic" w:hint="cs"/>
          <w:rtl/>
          <w:lang w:eastAsia="en-US"/>
        </w:rPr>
        <w:t xml:space="preserve">، 2014، 17). </w:t>
      </w:r>
    </w:p>
    <w:p w14:paraId="13680735" w14:textId="77777777" w:rsidR="00B221A6" w:rsidRPr="00B221A6" w:rsidRDefault="00B221A6" w:rsidP="00B05F5A">
      <w:pPr>
        <w:numPr>
          <w:ilvl w:val="0"/>
          <w:numId w:val="15"/>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نقل التقنية والابتكار:</w:t>
      </w:r>
      <w:r w:rsidRPr="00B221A6">
        <w:rPr>
          <w:rFonts w:ascii="Simplified Arabic" w:eastAsia="Calibri" w:hAnsi="Simplified Arabic" w:cs="Simplified Arabic" w:hint="cs"/>
          <w:rtl/>
          <w:lang w:eastAsia="en-US"/>
        </w:rPr>
        <w:t xml:space="preserve"> تتحدد فلسفة جامعة الشركات في نقل التقنية والابتكار، بالاستفادة من أنشطة البحث العلمي التي يجريها الباحثون والخريجون بمختلف مجالات العلم والمعرفة بالمنظمة، وتحويلها إلى واقع إنتاجي ملموس يخدم عمليات التنمية بالمجتمع، علاوة على تركيزها على رفع كفاءة الباحثين وقدراتهم البحثية، للمساهمة في تقديم الحلول للقضايا والمشكلات المجتمعية (واكد، 2020، 25- 28)، وكذلك إجراء البحوث والدراسات التطبيقية في التخصصات المختلفة في مجال عمل الشركات الناشئة؛ الأمر الذي ينتج عنه تطوير منتجاتهم وخدماتهم (سعد وآخرون، 2021، 764).</w:t>
      </w:r>
    </w:p>
    <w:p w14:paraId="18E9294A"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وفي ضوء ما سبق، يتضح أن فلسفة جامعة الشركات ترتكز على تحقيق الوظيفة الثالثة للجامعة، من خلال الاعتماد على التعليم المستمر في تحسين قدرات الموارد البشرية في المنظومة، كما ترتكز على إقامة جسور التعاون مع القطاعات المجتمعية في إطار تبادل المنفعة بين الطرفين، والاستفادة من أنشطة البحث العلمي في دعم عمليات التطوير المجتمعية.</w:t>
      </w:r>
    </w:p>
    <w:p w14:paraId="43E1B5BA" w14:textId="77777777" w:rsidR="00B221A6" w:rsidRPr="00B221A6" w:rsidRDefault="00B221A6" w:rsidP="00B221A6">
      <w:pPr>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ثالثًا: أهمية جامعة الشركات:</w:t>
      </w:r>
    </w:p>
    <w:p w14:paraId="4505831A" w14:textId="77777777" w:rsidR="00B221A6" w:rsidRPr="00B221A6" w:rsidRDefault="00B221A6" w:rsidP="00B221A6">
      <w:pPr>
        <w:ind w:firstLine="284"/>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rtl/>
          <w:lang w:eastAsia="en-US"/>
        </w:rPr>
        <w:t>تعد جامعة الشركات مؤسسة تعليمية قائمة بذاتها، وتهتم بالتعليم والتدريب كوسيلة أساسية لتحقيق أهدافها، ومواكبة التغيرات المتسارعة في بيئة العمل، كما تهتم بدعم تنمية رأس المال البشري وتطويره، لتحسين مخرجات التعلم المتمثلة في أفراد قادرين على التوافق مع سوق العمل واحتياجاته المتغيرة، ومن ثم تتضح أهمية جامعة الشركات فيما يلي:</w:t>
      </w:r>
    </w:p>
    <w:p w14:paraId="7F8350D0" w14:textId="77777777" w:rsidR="00B221A6" w:rsidRPr="00B221A6" w:rsidRDefault="00B221A6" w:rsidP="00B05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 xml:space="preserve">توفر جامعة الشركات الفرص لنشر ثقافة مشتركة عبر المؤسسة، حيث يتم تدريس المهارات الخاصة بالمنظمة لجميع الأفراد، وكذلك توفير هيكل رسمي لتوفير التعلم والتطوير المستمر والموحد، فعلى الرغم من أن الأفراد اليوم يستطيعون الوصول إلى المعلومات حول أي شيء، فإن جامعة الشركات توفر المكان الذي يتم من خلاله تعليم مهمة المنظمة وقيمها وكفاءاتها باستمرار، والوصول إليها من قبل جميع الموظفين </w:t>
      </w:r>
      <w:proofErr w:type="gramStart"/>
      <w:r w:rsidRPr="00B221A6">
        <w:rPr>
          <w:rFonts w:ascii="Simplified Arabic" w:eastAsia="Calibri" w:hAnsi="Simplified Arabic" w:cs="Simplified Arabic" w:hint="cs"/>
          <w:rtl/>
          <w:lang w:eastAsia="en-US"/>
        </w:rPr>
        <w:t>بالمؤسسة</w:t>
      </w:r>
      <w:r w:rsidRPr="00B221A6">
        <w:rPr>
          <w:rFonts w:ascii="Simplified Arabic" w:eastAsia="Calibri" w:hAnsi="Simplified Arabic" w:cs="Simplified Arabic"/>
          <w:lang w:eastAsia="en-US"/>
        </w:rPr>
        <w:t>(</w:t>
      </w:r>
      <w:proofErr w:type="gramEnd"/>
      <w:r w:rsidRPr="00B221A6">
        <w:rPr>
          <w:rFonts w:ascii="Calibri" w:eastAsia="Calibri" w:hAnsi="Calibri" w:cs="Arial"/>
          <w:lang w:eastAsia="en-US" w:bidi="ar-SA"/>
        </w:rPr>
        <w:t xml:space="preserve">Musielak, 2019, 11) </w:t>
      </w:r>
      <w:r w:rsidRPr="00B221A6">
        <w:rPr>
          <w:rFonts w:ascii="Simplified Arabic" w:eastAsia="Calibri" w:hAnsi="Simplified Arabic" w:cs="Simplified Arabic" w:hint="cs"/>
          <w:rtl/>
          <w:lang w:eastAsia="en-US"/>
        </w:rPr>
        <w:t xml:space="preserve">. </w:t>
      </w:r>
    </w:p>
    <w:p w14:paraId="6BC029A1" w14:textId="77777777" w:rsidR="00B221A6" w:rsidRPr="00B221A6" w:rsidRDefault="00B221A6" w:rsidP="00B05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تعد جامعة الشركات بمثابة نموذج تعليمي معاصر، انتقلت فيه مسئولية التعليم من الأوساط الأكاديمية إلى قطاع العمل، ويمتاز هذا النموذج الجديد بالقدرة على مواكبة التغيرات الحادثة في بيئة العمل، من خلال إستراتيجيات هيكلة العمالة وفق احتياجات سوق العمل؛ حيث تمنح تلك الجامعات الدرجات الدراسية، فلم يعد ذلك اختصاص المؤسسات التعليمية القائمة فحسب، بل يمكن الحصول على الدرجات الدراسية المعتمدة من الشركات التي أنشأت لها مؤسسات تعليمية </w:t>
      </w:r>
      <w:proofErr w:type="gramStart"/>
      <w:r w:rsidRPr="00B221A6">
        <w:rPr>
          <w:rFonts w:ascii="Simplified Arabic" w:eastAsia="Calibri" w:hAnsi="Simplified Arabic" w:cs="Simplified Arabic" w:hint="cs"/>
          <w:rtl/>
          <w:lang w:eastAsia="en-US"/>
        </w:rPr>
        <w:t>مستقلة</w:t>
      </w:r>
      <w:r w:rsidRPr="00B221A6">
        <w:rPr>
          <w:rFonts w:ascii="Simplified Arabic" w:eastAsia="Calibri" w:hAnsi="Simplified Arabic" w:cs="Simplified Arabic"/>
          <w:lang w:eastAsia="en-US"/>
        </w:rPr>
        <w:t>(</w:t>
      </w:r>
      <w:proofErr w:type="gramEnd"/>
      <w:r w:rsidRPr="00B221A6">
        <w:rPr>
          <w:rFonts w:ascii="Simplified Arabic" w:eastAsia="Calibri" w:hAnsi="Simplified Arabic" w:cs="Simplified Arabic"/>
          <w:lang w:eastAsia="en-US"/>
        </w:rPr>
        <w:t xml:space="preserve">Lee &amp; </w:t>
      </w:r>
      <w:proofErr w:type="spellStart"/>
      <w:r w:rsidRPr="00B221A6">
        <w:rPr>
          <w:rFonts w:ascii="Simplified Arabic" w:eastAsia="Calibri" w:hAnsi="Simplified Arabic" w:cs="Simplified Arabic"/>
          <w:lang w:eastAsia="en-US"/>
        </w:rPr>
        <w:t>Miozzo</w:t>
      </w:r>
      <w:proofErr w:type="spellEnd"/>
      <w:r w:rsidRPr="00B221A6">
        <w:rPr>
          <w:rFonts w:ascii="Simplified Arabic" w:eastAsia="Calibri" w:hAnsi="Simplified Arabic" w:cs="Simplified Arabic"/>
          <w:lang w:eastAsia="en-US"/>
        </w:rPr>
        <w:t>, 2019, 1633- 1635)</w:t>
      </w:r>
      <w:r w:rsidRPr="00B221A6">
        <w:rPr>
          <w:rFonts w:ascii="Simplified Arabic" w:eastAsia="Calibri" w:hAnsi="Simplified Arabic" w:cs="Simplified Arabic" w:hint="cs"/>
          <w:rtl/>
          <w:lang w:eastAsia="en-US"/>
        </w:rPr>
        <w:t>.</w:t>
      </w:r>
    </w:p>
    <w:p w14:paraId="4609FF3F" w14:textId="77777777" w:rsidR="00B221A6" w:rsidRPr="00B221A6" w:rsidRDefault="00B221A6" w:rsidP="00B05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تمثل جامعات الشركات أدوات قوية للتغلب على العديد من التحديات، ففي ظل تزايد مطالب العولمة الفريدة على القيادة، واتساع فجوات التوظيف المتزايدة في الأسواق الناشئة، تحولت محركات النمو الاقتصادي من رأس المال المادي إلى رأس المال البشري، فبعد أن كانت الأصول المادية كثيفة رأس المال تقود الميزة التنافسية في العديد من قطاعات العالم الصناعي، تغيرت مصادر المزايا اليوم بسرعة من المصانع والآلات إلى الأشخاص الذين يجعلون الأعمال التجارية تعمل بكفاءة وفاعلية في مجتمع ما بعد الصناعة </w:t>
      </w:r>
      <w:r w:rsidRPr="00B221A6">
        <w:rPr>
          <w:rFonts w:ascii="Simplified Arabic" w:eastAsia="Calibri" w:hAnsi="Simplified Arabic" w:cs="Simplified Arabic"/>
          <w:b/>
          <w:bCs/>
          <w:lang w:eastAsia="en-US"/>
        </w:rPr>
        <w:t>(</w:t>
      </w:r>
      <w:r w:rsidRPr="00B221A6">
        <w:rPr>
          <w:rFonts w:eastAsia="Calibri"/>
          <w:kern w:val="36"/>
          <w:lang w:eastAsia="en-US" w:bidi="ar-SA"/>
        </w:rPr>
        <w:t>Kolo &amp; et al, 2013, 6-9</w:t>
      </w:r>
      <w:r w:rsidRPr="00B221A6">
        <w:rPr>
          <w:rFonts w:ascii="Arial" w:eastAsia="Calibri" w:hAnsi="Arial" w:cs="Arial"/>
          <w:lang w:eastAsia="en-US" w:bidi="ar-SA"/>
        </w:rPr>
        <w:t>)</w:t>
      </w:r>
      <w:r w:rsidRPr="00B221A6">
        <w:rPr>
          <w:rFonts w:ascii="Simplified Arabic" w:eastAsia="Calibri" w:hAnsi="Simplified Arabic" w:cs="Simplified Arabic" w:hint="cs"/>
          <w:rtl/>
          <w:lang w:eastAsia="en-US"/>
        </w:rPr>
        <w:t>.</w:t>
      </w:r>
    </w:p>
    <w:p w14:paraId="0891F42C" w14:textId="77777777" w:rsidR="00B221A6" w:rsidRPr="00B221A6" w:rsidRDefault="00B221A6" w:rsidP="00B05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تعمل جامعة الشركات على إبقاء المنظمة وأفرادها في حالة تنافسية بشكل مستمر، للاستجابة السريعة للتغييرات المتلاحقة في عالم الأعمال، وسد الثغرات الخاصة بالكفايات المطلوبة من الأفراد، حيث يتم الاعتماد على برامج للتنمية المستمرة، للسماح للموظفين الحاليين بتحسن مهاراتهم، وتحقيق تكيفهم مع التغيرات </w:t>
      </w:r>
      <w:proofErr w:type="gramStart"/>
      <w:r w:rsidRPr="00B221A6">
        <w:rPr>
          <w:rFonts w:ascii="Simplified Arabic" w:eastAsia="Calibri" w:hAnsi="Simplified Arabic" w:cs="Simplified Arabic" w:hint="cs"/>
          <w:rtl/>
          <w:lang w:eastAsia="en-US"/>
        </w:rPr>
        <w:t>المتلاحقة</w:t>
      </w:r>
      <w:r w:rsidRPr="00B221A6">
        <w:rPr>
          <w:rFonts w:ascii="Simplified Arabic" w:eastAsia="Calibri" w:hAnsi="Simplified Arabic" w:cs="Simplified Arabic"/>
          <w:lang w:eastAsia="en-US"/>
        </w:rPr>
        <w:t>(</w:t>
      </w:r>
      <w:proofErr w:type="gramEnd"/>
      <w:r w:rsidRPr="00B221A6">
        <w:rPr>
          <w:rFonts w:ascii="Calibri" w:eastAsia="Calibri" w:hAnsi="Calibri" w:cs="Arial"/>
          <w:lang w:eastAsia="en-US" w:bidi="ar-SA"/>
        </w:rPr>
        <w:t xml:space="preserve">Musielak, 2019, 10) </w:t>
      </w:r>
      <w:r w:rsidRPr="00B221A6">
        <w:rPr>
          <w:rFonts w:ascii="Simplified Arabic" w:eastAsia="Calibri" w:hAnsi="Simplified Arabic" w:cs="Simplified Arabic" w:hint="cs"/>
          <w:rtl/>
          <w:lang w:eastAsia="en-US"/>
        </w:rPr>
        <w:t xml:space="preserve"> </w:t>
      </w:r>
      <w:r w:rsidRPr="00B221A6">
        <w:rPr>
          <w:rFonts w:ascii="Calibri" w:eastAsia="Calibri" w:hAnsi="Calibri" w:cs="Arial"/>
          <w:lang w:eastAsia="en-US" w:bidi="ar-SA"/>
        </w:rPr>
        <w:t>.</w:t>
      </w:r>
    </w:p>
    <w:p w14:paraId="6250FF1E" w14:textId="77777777" w:rsidR="00B221A6" w:rsidRPr="00B221A6" w:rsidRDefault="00B221A6" w:rsidP="00B05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 xml:space="preserve">تقدم العديد من جامعات الشركات التدريب العملي والتعلم الجماعي، كبديل أكثر فاعلية للدورات التدريبية القائمة على المحاضرات، ويتفق كل جامعات الشركات على أن ما يتم تعلمه يجب تطبيقه بطبيعته، ويجب أن يكون ذا فائدة عالية وقابلًا للتطبيق في بيئة العمل. ومن الملاحظات المهمة هنا أن جامعات الشركات لا يمكن إنشاؤها إلا من قبل الشركات الكبيرة لا الصغيرة أو المتوسطة </w:t>
      </w:r>
      <w:proofErr w:type="gramStart"/>
      <w:r w:rsidRPr="00B221A6">
        <w:rPr>
          <w:rFonts w:ascii="Simplified Arabic" w:eastAsia="Calibri" w:hAnsi="Simplified Arabic" w:cs="Simplified Arabic" w:hint="cs"/>
          <w:rtl/>
          <w:lang w:eastAsia="en-US"/>
        </w:rPr>
        <w:t>الحجم</w:t>
      </w:r>
      <w:r w:rsidRPr="00B221A6">
        <w:rPr>
          <w:rFonts w:ascii="Simplified Arabic" w:hAnsi="Simplified Arabic" w:cs="Simplified Arabic"/>
          <w:lang w:eastAsia="en-US"/>
        </w:rPr>
        <w:t>(</w:t>
      </w:r>
      <w:proofErr w:type="spellStart"/>
      <w:proofErr w:type="gramEnd"/>
      <w:r w:rsidRPr="00B221A6">
        <w:rPr>
          <w:rFonts w:ascii="Simplified Arabic" w:hAnsi="Simplified Arabic" w:cs="Simplified Arabic"/>
          <w:lang w:eastAsia="en-US"/>
        </w:rPr>
        <w:t>Baporikar</w:t>
      </w:r>
      <w:proofErr w:type="spellEnd"/>
      <w:r w:rsidRPr="00B221A6">
        <w:rPr>
          <w:rFonts w:ascii="Simplified Arabic" w:hAnsi="Simplified Arabic" w:cs="Simplified Arabic"/>
          <w:lang w:eastAsia="en-US"/>
        </w:rPr>
        <w:t>, 2015, 31)</w:t>
      </w:r>
      <w:r w:rsidRPr="00B221A6">
        <w:rPr>
          <w:rFonts w:ascii="Simplified Arabic" w:eastAsia="Calibri" w:hAnsi="Simplified Arabic" w:cs="Simplified Arabic" w:hint="cs"/>
          <w:rtl/>
          <w:lang w:eastAsia="en-US"/>
        </w:rPr>
        <w:t xml:space="preserve">. </w:t>
      </w:r>
    </w:p>
    <w:p w14:paraId="58581882" w14:textId="77777777" w:rsidR="00B221A6" w:rsidRPr="00B221A6" w:rsidRDefault="00B221A6" w:rsidP="00B05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تعد جامعة الشركات مجالًا خصبًا لتعزيز عمليات التعليم المستمر، بما يتواكب مع احتياجات ومتطلبات سوق العمل، فقد حوّل نموذج جامعة الشركات الجامعة من نموذج للتربية والتعليم إلى مركز علمي تقدمي للتعليم والتعلم وتنمية القدرات وإكساب المهارات الخاصة بالعمل في المستقبل، مما يساعد في التغلب على الصعوبات والمشكلات الخاصة بالتعليم والتعلم في الجامعات المصرية (</w:t>
      </w:r>
      <w:proofErr w:type="gramStart"/>
      <w:r w:rsidRPr="00B221A6">
        <w:rPr>
          <w:rFonts w:ascii="Simplified Arabic" w:eastAsia="Calibri" w:hAnsi="Simplified Arabic" w:cs="Simplified Arabic" w:hint="cs"/>
          <w:rtl/>
          <w:lang w:eastAsia="en-US"/>
        </w:rPr>
        <w:t>عبدالهادي</w:t>
      </w:r>
      <w:proofErr w:type="gramEnd"/>
      <w:r w:rsidRPr="00B221A6">
        <w:rPr>
          <w:rFonts w:ascii="Simplified Arabic" w:eastAsia="Calibri" w:hAnsi="Simplified Arabic" w:cs="Simplified Arabic" w:hint="cs"/>
          <w:rtl/>
          <w:lang w:eastAsia="en-US"/>
        </w:rPr>
        <w:t>، 2021، 299).</w:t>
      </w:r>
    </w:p>
    <w:p w14:paraId="46B121AC" w14:textId="77777777" w:rsidR="00B221A6" w:rsidRPr="00B221A6" w:rsidRDefault="00B221A6" w:rsidP="00B05F5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 تسعى جامعة الشركات إلى تحقيق رسالتها في تنمية شخصية الطالب بطريقة متوازنة، فالتعليم من منظورها عبارة عن عملية استثمارية لها عوائدها المباشرة وغير المباشرة، وليس فقط مجرد عملية استهلاكية، فهي تشجع الأجيال القادمة على اقتحام عالم العمل بفكر علمي وعملي متطور، ومن ثم تحويل الجامعات إلى حاضنات أعمال لرجال أعمال المستقبل؛ الأمر الذي يسهم في بناء مجتمع من المستثمرين الشباب الذين يمتلكون المهارات والقدرات اللازمة للتعامل مع الاقتصاد العالمي سريع التبدُّل والتغيُّر </w:t>
      </w:r>
      <w:r w:rsidRPr="00B221A6">
        <w:rPr>
          <w:rFonts w:ascii="Simplified Arabic" w:eastAsia="Calibri" w:hAnsi="Simplified Arabic" w:cs="Simplified Arabic"/>
          <w:lang w:eastAsia="en-US"/>
        </w:rPr>
        <w:t>(Spitzer-Hanks, 2016, 386- 388)</w:t>
      </w:r>
      <w:r w:rsidRPr="00B221A6">
        <w:rPr>
          <w:rFonts w:ascii="Simplified Arabic" w:eastAsia="Calibri" w:hAnsi="Simplified Arabic" w:cs="Simplified Arabic" w:hint="cs"/>
          <w:rtl/>
          <w:lang w:eastAsia="en-US"/>
        </w:rPr>
        <w:t>.</w:t>
      </w:r>
    </w:p>
    <w:p w14:paraId="14659349"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وبناءً على ما سبق، يتضح أن أهمية جامعة الشركات تنبثق من كونها أحد الأنماط التعليمية التي لها القدرة على تلبية احتياجات المجتمع المتعددة، حيث تربط بين وظائف الجامعة الثلاثة في إطار كلي متكامل غير منفصل، حيث تعد رأس المال البشري بالتعليم والتأهيل، فتكون لديه القدرة على تطبيق ما تعلمه من معارف في بيئة العمل، والتنسيق بين مخرجاتها ومتطلبات سوق العمل، في محاولة لسد العجز في القطاعات الإنتاجية.</w:t>
      </w:r>
    </w:p>
    <w:p w14:paraId="17D01C28" w14:textId="77777777" w:rsidR="00C17E58" w:rsidRDefault="00C17E58"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p>
    <w:p w14:paraId="25D4ECB2" w14:textId="77777777" w:rsidR="00C17E58" w:rsidRDefault="00C17E58"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p>
    <w:p w14:paraId="74892B0C"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lastRenderedPageBreak/>
        <w:t>رابعًا: أهداف جامعات الشركات:</w:t>
      </w:r>
    </w:p>
    <w:p w14:paraId="4D456903"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تتعدد أهداف جامعة الشركات التي أنشئت من أجلها، حيث يتم استخلاص الهدف والرؤية الخاصة بجامعة الشركات من خلال نطاق النشاط الخاص بالمنظمة، فهي تهدف بشكلٍ رئيس إلى تحقيق الأهداف الإستراتيجية للشركات المؤسسة لها، وفي نفس الوقت تسعى إلى تحقيق مجموعة من الأهداف الخاصة بها، ومن ثم تركز جامعة الشركات على تحقيق عدد من الأهداف، من أهمها:</w:t>
      </w:r>
    </w:p>
    <w:p w14:paraId="7ADA8974" w14:textId="77777777" w:rsidR="00B221A6" w:rsidRPr="00B221A6" w:rsidRDefault="00B221A6" w:rsidP="00B05F5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إكساب الأفراد داخل منظومة العمل المهارات الجديدة؛ بحيث يكون التدريب نشاطًا مستمرًا، يتم من خلاله إضافة قيمة متسقة في عملهم، بحيث يتم الاحتفاظ بالموظفين الموهوبين، وجعل التدريب أقرب إلى عملية المواءمة مع إستراتيجية العمل.</w:t>
      </w:r>
    </w:p>
    <w:p w14:paraId="2CD82087" w14:textId="77777777" w:rsidR="00B221A6" w:rsidRPr="00B221A6" w:rsidRDefault="00B221A6" w:rsidP="00B05F5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تعظيم المخرجات الخاصة بمنظومة العمل من خلال الابتكار والكفاءة والإنتاجية، وإعداد عمال المعرفة وتطوير رأس المال الفكري للأفراد داخل المنظمة، من أجل تعزيز مهاراتهم المهنية وتحسين أدائهم الوظيفي.</w:t>
      </w:r>
    </w:p>
    <w:p w14:paraId="7A649868" w14:textId="77777777" w:rsidR="00B221A6" w:rsidRPr="00B221A6" w:rsidRDefault="00B221A6" w:rsidP="00B05F5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التركيز على تحقيق المواءمة بين رأس المال البشري ومتطلبات العمل والرؤية طويلة المدى للمؤسسة، من خلال تبني أفضل الممارسات التدريبية التي تجعل تدريبهم وتعلمهم قائمًا على المنافسة، ويركز على الأهداف الإستراتيجية للشركة </w:t>
      </w:r>
      <w:r w:rsidRPr="00B221A6">
        <w:rPr>
          <w:rFonts w:ascii="Simplified Arabic" w:eastAsia="Calibri" w:hAnsi="Simplified Arabic" w:cs="Simplified Arabic"/>
          <w:lang w:eastAsia="en-US"/>
        </w:rPr>
        <w:t>(Ilyas, 2017, 85- 87)</w:t>
      </w:r>
      <w:r w:rsidRPr="00B221A6">
        <w:rPr>
          <w:rFonts w:ascii="Simplified Arabic" w:eastAsia="Calibri" w:hAnsi="Simplified Arabic" w:cs="Simplified Arabic" w:hint="cs"/>
          <w:rtl/>
          <w:lang w:eastAsia="en-US"/>
        </w:rPr>
        <w:t>.</w:t>
      </w:r>
    </w:p>
    <w:p w14:paraId="0037C4EC" w14:textId="77777777" w:rsidR="00B221A6" w:rsidRPr="00B221A6" w:rsidRDefault="00B221A6" w:rsidP="00B05F5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تسهيل الممارسات الاجتماعية والتنظيمية والتكنولوجية التي تدعم بناء المعرفة والتعلم، حيث تزود جامعة الشركات المنظمة بأداة فعالة لفرز وتسهيل العمليات التي تدعم ثقافة التعلم داخل المنظمة، ومن ثم فهي مسئولة عن قيادة المعرفة ومبادرات التعلم في المنظمة </w:t>
      </w:r>
      <w:r w:rsidRPr="00B221A6">
        <w:rPr>
          <w:rFonts w:ascii="Simplified Arabic" w:eastAsia="Calibri" w:hAnsi="Simplified Arabic" w:cs="Simplified Arabic"/>
          <w:lang w:eastAsia="en-US"/>
        </w:rPr>
        <w:t>(Castrillon, 2019, 32)</w:t>
      </w:r>
      <w:r w:rsidRPr="00B221A6">
        <w:rPr>
          <w:rFonts w:ascii="Simplified Arabic" w:eastAsia="Calibri" w:hAnsi="Simplified Arabic" w:cs="Simplified Arabic" w:hint="cs"/>
          <w:rtl/>
          <w:lang w:eastAsia="en-US"/>
        </w:rPr>
        <w:t>.</w:t>
      </w:r>
    </w:p>
    <w:p w14:paraId="768A3E04" w14:textId="77777777" w:rsidR="00B221A6" w:rsidRPr="00B221A6" w:rsidRDefault="00B221A6" w:rsidP="00B05F5A">
      <w:pPr>
        <w:numPr>
          <w:ilvl w:val="0"/>
          <w:numId w:val="39"/>
        </w:numPr>
        <w:contextualSpacing/>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تهدف جامعة الشركات ككيان تعليمي إلى تنمية الموارد البشرية، من خلال التركيز على جانب التدريب والتطوير لتنمية الموارد البشرية بالمنظمة، وتنظر إلى التعلم على أنه أمر إستراتيجي يجب إدارته على أعلى مستوى، حتى يمكن توسيع قاعدة المعرفة والقدرة التنافسية </w:t>
      </w:r>
      <w:proofErr w:type="gramStart"/>
      <w:r w:rsidRPr="00B221A6">
        <w:rPr>
          <w:rFonts w:ascii="Simplified Arabic" w:eastAsia="Calibri" w:hAnsi="Simplified Arabic" w:cs="Simplified Arabic" w:hint="cs"/>
          <w:rtl/>
          <w:lang w:eastAsia="en-US"/>
        </w:rPr>
        <w:t>لشركاتها</w:t>
      </w:r>
      <w:r w:rsidRPr="00B221A6">
        <w:rPr>
          <w:rFonts w:ascii="Simplified Arabic" w:eastAsia="Calibri" w:hAnsi="Simplified Arabic" w:cs="Simplified Arabic"/>
          <w:lang w:eastAsia="en-US"/>
        </w:rPr>
        <w:t>(</w:t>
      </w:r>
      <w:proofErr w:type="gramEnd"/>
      <w:r w:rsidRPr="00B221A6">
        <w:rPr>
          <w:rFonts w:ascii="Simplified Arabic" w:eastAsia="Calibri" w:hAnsi="Simplified Arabic" w:cs="Simplified Arabic"/>
          <w:lang w:eastAsia="en-US"/>
        </w:rPr>
        <w:t xml:space="preserve">Tong, 2018, 22) </w:t>
      </w:r>
      <w:r w:rsidRPr="00B221A6">
        <w:rPr>
          <w:rFonts w:ascii="Simplified Arabic" w:eastAsia="Calibri" w:hAnsi="Simplified Arabic" w:cs="Simplified Arabic" w:hint="cs"/>
          <w:rtl/>
          <w:lang w:eastAsia="en-US"/>
        </w:rPr>
        <w:t>.</w:t>
      </w:r>
    </w:p>
    <w:p w14:paraId="307A06B5" w14:textId="77777777" w:rsidR="00B221A6" w:rsidRPr="00B221A6" w:rsidRDefault="00B221A6" w:rsidP="00B05F5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 xml:space="preserve">تزود جامعة الشركات الأفراد بفرص التعلم المستمر، لضمان كفاءة عمل عالية، وتحقيق الأهداف الإستراتيجية للشركة، من خلال إنشاء نظام تراكم فعال للمعرفة، ونظام للتعلم التنظيمي، وفقًا لإستراتيجية التنمية الخاصة </w:t>
      </w:r>
      <w:proofErr w:type="gramStart"/>
      <w:r w:rsidRPr="00B221A6">
        <w:rPr>
          <w:rFonts w:ascii="Simplified Arabic" w:eastAsia="Calibri" w:hAnsi="Simplified Arabic" w:cs="Simplified Arabic" w:hint="cs"/>
          <w:rtl/>
          <w:lang w:eastAsia="en-US"/>
        </w:rPr>
        <w:t>بالمنظمة</w:t>
      </w:r>
      <w:r w:rsidRPr="00B221A6">
        <w:rPr>
          <w:rFonts w:ascii="Simplified Arabic" w:eastAsia="Calibri" w:hAnsi="Simplified Arabic" w:cs="Simplified Arabic"/>
          <w:lang w:eastAsia="en-US"/>
        </w:rPr>
        <w:t>(</w:t>
      </w:r>
      <w:proofErr w:type="spellStart"/>
      <w:proofErr w:type="gramEnd"/>
      <w:r w:rsidRPr="00B221A6">
        <w:rPr>
          <w:rFonts w:ascii="Simplified Arabic" w:eastAsia="Calibri" w:hAnsi="Simplified Arabic" w:cs="Simplified Arabic"/>
          <w:lang w:eastAsia="en-US"/>
        </w:rPr>
        <w:t>Ltovchenko</w:t>
      </w:r>
      <w:proofErr w:type="spellEnd"/>
      <w:r w:rsidRPr="00B221A6">
        <w:rPr>
          <w:rFonts w:ascii="Simplified Arabic" w:eastAsia="Calibri" w:hAnsi="Simplified Arabic" w:cs="Simplified Arabic"/>
          <w:lang w:eastAsia="en-US"/>
        </w:rPr>
        <w:t xml:space="preserve">, 2016, 37) </w:t>
      </w:r>
      <w:r w:rsidRPr="00B221A6">
        <w:rPr>
          <w:rFonts w:ascii="Simplified Arabic" w:eastAsia="Calibri" w:hAnsi="Simplified Arabic" w:cs="Simplified Arabic" w:hint="cs"/>
          <w:rtl/>
          <w:lang w:eastAsia="en-US"/>
        </w:rPr>
        <w:t xml:space="preserve">. </w:t>
      </w:r>
    </w:p>
    <w:p w14:paraId="54601B27" w14:textId="77777777" w:rsidR="00B221A6" w:rsidRPr="00B221A6" w:rsidRDefault="00B221A6" w:rsidP="00B05F5A">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تستهدف جامعة الشركات التركيز على المهارات التكتيكية، من خلال نظم تدريب ذات كفاءة، حيث تهتم سياساتها التعليمية ليس فقط بحل المشكلات الحالية التي تعاني منها المنظمة، بل تتسع لتوقع المشكلات التي يمكن أن تقابلها في المستقبل القريب والبعيد، بهدف تحقيق الأهداف الإستراتيجية </w:t>
      </w:r>
      <w:proofErr w:type="gramStart"/>
      <w:r w:rsidRPr="00B221A6">
        <w:rPr>
          <w:rFonts w:ascii="Simplified Arabic" w:eastAsia="Calibri" w:hAnsi="Simplified Arabic" w:cs="Simplified Arabic" w:hint="cs"/>
          <w:rtl/>
          <w:lang w:eastAsia="en-US"/>
        </w:rPr>
        <w:t>للمنظمة</w:t>
      </w:r>
      <w:r w:rsidRPr="00B221A6">
        <w:rPr>
          <w:rFonts w:ascii="Simplified Arabic" w:eastAsia="Calibri" w:hAnsi="Simplified Arabic" w:cs="Simplified Arabic"/>
          <w:lang w:eastAsia="en-US"/>
        </w:rPr>
        <w:t>(</w:t>
      </w:r>
      <w:proofErr w:type="spellStart"/>
      <w:proofErr w:type="gramEnd"/>
      <w:r w:rsidRPr="00B221A6">
        <w:rPr>
          <w:rFonts w:ascii="Simplified Arabic" w:eastAsia="Calibri" w:hAnsi="Simplified Arabic" w:cs="Simplified Arabic"/>
          <w:lang w:eastAsia="en-US"/>
        </w:rPr>
        <w:t>Ltovchenko</w:t>
      </w:r>
      <w:proofErr w:type="spellEnd"/>
      <w:r w:rsidRPr="00B221A6">
        <w:rPr>
          <w:rFonts w:ascii="Simplified Arabic" w:eastAsia="Calibri" w:hAnsi="Simplified Arabic" w:cs="Simplified Arabic"/>
          <w:lang w:eastAsia="en-US"/>
        </w:rPr>
        <w:t>, 2016, 37)</w:t>
      </w:r>
      <w:r w:rsidRPr="00B221A6">
        <w:rPr>
          <w:rFonts w:ascii="Simplified Arabic" w:eastAsia="Calibri" w:hAnsi="Simplified Arabic" w:cs="Simplified Arabic" w:hint="cs"/>
          <w:rtl/>
          <w:lang w:eastAsia="en-US"/>
        </w:rPr>
        <w:t xml:space="preserve">. </w:t>
      </w:r>
    </w:p>
    <w:p w14:paraId="05FE995D" w14:textId="77777777" w:rsidR="00B221A6" w:rsidRPr="00B221A6" w:rsidRDefault="00B221A6" w:rsidP="00B05F5A">
      <w:pPr>
        <w:numPr>
          <w:ilvl w:val="0"/>
          <w:numId w:val="39"/>
        </w:numPr>
        <w:contextualSpacing/>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تسعى جامعة الشركات كمنظومة تعليمية إلى تحقيق التميز المؤسسي، من خلال تحقيق قيمة مضافة من أصولها الفكرية، وتساعد جامعة الشركات على تحديد الأفراد المميزين والموهوبين والاحتفاظ بهم وتطوير معارفهم ومهاراتهم، إضافة إلى تزويد جميع القوى العاملة بفرص التعلم والتطوير الوظيفي، في ضوء الأهداف الإستراتيجية للمنظومة التي ينتمون إليها (رياض، 2020، 4).</w:t>
      </w:r>
    </w:p>
    <w:p w14:paraId="134E315F"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ومما سبق يتضح أنه لم تعد تقتصر أهداف جامعة الشركات على تصميم التدريب فقط، بل قد توسّع دورها ليشمل دعم الإستراتيجية الخاصة بالمنظمة وثقافتها، وتلبية احتياجات جميع الأطراف المعنية، والتي يتم بناءً عليها تحديد الأهداف الإستراتيجية للشركة؛ بغرض تحقيق الأنشطة التعليمية، إضافة إلى أن تطوير المواهب والقيادة هو الهدف الأكثر أهمية، حيث إن بناء ثقافة وهوية مشتركة للشركات أمر بالغ الأهمية في دعم تطوير إستراتيجية جامعة الشركات وربطها بالمجتمع المحيط بها. </w:t>
      </w:r>
    </w:p>
    <w:p w14:paraId="39C8BFE9"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eastAsia="en-US" w:bidi="ar-SA"/>
        </w:rPr>
      </w:pPr>
      <w:r w:rsidRPr="00B221A6">
        <w:rPr>
          <w:rFonts w:ascii="Simplified Arabic" w:eastAsia="Calibri" w:hAnsi="Simplified Arabic" w:cs="Simplified Arabic" w:hint="cs"/>
          <w:b/>
          <w:bCs/>
          <w:rtl/>
          <w:lang w:eastAsia="en-US"/>
        </w:rPr>
        <w:t>خامسًا: الأدوار الأساسية لجامعة الشركات:</w:t>
      </w:r>
    </w:p>
    <w:p w14:paraId="65772289" w14:textId="77777777" w:rsidR="00B221A6" w:rsidRPr="00B221A6" w:rsidRDefault="00B221A6" w:rsidP="00B221A6">
      <w:pPr>
        <w:ind w:firstLine="284"/>
        <w:jc w:val="both"/>
        <w:rPr>
          <w:rFonts w:ascii="Calibri" w:eastAsia="Calibri" w:hAnsi="Calibri" w:cs="Arial"/>
          <w:lang w:eastAsia="en-US" w:bidi="ar-SA"/>
        </w:rPr>
      </w:pPr>
      <w:r w:rsidRPr="00B221A6">
        <w:rPr>
          <w:rFonts w:ascii="Simplified Arabic" w:eastAsia="Calibri" w:hAnsi="Simplified Arabic" w:cs="Simplified Arabic" w:hint="cs"/>
          <w:rtl/>
          <w:lang w:eastAsia="en-US"/>
        </w:rPr>
        <w:t xml:space="preserve">تؤدي جامعات الشركات بالفعل مجموعة من الأدوار والوظائف الجديدة ذات الصبغة الابتكارية، حيث تميل إلى التركيز على مجموعة من الأدوار الأساسية التي تعتمد على الجمهور المستهدف والأهداف الإستراتيجية التي تسعى المنظمة لتحقيقها، وهي </w:t>
      </w:r>
      <w:proofErr w:type="spellStart"/>
      <w:proofErr w:type="gramStart"/>
      <w:r w:rsidRPr="00B221A6">
        <w:rPr>
          <w:rFonts w:ascii="Simplified Arabic" w:eastAsia="Calibri" w:hAnsi="Simplified Arabic" w:cs="Simplified Arabic" w:hint="cs"/>
          <w:rtl/>
          <w:lang w:eastAsia="en-US"/>
        </w:rPr>
        <w:t>كالآتى</w:t>
      </w:r>
      <w:proofErr w:type="spellEnd"/>
      <w:r w:rsidRPr="00B221A6">
        <w:rPr>
          <w:rFonts w:ascii="Simplified Arabic" w:eastAsia="Calibri" w:hAnsi="Simplified Arabic" w:cs="Simplified Arabic"/>
          <w:b/>
          <w:bCs/>
          <w:lang w:eastAsia="en-US"/>
        </w:rPr>
        <w:t>(</w:t>
      </w:r>
      <w:proofErr w:type="gramEnd"/>
      <w:r w:rsidRPr="00B221A6">
        <w:rPr>
          <w:rFonts w:eastAsia="Calibri"/>
          <w:kern w:val="36"/>
          <w:lang w:eastAsia="en-US" w:bidi="ar-SA"/>
        </w:rPr>
        <w:t>Kolo &amp; et al, 2013, 6-9</w:t>
      </w:r>
      <w:r w:rsidRPr="00B221A6">
        <w:rPr>
          <w:rFonts w:ascii="Arial" w:eastAsia="Calibri" w:hAnsi="Arial" w:cs="Arial"/>
          <w:lang w:eastAsia="en-US" w:bidi="ar-SA"/>
        </w:rPr>
        <w:t>)</w:t>
      </w:r>
      <w:r w:rsidRPr="00B221A6">
        <w:rPr>
          <w:rFonts w:ascii="Simplified Arabic" w:eastAsia="Calibri" w:hAnsi="Simplified Arabic" w:cs="Simplified Arabic" w:hint="cs"/>
          <w:rtl/>
          <w:lang w:eastAsia="en-US"/>
        </w:rPr>
        <w:t>:</w:t>
      </w:r>
    </w:p>
    <w:p w14:paraId="2674DA42"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tl/>
          <w:lang w:eastAsia="en-US" w:bidi="ar-SA"/>
        </w:rPr>
      </w:pPr>
    </w:p>
    <w:p w14:paraId="6BE5CC72" w14:textId="77777777" w:rsidR="00B221A6" w:rsidRPr="00B221A6" w:rsidRDefault="00B221A6" w:rsidP="00B05F5A">
      <w:pPr>
        <w:numPr>
          <w:ilvl w:val="0"/>
          <w:numId w:val="40"/>
        </w:numPr>
        <w:spacing w:after="160"/>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مركز التدريب: </w:t>
      </w:r>
      <w:r w:rsidRPr="00B221A6">
        <w:rPr>
          <w:rFonts w:ascii="Simplified Arabic" w:eastAsia="Calibri" w:hAnsi="Simplified Arabic" w:cs="Simplified Arabic" w:hint="cs"/>
          <w:rtl/>
          <w:lang w:eastAsia="en-US"/>
        </w:rPr>
        <w:t xml:space="preserve">توفر جامعة الشركات الفرص لتدريب الموظفين النظاميين وقادة الشركة، وذلك بهدف تحقيق التميز في عمليات التشغيل، والالتزام بمعايير العمل الأصلية، بحيث </w:t>
      </w:r>
      <w:r w:rsidRPr="00B221A6">
        <w:rPr>
          <w:rFonts w:ascii="Simplified Arabic" w:eastAsia="Calibri" w:hAnsi="Simplified Arabic" w:cs="Simplified Arabic" w:hint="cs"/>
          <w:rtl/>
          <w:lang w:eastAsia="en-US"/>
        </w:rPr>
        <w:lastRenderedPageBreak/>
        <w:t>يمكن للموظفين الحصول على شهادات اعتماد في مجالات العمل المهمة، وكذلك يوفر الحرم الجامعي للشركة برامج تدريب للموظفين ذوي الإمكانات البشرية العالية ولكبار التنفيذيين</w:t>
      </w:r>
      <w:r w:rsidRPr="00B221A6">
        <w:rPr>
          <w:rFonts w:ascii="Simplified Arabic" w:eastAsia="Calibri" w:hAnsi="Simplified Arabic" w:cs="Simplified Arabic" w:hint="cs"/>
          <w:b/>
          <w:bCs/>
          <w:rtl/>
          <w:lang w:eastAsia="en-US"/>
        </w:rPr>
        <w:t>.</w:t>
      </w:r>
    </w:p>
    <w:p w14:paraId="69E133A3" w14:textId="77777777" w:rsidR="00B221A6" w:rsidRPr="00B221A6" w:rsidRDefault="00B221A6" w:rsidP="00B05F5A">
      <w:pPr>
        <w:numPr>
          <w:ilvl w:val="0"/>
          <w:numId w:val="40"/>
        </w:numPr>
        <w:spacing w:after="160"/>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منصة إستراتيجية: </w:t>
      </w:r>
      <w:r w:rsidRPr="00B221A6">
        <w:rPr>
          <w:rFonts w:ascii="Simplified Arabic" w:eastAsia="Calibri" w:hAnsi="Simplified Arabic" w:cs="Simplified Arabic" w:hint="cs"/>
          <w:rtl/>
          <w:lang w:eastAsia="en-US"/>
        </w:rPr>
        <w:t>حيث يتم ربط عمليات التطوير المهني بالأهداف الإستراتيجية للمنظمة، ودمج عملية التعلم في تطوير الإستراتيجية الخاصة بها، عن طريق التركيز على تقديم محتويات وثيقة الصلة بإستراتيجية المنظمة</w:t>
      </w:r>
      <w:r w:rsidRPr="00B221A6">
        <w:rPr>
          <w:rFonts w:ascii="Simplified Arabic" w:eastAsia="Calibri" w:hAnsi="Simplified Arabic" w:cs="Simplified Arabic" w:hint="cs"/>
          <w:b/>
          <w:bCs/>
          <w:rtl/>
          <w:lang w:eastAsia="en-US"/>
        </w:rPr>
        <w:t>.</w:t>
      </w:r>
    </w:p>
    <w:p w14:paraId="7F86E8BA" w14:textId="77777777" w:rsidR="00B221A6" w:rsidRPr="00B221A6" w:rsidRDefault="00B221A6" w:rsidP="00B05F5A">
      <w:pPr>
        <w:numPr>
          <w:ilvl w:val="0"/>
          <w:numId w:val="40"/>
        </w:numPr>
        <w:spacing w:after="160"/>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شبكة تعلم: </w:t>
      </w:r>
      <w:r w:rsidRPr="00B221A6">
        <w:rPr>
          <w:rFonts w:ascii="Simplified Arabic" w:eastAsia="Calibri" w:hAnsi="Simplified Arabic" w:cs="Simplified Arabic" w:hint="cs"/>
          <w:rtl/>
          <w:lang w:eastAsia="en-US"/>
        </w:rPr>
        <w:t>ويتم من خلالها بناء ثقافة التعلم، وفرص التعلم المستمر خارج الفصول الدراسية؛ عن طريق إنشاء وحدات تمثل القاعدة الأساسية التي يتم من خلالها تعزيز المهارات الوظيفية أو الفنية أو الإدارية بشكلٍ مستمر لرأس المال البشري بالمنظمة.</w:t>
      </w:r>
    </w:p>
    <w:p w14:paraId="759B12B7" w14:textId="77777777" w:rsidR="00B221A6" w:rsidRPr="00B221A6" w:rsidRDefault="00B221A6" w:rsidP="00B05F5A">
      <w:pPr>
        <w:numPr>
          <w:ilvl w:val="0"/>
          <w:numId w:val="40"/>
        </w:numPr>
        <w:spacing w:after="160"/>
        <w:contextualSpacing/>
        <w:jc w:val="both"/>
        <w:rPr>
          <w:rFonts w:ascii="Calibri" w:eastAsia="Calibri" w:hAnsi="Calibri" w:cs="Arial"/>
          <w:lang w:eastAsia="en-US" w:bidi="ar-SA"/>
        </w:rPr>
      </w:pPr>
      <w:r w:rsidRPr="00B221A6">
        <w:rPr>
          <w:rFonts w:ascii="Simplified Arabic" w:eastAsia="Calibri" w:hAnsi="Simplified Arabic" w:cs="Simplified Arabic" w:hint="cs"/>
          <w:b/>
          <w:bCs/>
          <w:rtl/>
          <w:lang w:eastAsia="en-US"/>
        </w:rPr>
        <w:t xml:space="preserve">مسرع القيادة: </w:t>
      </w:r>
      <w:r w:rsidRPr="00B221A6">
        <w:rPr>
          <w:rFonts w:ascii="Simplified Arabic" w:eastAsia="Calibri" w:hAnsi="Simplified Arabic" w:cs="Simplified Arabic" w:hint="cs"/>
          <w:rtl/>
          <w:lang w:eastAsia="en-US"/>
        </w:rPr>
        <w:t>حيث يتم استهداف القيادة العليا والمتوسطة من أجل تعزيز ثقافة القيادة في مختلف أنحاء الشركة، وذلك من خلال التركيز على الإدارة العليا، وتقديم محتويات وثيقة الصلة بالإستراتيجية الخاصة بالمنظمة.</w:t>
      </w:r>
      <w:r w:rsidRPr="00B221A6">
        <w:rPr>
          <w:rFonts w:ascii="Simplified Arabic" w:eastAsia="Calibri" w:hAnsi="Simplified Arabic" w:cs="Simplified Arabic" w:hint="cs"/>
          <w:b/>
          <w:bCs/>
          <w:rtl/>
          <w:lang w:eastAsia="en-US"/>
        </w:rPr>
        <w:t xml:space="preserve"> </w:t>
      </w:r>
    </w:p>
    <w:p w14:paraId="5929ED17" w14:textId="77777777" w:rsidR="00B221A6" w:rsidRPr="00B221A6" w:rsidRDefault="00B221A6" w:rsidP="00B05F5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نطاق التأثير:</w:t>
      </w:r>
      <w:r w:rsidRPr="00B221A6">
        <w:rPr>
          <w:rFonts w:ascii="Courier New" w:eastAsia="Calibri" w:hAnsi="Courier New" w:cs="Courier New" w:hint="cs"/>
          <w:rtl/>
          <w:lang w:eastAsia="en-US" w:bidi="ar"/>
        </w:rPr>
        <w:t xml:space="preserve"> </w:t>
      </w:r>
      <w:r w:rsidRPr="00B221A6">
        <w:rPr>
          <w:rFonts w:ascii="Simplified Arabic" w:eastAsia="Calibri" w:hAnsi="Simplified Arabic" w:cs="Simplified Arabic" w:hint="cs"/>
          <w:rtl/>
          <w:lang w:eastAsia="en-US"/>
        </w:rPr>
        <w:t>تعمل جامعات الشركات في بيئات ديناميكية، أي أنها تكيف نماذجها باستمرار لتلبية متطلبات الإستراتيجيات وعمليات الاستحواذ الجديدة وتقلبات السوق، ونادرًا ما تظل جامعات الشركات مقيدة بشكل دائم بأي من الأدوار الأساسية الخاصة بها.</w:t>
      </w:r>
    </w:p>
    <w:p w14:paraId="387979E0"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ومما سبق يتضح تنوع الأدوار التي تؤديها جامعة الشركات بخلاف الأدوار الأساسية للجامعة، من تعليم، وبحث علمي، وخدمة مجتمع، فهي تقدم البرامج التدريبية للعاملين بها ولجميع المستفيدين من خدماتها، كما تقوم بحفز السياسات الخاصة بالتعليم المستمر لبناء مهارات رأس المال البشري، إضافة إلى وظيفة قيادة المنظمة على مختلف المستويات لتحقيق أهدافها، وكذلك قدرتها على تهيئة بيئة ملائمة لتقلبات سوق العمل، الأمر الذي يجعلها تتميز عن الجامعات التقليدية بالمرونة وسرعة الاستجابة للتحديات والمتغيرات المستجدة في بيئة العمل.</w:t>
      </w:r>
    </w:p>
    <w:p w14:paraId="27455D25" w14:textId="77777777" w:rsidR="00C17E58" w:rsidRDefault="00C17E58"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p>
    <w:p w14:paraId="2B1314F5" w14:textId="77777777" w:rsidR="00C17E58" w:rsidRDefault="00C17E58"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p>
    <w:p w14:paraId="1617BD8B" w14:textId="77777777" w:rsidR="00C17E58" w:rsidRDefault="00C17E58"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p>
    <w:p w14:paraId="27CF3C5D"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lastRenderedPageBreak/>
        <w:t>سادسًا: خصائص جامعة الشركات:</w:t>
      </w:r>
    </w:p>
    <w:p w14:paraId="544B7E78"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تتسم جامعة الشركات بمجموعة من الخصائص التي تميزها ككيان تعليمي يبنى على التنمية المعرفية والتدريب المستمر، لمواجهة التحديات الآنية والمستقبلية والتطورات الحادثة في اقتصاد قائم على المعرفة، وتتضح تلك الخصائص في النقاط التالية:</w:t>
      </w:r>
    </w:p>
    <w:p w14:paraId="6F3FB4C2" w14:textId="77777777" w:rsidR="00B221A6" w:rsidRPr="00B221A6" w:rsidRDefault="00B221A6" w:rsidP="00B05F5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تتميز جامعة الشركات بالاهتمام بنقل المعرفة وتطبيقها بدلاً من الاقتصار على إنتاجها، فبينما تقوم الجامعات التقليدية بمهمة البحث وإنتاج المعرفة، فإن جامعة الشركات هي كيان تعليمي يمثل أداة إستراتيجية مصممة لمساعدة المنظمة الأم في تحقيق مهمة تطبيق الأنشطة البحثية </w:t>
      </w:r>
      <w:r w:rsidRPr="00B221A6">
        <w:rPr>
          <w:rFonts w:ascii="Simplified Arabic" w:hAnsi="Simplified Arabic" w:cs="Simplified Arabic"/>
          <w:lang w:eastAsia="en-US"/>
        </w:rPr>
        <w:t>(</w:t>
      </w:r>
      <w:proofErr w:type="spellStart"/>
      <w:r w:rsidRPr="00B221A6">
        <w:rPr>
          <w:rFonts w:ascii="Simplified Arabic" w:hAnsi="Simplified Arabic" w:cs="Simplified Arabic"/>
          <w:lang w:eastAsia="en-US"/>
        </w:rPr>
        <w:t>Baporikar</w:t>
      </w:r>
      <w:proofErr w:type="spellEnd"/>
      <w:r w:rsidRPr="00B221A6">
        <w:rPr>
          <w:rFonts w:ascii="Simplified Arabic" w:hAnsi="Simplified Arabic" w:cs="Simplified Arabic"/>
          <w:lang w:eastAsia="en-US"/>
        </w:rPr>
        <w:t>, 2015,34)</w:t>
      </w:r>
      <w:r w:rsidRPr="00B221A6">
        <w:rPr>
          <w:rFonts w:ascii="Simplified Arabic" w:eastAsia="Calibri" w:hAnsi="Simplified Arabic" w:cs="Simplified Arabic" w:hint="cs"/>
          <w:rtl/>
          <w:lang w:eastAsia="en-US"/>
        </w:rPr>
        <w:t>.</w:t>
      </w:r>
    </w:p>
    <w:p w14:paraId="7A065748" w14:textId="77777777" w:rsidR="00B221A6" w:rsidRPr="00B221A6" w:rsidRDefault="00B221A6" w:rsidP="00B05F5A">
      <w:pPr>
        <w:numPr>
          <w:ilvl w:val="0"/>
          <w:numId w:val="22"/>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تربط جامعة الشركات الجانب النظري بالجانب التطبيقي؛ أي التركيز على الجانب الخاص بالتعليم والتدريب في ذات الوقت، وهذا ما يميز جامعة الشركات عن الجامعة التقليدية، حيث إنها تركز على الجوانب التطبيقية في عملية التدريب أكثر من الجوانب النظرية، ومن ثم تركز جامعة الشركات على التدريب، وبناء برامجها المختلفة استنادًا إلى أسس معرفية تركز على الجوانب ذات الأهمية الفعلية لهذا التدريب، فجامعة الشركات هي مؤسسات ربحية موجهة لتحقيق أهداف الشركة المؤسسة لها </w:t>
      </w:r>
      <w:r w:rsidRPr="00B221A6">
        <w:rPr>
          <w:rFonts w:ascii="Simplified Arabic" w:eastAsia="Calibri" w:hAnsi="Simplified Arabic" w:cs="Simplified Arabic"/>
          <w:lang w:eastAsia="en-US"/>
        </w:rPr>
        <w:t>(</w:t>
      </w:r>
      <w:proofErr w:type="spellStart"/>
      <w:r w:rsidRPr="00B221A6">
        <w:rPr>
          <w:rFonts w:ascii="Simplified Arabic" w:eastAsia="Calibri" w:hAnsi="Simplified Arabic" w:cs="Simplified Arabic"/>
          <w:lang w:eastAsia="en-US"/>
        </w:rPr>
        <w:t>Baporikar</w:t>
      </w:r>
      <w:proofErr w:type="spellEnd"/>
      <w:r w:rsidRPr="00B221A6">
        <w:rPr>
          <w:rFonts w:ascii="Simplified Arabic" w:eastAsia="Calibri" w:hAnsi="Simplified Arabic" w:cs="Simplified Arabic"/>
          <w:lang w:eastAsia="en-US"/>
        </w:rPr>
        <w:t>, 2015, 3).</w:t>
      </w:r>
    </w:p>
    <w:p w14:paraId="604F5912" w14:textId="77777777" w:rsidR="00B221A6" w:rsidRPr="00B221A6" w:rsidRDefault="00B221A6" w:rsidP="00B05F5A">
      <w:pPr>
        <w:numPr>
          <w:ilvl w:val="0"/>
          <w:numId w:val="22"/>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تنشأ جامعة الشركات من قبل شركة ما، وترتبط ارتباطًا وثيقًا بإستراتيجية الشركة الأم، وتعمل على تحقيق التميز المؤسسي، من خلال تطوير رأس المال الفكري لكي يتماشى مع الأهداف التجارية الرئيسة للشركة الأم، وذلك من خلال بناء قيمة من أصولها الفكرية، حيث تقوم جامعة الشركات بتحديد الموظفين الموهوبين وتنميتهم وتطويرهم، إضافة إلى تزويد جميع القوى العاملة بفرص التعلم والتطوير </w:t>
      </w:r>
      <w:proofErr w:type="spellStart"/>
      <w:r w:rsidRPr="00B221A6">
        <w:rPr>
          <w:rFonts w:ascii="Simplified Arabic" w:eastAsia="Calibri" w:hAnsi="Simplified Arabic" w:cs="Simplified Arabic" w:hint="cs"/>
          <w:rtl/>
          <w:lang w:eastAsia="en-US"/>
        </w:rPr>
        <w:t>الوظيفى</w:t>
      </w:r>
      <w:proofErr w:type="spellEnd"/>
      <w:r w:rsidRPr="00B221A6">
        <w:rPr>
          <w:rFonts w:ascii="Simplified Arabic" w:eastAsia="Calibri" w:hAnsi="Simplified Arabic" w:cs="Simplified Arabic" w:hint="cs"/>
          <w:rtl/>
          <w:lang w:eastAsia="en-US"/>
        </w:rPr>
        <w:t xml:space="preserve"> ذات الصلة بالشركة الأم (رياض، 2020، 4).</w:t>
      </w:r>
    </w:p>
    <w:p w14:paraId="5F18E160" w14:textId="77777777" w:rsidR="00B221A6" w:rsidRPr="00B221A6" w:rsidRDefault="00B221A6" w:rsidP="00B05F5A">
      <w:pPr>
        <w:numPr>
          <w:ilvl w:val="0"/>
          <w:numId w:val="22"/>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تركز جامعة الشركات على تحقيق الأهداف والأولويات التنظيمية، بدلًا من مناهج التدريب والتنمية التقليدية التي تقوم على الحاجات الفردية، ومن ثم تطوير أداء الأفراد كفرق، باعتبارهم جزءًا من منظومة العمل لبناء فريق عالي الأداء </w:t>
      </w:r>
      <w:r w:rsidRPr="00B221A6">
        <w:rPr>
          <w:rFonts w:ascii="Simplified Arabic" w:eastAsia="Calibri" w:hAnsi="Simplified Arabic" w:cs="Simplified Arabic"/>
          <w:lang w:eastAsia="en-US"/>
        </w:rPr>
        <w:t>(Castrillon, 2019, 32)</w:t>
      </w:r>
      <w:r w:rsidRPr="00B221A6">
        <w:rPr>
          <w:rFonts w:ascii="Simplified Arabic" w:eastAsia="Calibri" w:hAnsi="Simplified Arabic" w:cs="Simplified Arabic" w:hint="cs"/>
          <w:rtl/>
          <w:lang w:eastAsia="en-US"/>
        </w:rPr>
        <w:t xml:space="preserve">، وبذلك يتضح أن جامعة الشركات هي أداة إدارية مصممة لدعم تنفيذ الإستراتيجيات </w:t>
      </w:r>
      <w:r w:rsidRPr="00B221A6">
        <w:rPr>
          <w:rFonts w:ascii="Simplified Arabic" w:eastAsia="Calibri" w:hAnsi="Simplified Arabic" w:cs="Simplified Arabic" w:hint="cs"/>
          <w:rtl/>
          <w:lang w:eastAsia="en-US"/>
        </w:rPr>
        <w:lastRenderedPageBreak/>
        <w:t xml:space="preserve">العالمية للمنظمات، من خلال أنشطة التدريب على المستويين الفردي والتنظيمي </w:t>
      </w:r>
      <w:r w:rsidRPr="00B221A6">
        <w:rPr>
          <w:rFonts w:ascii="Simplified Arabic" w:eastAsia="Calibri" w:hAnsi="Simplified Arabic" w:cs="Simplified Arabic"/>
          <w:lang w:eastAsia="en-US"/>
        </w:rPr>
        <w:t>(Matos &amp; Others, 2020, 711)</w:t>
      </w:r>
      <w:r w:rsidRPr="00B221A6">
        <w:rPr>
          <w:rFonts w:ascii="Simplified Arabic" w:eastAsia="Calibri" w:hAnsi="Simplified Arabic" w:cs="Simplified Arabic" w:hint="cs"/>
          <w:rtl/>
          <w:lang w:eastAsia="en-US"/>
        </w:rPr>
        <w:t>.</w:t>
      </w:r>
    </w:p>
    <w:p w14:paraId="588B17E9" w14:textId="77777777" w:rsidR="00B221A6" w:rsidRPr="00B221A6" w:rsidRDefault="00B221A6" w:rsidP="00B05F5A">
      <w:pPr>
        <w:numPr>
          <w:ilvl w:val="0"/>
          <w:numId w:val="22"/>
        </w:numPr>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ترتبط جامعة الشركات بإدارة المعرفة والتعلم التنظيمي، والتي تؤثر على عمليات تكوين المعرفة كعنصر ضروري لهذه الوظيفة، حيث تمثل المعرفة في جامعة الشركات مصدرًا مهمًّا للميزة التنافسية، فالمهمة الرئيسة لجامعة الشركات هي توفير وسيلة لإدارة المعرفة داخل المنظمة، من خلال التأثير والسيطرة على عمليات التعلم وبناء المعرفة لتحسين التعلم والأداء بالمنظمات</w:t>
      </w:r>
      <w:r w:rsidRPr="00B221A6">
        <w:rPr>
          <w:rFonts w:ascii="Simplified Arabic" w:eastAsia="Calibri" w:hAnsi="Simplified Arabic" w:cs="Simplified Arabic"/>
          <w:lang w:eastAsia="en-US"/>
        </w:rPr>
        <w:t>(Castrillon, 2019, 37-38)</w:t>
      </w:r>
      <w:r w:rsidRPr="00B221A6">
        <w:rPr>
          <w:rFonts w:ascii="Simplified Arabic" w:eastAsia="Calibri" w:hAnsi="Simplified Arabic" w:cs="Simplified Arabic" w:hint="cs"/>
          <w:rtl/>
          <w:lang w:eastAsia="en-US"/>
        </w:rPr>
        <w:t xml:space="preserve">،ولا يقصد هنا بالمعرفة تلك المعرفة المجردة المعزولة عن سياق عملها، بل التي تميل إلى أن تكون تخصصية، وفي ذات الوقت يتم تطويرها في تنسيقات مختلفة عن تلك المعرفة الأصلية </w:t>
      </w:r>
      <w:r w:rsidRPr="00B221A6">
        <w:rPr>
          <w:rFonts w:ascii="Simplified Arabic" w:eastAsia="Calibri" w:hAnsi="Simplified Arabic" w:cs="Simplified Arabic"/>
          <w:lang w:eastAsia="en-US"/>
        </w:rPr>
        <w:t>(Antonelli &amp; et al,2013, 33)</w:t>
      </w:r>
    </w:p>
    <w:p w14:paraId="6B211F08" w14:textId="77777777" w:rsidR="00B221A6" w:rsidRPr="00B221A6" w:rsidRDefault="00B221A6" w:rsidP="00B05F5A">
      <w:pPr>
        <w:numPr>
          <w:ilvl w:val="0"/>
          <w:numId w:val="22"/>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تتعامل جامعة الشركات مع المعرفة باعتبارها موردًا اقتصاديًّا، نتيجة زيادة الطلب العالمي للشركات على الخدمات التعليمية، حيث تعد إنتاجية </w:t>
      </w:r>
      <w:proofErr w:type="gramStart"/>
      <w:r w:rsidRPr="00B221A6">
        <w:rPr>
          <w:rFonts w:ascii="Simplified Arabic" w:eastAsia="Calibri" w:hAnsi="Simplified Arabic" w:cs="Simplified Arabic" w:hint="cs"/>
          <w:rtl/>
          <w:lang w:eastAsia="en-US"/>
        </w:rPr>
        <w:t>التعليم</w:t>
      </w:r>
      <w:r w:rsidRPr="00B221A6">
        <w:rPr>
          <w:rFonts w:ascii="Simplified Arabic" w:eastAsia="Calibri" w:hAnsi="Simplified Arabic" w:cs="Simplified Arabic"/>
          <w:lang w:eastAsia="en-US"/>
        </w:rPr>
        <w:t xml:space="preserve"> </w:t>
      </w:r>
      <w:r w:rsidRPr="00B221A6">
        <w:rPr>
          <w:rFonts w:ascii="Simplified Arabic" w:eastAsia="Calibri" w:hAnsi="Simplified Arabic" w:cs="Simplified Arabic" w:hint="cs"/>
          <w:rtl/>
          <w:lang w:eastAsia="en-US"/>
        </w:rPr>
        <w:t xml:space="preserve"> في</w:t>
      </w:r>
      <w:proofErr w:type="gramEnd"/>
      <w:r w:rsidRPr="00B221A6">
        <w:rPr>
          <w:rFonts w:ascii="Simplified Arabic" w:eastAsia="Calibri" w:hAnsi="Simplified Arabic" w:cs="Simplified Arabic" w:hint="cs"/>
          <w:rtl/>
          <w:lang w:eastAsia="en-US"/>
        </w:rPr>
        <w:t xml:space="preserve"> جامعة الشركات مهمة مثل الإنتاجية في مجال التصنيع والخدمات التجارية، ومن ثم ينظر إلى البنية التحتية وأصول التعليم العالي بشكل متزايد على أنها فرص في السوق</w:t>
      </w:r>
      <w:r w:rsidRPr="00B221A6">
        <w:rPr>
          <w:rFonts w:ascii="Simplified Arabic" w:eastAsia="Calibri" w:hAnsi="Simplified Arabic" w:cs="Simplified Arabic"/>
          <w:lang w:eastAsia="en-US"/>
        </w:rPr>
        <w:t xml:space="preserve">Rutherford, 2005,305- 306) </w:t>
      </w:r>
      <w:r w:rsidRPr="00B221A6">
        <w:rPr>
          <w:rFonts w:ascii="Simplified Arabic" w:eastAsia="Calibri" w:hAnsi="Simplified Arabic" w:cs="Simplified Arabic" w:hint="cs"/>
          <w:rtl/>
          <w:lang w:eastAsia="en-US"/>
        </w:rPr>
        <w:t xml:space="preserve"> </w:t>
      </w:r>
      <w:r w:rsidRPr="00B221A6">
        <w:rPr>
          <w:rFonts w:ascii="Simplified Arabic" w:eastAsia="Calibri" w:hAnsi="Simplified Arabic" w:cs="Simplified Arabic"/>
          <w:lang w:eastAsia="en-US"/>
        </w:rPr>
        <w:t>(</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hint="cs"/>
          <w:b/>
          <w:bCs/>
          <w:rtl/>
          <w:lang w:eastAsia="en-US"/>
        </w:rPr>
        <w:t xml:space="preserve"> </w:t>
      </w:r>
      <w:r w:rsidRPr="00B221A6">
        <w:rPr>
          <w:rFonts w:ascii="Simplified Arabic" w:eastAsia="Calibri" w:hAnsi="Simplified Arabic" w:cs="Simplified Arabic" w:hint="cs"/>
          <w:rtl/>
          <w:lang w:eastAsia="en-US"/>
        </w:rPr>
        <w:t xml:space="preserve">بحيث يتم ترجمة منتجات العمل </w:t>
      </w:r>
      <w:proofErr w:type="spellStart"/>
      <w:r w:rsidRPr="00B221A6">
        <w:rPr>
          <w:rFonts w:ascii="Simplified Arabic" w:eastAsia="Calibri" w:hAnsi="Simplified Arabic" w:cs="Simplified Arabic" w:hint="cs"/>
          <w:rtl/>
          <w:lang w:eastAsia="en-US"/>
        </w:rPr>
        <w:t>الأكاديمى</w:t>
      </w:r>
      <w:proofErr w:type="spellEnd"/>
      <w:r w:rsidRPr="00B221A6">
        <w:rPr>
          <w:rFonts w:ascii="Simplified Arabic" w:eastAsia="Calibri" w:hAnsi="Simplified Arabic" w:cs="Simplified Arabic" w:hint="cs"/>
          <w:rtl/>
          <w:lang w:eastAsia="en-US"/>
        </w:rPr>
        <w:t xml:space="preserve"> إلى قيمة عملية يمكن استثمارها. </w:t>
      </w:r>
    </w:p>
    <w:p w14:paraId="70B06A7E" w14:textId="77777777" w:rsidR="00B221A6" w:rsidRPr="00B221A6" w:rsidRDefault="00B221A6" w:rsidP="00B05F5A">
      <w:pPr>
        <w:numPr>
          <w:ilvl w:val="0"/>
          <w:numId w:val="22"/>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تشترك جامعة الشركات مع مجموعة واسعة من الكيانات التعليمية، حيث تقوم الشراكات بينها وبين مؤسسات التعليم العالي، وتستخدم جامعة الشركات أحدث التقنيات في تسهيل التعلم، حيث يتم الاعتماد على نظم التعليم الإلكتروني لتقديم برامج التعلم، فتقدم مناهجها التدريبية بأدوات قائمة على الويب، مع دمج بعضها مع </w:t>
      </w:r>
      <w:proofErr w:type="spellStart"/>
      <w:r w:rsidRPr="00B221A6">
        <w:rPr>
          <w:rFonts w:ascii="Simplified Arabic" w:eastAsia="Calibri" w:hAnsi="Simplified Arabic" w:cs="Simplified Arabic" w:hint="cs"/>
          <w:rtl/>
          <w:lang w:eastAsia="en-US"/>
        </w:rPr>
        <w:t>الإعددات</w:t>
      </w:r>
      <w:proofErr w:type="spellEnd"/>
      <w:r w:rsidRPr="00B221A6">
        <w:rPr>
          <w:rFonts w:ascii="Simplified Arabic" w:eastAsia="Calibri" w:hAnsi="Simplified Arabic" w:cs="Simplified Arabic" w:hint="cs"/>
          <w:rtl/>
          <w:lang w:eastAsia="en-US"/>
        </w:rPr>
        <w:t xml:space="preserve"> التقليدية مثل الفصول </w:t>
      </w:r>
      <w:proofErr w:type="gramStart"/>
      <w:r w:rsidRPr="00B221A6">
        <w:rPr>
          <w:rFonts w:ascii="Simplified Arabic" w:eastAsia="Calibri" w:hAnsi="Simplified Arabic" w:cs="Simplified Arabic" w:hint="cs"/>
          <w:rtl/>
          <w:lang w:eastAsia="en-US"/>
        </w:rPr>
        <w:t>الدراسية</w:t>
      </w:r>
      <w:r w:rsidRPr="00B221A6">
        <w:rPr>
          <w:rFonts w:ascii="Simplified Arabic" w:eastAsia="Calibri" w:hAnsi="Simplified Arabic" w:cs="Simplified Arabic"/>
          <w:lang w:eastAsia="en-US"/>
        </w:rPr>
        <w:t>(</w:t>
      </w:r>
      <w:proofErr w:type="gramEnd"/>
      <w:r w:rsidRPr="00B221A6">
        <w:rPr>
          <w:rFonts w:ascii="Simplified Arabic" w:eastAsia="Calibri" w:hAnsi="Simplified Arabic" w:cs="Simplified Arabic"/>
          <w:lang w:eastAsia="en-US"/>
        </w:rPr>
        <w:t>Tong, 2018, 18-26)</w:t>
      </w:r>
      <w:r w:rsidRPr="00B221A6">
        <w:rPr>
          <w:rFonts w:ascii="Simplified Arabic" w:eastAsia="Calibri" w:hAnsi="Simplified Arabic" w:cs="Simplified Arabic" w:hint="cs"/>
          <w:rtl/>
          <w:lang w:eastAsia="en-US"/>
        </w:rPr>
        <w:t xml:space="preserve"> . </w:t>
      </w:r>
    </w:p>
    <w:p w14:paraId="3AF255E4" w14:textId="77777777" w:rsidR="00B221A6" w:rsidRPr="00B221A6" w:rsidRDefault="00B221A6" w:rsidP="00B05F5A">
      <w:pPr>
        <w:numPr>
          <w:ilvl w:val="0"/>
          <w:numId w:val="22"/>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تعتمد جامعة الشركات على المساءلة، من خلال أدوات قياس يتم وضعها من قبل المنظمات لتقييم بيئة التعلم الخاصة بهم، وتقييم برامج التدريب الخاصة بالشركات، وتقييم عائد الاستثمار، حيث تمكن المساءلة من تحسين برامج التدريب، الأمر الذي ينعكس </w:t>
      </w:r>
      <w:r w:rsidRPr="00B221A6">
        <w:rPr>
          <w:rFonts w:ascii="Simplified Arabic" w:eastAsia="Calibri" w:hAnsi="Simplified Arabic" w:cs="Simplified Arabic" w:hint="cs"/>
          <w:rtl/>
          <w:lang w:eastAsia="en-US"/>
        </w:rPr>
        <w:lastRenderedPageBreak/>
        <w:t xml:space="preserve">بالإيجاب في تطوير الموارد البشرية، حيث يتم تقييم برامج التدريب من حيث ثلاثة أبعاد، الأول: مدى تحقيق البرنامج لأهدافه المعلنة، والثاني: مدى معالجة البرنامج لقضايا الأداء ذات الأهمية في المنظمة، والثالث: مدى نجاح البرنامج في تحسين نتائج </w:t>
      </w:r>
      <w:proofErr w:type="gramStart"/>
      <w:r w:rsidRPr="00B221A6">
        <w:rPr>
          <w:rFonts w:ascii="Simplified Arabic" w:eastAsia="Calibri" w:hAnsi="Simplified Arabic" w:cs="Simplified Arabic" w:hint="cs"/>
          <w:rtl/>
          <w:lang w:eastAsia="en-US"/>
        </w:rPr>
        <w:t>المنظمة</w:t>
      </w:r>
      <w:r w:rsidRPr="00B221A6">
        <w:rPr>
          <w:rFonts w:ascii="Simplified Arabic" w:eastAsia="Calibri" w:hAnsi="Simplified Arabic" w:cs="Simplified Arabic"/>
          <w:lang w:eastAsia="en-US"/>
        </w:rPr>
        <w:t>(</w:t>
      </w:r>
      <w:proofErr w:type="gramEnd"/>
      <w:r w:rsidRPr="00B221A6">
        <w:rPr>
          <w:rFonts w:ascii="Simplified Arabic" w:eastAsia="Calibri" w:hAnsi="Simplified Arabic" w:cs="Simplified Arabic"/>
          <w:lang w:eastAsia="en-US"/>
        </w:rPr>
        <w:t>Tong, 2018, 29-31)</w:t>
      </w:r>
      <w:r w:rsidRPr="00B221A6">
        <w:rPr>
          <w:rFonts w:ascii="Simplified Arabic" w:eastAsia="Calibri" w:hAnsi="Simplified Arabic" w:cs="Simplified Arabic" w:hint="cs"/>
          <w:rtl/>
          <w:lang w:eastAsia="en-US"/>
        </w:rPr>
        <w:t>.</w:t>
      </w:r>
    </w:p>
    <w:p w14:paraId="7DD5D7E0" w14:textId="77777777" w:rsidR="00B221A6" w:rsidRPr="00B221A6" w:rsidRDefault="00B221A6" w:rsidP="00B221A6">
      <w:pPr>
        <w:ind w:firstLine="284"/>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rtl/>
          <w:lang w:eastAsia="en-US"/>
        </w:rPr>
        <w:t>وتأسيسًا على ما سبق، يتضح أن جامعة الشركات تتميز بالعديد من الخصائص التي يمكن الاستفادة منها في تفعيل الوظيفة الثالثة للجامعات التقليدية، حيث تقوم جامعة الشركات على التعلم التنظيمي الذي يرتبط بالأهداف الإستراتيجية للمنظمة، كما يتميز خريجوها بالقدرات المؤهلة لسوق العمل التي من شأنها أن تسهم في رفع القدرات والميزة التنافسية للجامعات</w:t>
      </w:r>
      <w:r w:rsidRPr="00B221A6">
        <w:rPr>
          <w:rFonts w:ascii="Simplified Arabic" w:eastAsia="Calibri" w:hAnsi="Simplified Arabic" w:cs="Simplified Arabic" w:hint="cs"/>
          <w:b/>
          <w:bCs/>
          <w:rtl/>
          <w:lang w:eastAsia="en-US"/>
        </w:rPr>
        <w:t xml:space="preserve">. </w:t>
      </w:r>
    </w:p>
    <w:p w14:paraId="0FC7BA98" w14:textId="77777777" w:rsidR="00B221A6" w:rsidRPr="00B221A6" w:rsidRDefault="00B221A6" w:rsidP="00B221A6">
      <w:pPr>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سابعًا: نشأة جامعة الشركات في مصر:</w:t>
      </w:r>
    </w:p>
    <w:p w14:paraId="7C4E0366"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كان لمعطيات القرن الحادي والعشرين وتحدياته عظيم الأثر على الشركات في المجتمع المصري، فقد ألقت الظروف الاقتصادية بظلالها على تلك الشركات، وفرضت عليها ضرورة مواجهتها والتكيف معها، من خلال توفير الموارد البشرية والمعرفية والتكنولوجية اللازم</w:t>
      </w:r>
      <w:r w:rsidRPr="00B221A6">
        <w:rPr>
          <w:rFonts w:ascii="Simplified Arabic" w:eastAsia="Calibri" w:hAnsi="Simplified Arabic" w:cs="Simplified Arabic" w:hint="eastAsia"/>
          <w:rtl/>
          <w:lang w:eastAsia="en-US"/>
        </w:rPr>
        <w:t>ة</w:t>
      </w:r>
      <w:r w:rsidRPr="00B221A6">
        <w:rPr>
          <w:rFonts w:ascii="Simplified Arabic" w:eastAsia="Calibri" w:hAnsi="Simplified Arabic" w:cs="Simplified Arabic" w:hint="cs"/>
          <w:rtl/>
          <w:lang w:eastAsia="en-US"/>
        </w:rPr>
        <w:t xml:space="preserve"> لتحقيق ذلك، الأمر الذي تطلب ضرورة توثيق الصلة بين التعليم العالي وسوق العمل وتلبية متطلباته بأساليب مختلفة، مما دفع بعض الشركات للاهتمام بقطاع التعليم العالي والجامعي والاستثمار فيه، بإنشاء جامعات تابعة لها، تهتم بتقديم خدمات تعليمية وتدريبية وبحثية للعاملين بها، وتمتد تلك الخدمات لكل أفراد المجتمع والمستفيدين من خدماتها (السيد، 2021، 36-37).</w:t>
      </w:r>
    </w:p>
    <w:p w14:paraId="57E56A5F" w14:textId="77777777" w:rsidR="00B221A6" w:rsidRPr="00B221A6" w:rsidRDefault="00B221A6" w:rsidP="00B221A6">
      <w:pPr>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ومن أمثلة تجارب الدولة المصرية في مجال إنشاء جامعة تابعة للشركات ما يأتي:</w:t>
      </w:r>
    </w:p>
    <w:p w14:paraId="172EA458" w14:textId="77777777" w:rsidR="00B221A6" w:rsidRPr="00B221A6" w:rsidRDefault="00B221A6" w:rsidP="00B05F5A">
      <w:pPr>
        <w:numPr>
          <w:ilvl w:val="0"/>
          <w:numId w:val="54"/>
        </w:numPr>
        <w:spacing w:after="160" w:line="259" w:lineRule="auto"/>
        <w:contextualSpacing/>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المعهد المصرفي المصري:</w:t>
      </w:r>
    </w:p>
    <w:p w14:paraId="736371AC" w14:textId="77777777" w:rsidR="00B221A6" w:rsidRPr="00B221A6" w:rsidRDefault="00B221A6" w:rsidP="00C17E58">
      <w:pPr>
        <w:ind w:firstLine="284"/>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تشير الأدبيات إلى أن بداية إنشاء الشركات المصرية لجامعات أو مؤسسات تعليمية تابعة لها تسعى لتحقيق أهدافها إلى عام 1991 م، حيث تم تأسيس المعهد المصرفي المصري بواسطة البنك المركزي المصري؛  ليصبح الذراع التدريبي الرسمي له، برؤية تستهدف أن يصبح المعهد شريكًا في تطوير رأس المال البشري في المنظومة المصرفية في مصر، ومنارة لتطوير القطاع المصرفي بالدول الإستراتيجية عربيًّا وإفريقيًّا، </w:t>
      </w:r>
      <w:r w:rsidRPr="00B221A6">
        <w:rPr>
          <w:rFonts w:ascii="Simplified Arabic" w:eastAsia="Calibri" w:hAnsi="Simplified Arabic" w:cs="Simplified Arabic"/>
          <w:rtl/>
          <w:lang w:eastAsia="en-US"/>
        </w:rPr>
        <w:t>وتقديم أفضل الخدمات من خلال نقل أحدث الاتجاهات المصرفية العالمية</w:t>
      </w:r>
      <w:r w:rsidRPr="00B221A6">
        <w:rPr>
          <w:rFonts w:ascii="Simplified Arabic" w:eastAsia="Calibri" w:hAnsi="Simplified Arabic" w:cs="Simplified Arabic" w:hint="cs"/>
          <w:rtl/>
          <w:lang w:eastAsia="en-US"/>
        </w:rPr>
        <w:t>، وتعد</w:t>
      </w:r>
      <w:r w:rsidRPr="00B221A6">
        <w:rPr>
          <w:rFonts w:ascii="Simplified Arabic" w:eastAsia="Calibri" w:hAnsi="Simplified Arabic" w:cs="Simplified Arabic"/>
          <w:rtl/>
          <w:lang w:eastAsia="en-US"/>
        </w:rPr>
        <w:t xml:space="preserve"> المسئولية المجتمعية من الأهداف الإستراتيجية للمعهد المصرفي المصري، </w:t>
      </w:r>
      <w:r w:rsidRPr="00B221A6">
        <w:rPr>
          <w:rFonts w:ascii="Simplified Arabic" w:eastAsia="Calibri" w:hAnsi="Simplified Arabic" w:cs="Simplified Arabic"/>
          <w:rtl/>
          <w:lang w:eastAsia="en-US"/>
        </w:rPr>
        <w:lastRenderedPageBreak/>
        <w:t>حيث يسعى المعهد </w:t>
      </w:r>
      <w:r w:rsidRPr="00B221A6">
        <w:rPr>
          <w:rFonts w:ascii="Simplified Arabic" w:eastAsia="Calibri" w:hAnsi="Simplified Arabic" w:cs="Simplified Arabic" w:hint="cs"/>
          <w:rtl/>
          <w:lang w:eastAsia="en-US"/>
        </w:rPr>
        <w:t>لتقديم</w:t>
      </w:r>
      <w:r w:rsidRPr="00B221A6">
        <w:rPr>
          <w:rFonts w:ascii="Simplified Arabic" w:eastAsia="Calibri" w:hAnsi="Simplified Arabic" w:cs="Simplified Arabic"/>
          <w:rtl/>
          <w:lang w:eastAsia="en-US"/>
        </w:rPr>
        <w:t xml:space="preserve"> خدمات متميزة لتنمية ورعاية المجتمع المصري بجميع فئاته، </w:t>
      </w:r>
      <w:r w:rsidRPr="00B221A6">
        <w:rPr>
          <w:rFonts w:ascii="Simplified Arabic" w:eastAsia="Calibri" w:hAnsi="Simplified Arabic" w:cs="Simplified Arabic" w:hint="cs"/>
          <w:rtl/>
          <w:lang w:eastAsia="en-US"/>
        </w:rPr>
        <w:t>خاصة</w:t>
      </w:r>
      <w:r w:rsidRPr="00B221A6">
        <w:rPr>
          <w:rFonts w:ascii="Simplified Arabic" w:eastAsia="Calibri" w:hAnsi="Simplified Arabic" w:cs="Simplified Arabic"/>
          <w:rtl/>
          <w:lang w:eastAsia="en-US"/>
        </w:rPr>
        <w:t xml:space="preserve"> في مجال التثقيف المالي ودعم الأشخاص ذوي الاحتياجات الخاصة</w:t>
      </w:r>
      <w:r w:rsidRPr="00B221A6">
        <w:rPr>
          <w:rFonts w:ascii="Simplified Arabic" w:eastAsia="Calibri" w:hAnsi="Simplified Arabic" w:cs="Simplified Arabic"/>
          <w:lang w:eastAsia="en-US"/>
        </w:rPr>
        <w:t>.</w:t>
      </w:r>
      <w:r w:rsidRPr="00B221A6">
        <w:rPr>
          <w:rFonts w:ascii="Simplified Arabic" w:eastAsia="Calibri" w:hAnsi="Simplified Arabic" w:cs="Simplified Arabic" w:hint="cs"/>
          <w:rtl/>
          <w:lang w:eastAsia="en-US"/>
        </w:rPr>
        <w:t xml:space="preserve"> (المعهد المصرفي المصري، 2022، </w:t>
      </w:r>
      <w:hyperlink r:id="rId8" w:history="1">
        <w:r w:rsidRPr="00C17E58">
          <w:rPr>
            <w:rFonts w:asciiTheme="majorBidi" w:eastAsia="Calibri" w:hAnsiTheme="majorBidi" w:cstheme="majorBidi"/>
            <w:b/>
            <w:bCs/>
            <w:u w:val="single"/>
            <w:lang w:eastAsia="en-US"/>
          </w:rPr>
          <w:t>https://ebi.gov.eg/?lang=ar</w:t>
        </w:r>
      </w:hyperlink>
      <w:r w:rsidRPr="00C17E58">
        <w:rPr>
          <w:rFonts w:asciiTheme="majorBidi" w:eastAsia="Calibri" w:hAnsiTheme="majorBidi" w:cstheme="majorBidi"/>
          <w:rtl/>
          <w:lang w:eastAsia="en-US"/>
        </w:rPr>
        <w:t>)،</w:t>
      </w:r>
      <w:r w:rsidRPr="00C17E58">
        <w:rPr>
          <w:rFonts w:ascii="Simplified Arabic" w:eastAsia="Calibri" w:hAnsi="Simplified Arabic" w:cs="Simplified Arabic" w:hint="cs"/>
          <w:rtl/>
          <w:lang w:eastAsia="en-US"/>
        </w:rPr>
        <w:t xml:space="preserve"> </w:t>
      </w:r>
      <w:r w:rsidRPr="00B221A6">
        <w:rPr>
          <w:rFonts w:ascii="Simplified Arabic" w:eastAsia="Calibri" w:hAnsi="Simplified Arabic" w:cs="Simplified Arabic" w:hint="cs"/>
          <w:rtl/>
          <w:lang w:eastAsia="en-US"/>
        </w:rPr>
        <w:t xml:space="preserve">وتتضمن رسالة المعهد المصرفي المصري تقديم مجموعة من البرامج التدريبية التي تهدف في مجملها إلى تحسين المهارات الفنية والإدارية للعاملين بالقطاع المصرفي (المعهد المصرفي المصري، 2022، </w:t>
      </w:r>
      <w:hyperlink r:id="rId9" w:history="1">
        <w:r w:rsidRPr="00C17E58">
          <w:rPr>
            <w:rFonts w:asciiTheme="majorBidi" w:eastAsia="Calibri" w:hAnsiTheme="majorBidi" w:cstheme="majorBidi"/>
            <w:b/>
            <w:bCs/>
            <w:u w:val="single"/>
            <w:lang w:eastAsia="en-US"/>
          </w:rPr>
          <w:t>https://ebi.gov.eg/partners/?lang=ar</w:t>
        </w:r>
      </w:hyperlink>
      <w:r w:rsidRPr="00C17E58">
        <w:rPr>
          <w:rFonts w:asciiTheme="majorBidi" w:eastAsia="Calibri" w:hAnsiTheme="majorBidi" w:cstheme="majorBidi"/>
          <w:rtl/>
          <w:lang w:eastAsia="en-US"/>
        </w:rPr>
        <w:t>).</w:t>
      </w:r>
    </w:p>
    <w:p w14:paraId="490CCC0B" w14:textId="77777777" w:rsidR="00B221A6" w:rsidRPr="00B221A6" w:rsidRDefault="00B221A6" w:rsidP="00B05F5A">
      <w:pPr>
        <w:numPr>
          <w:ilvl w:val="0"/>
          <w:numId w:val="54"/>
        </w:numPr>
        <w:spacing w:after="160" w:line="259" w:lineRule="auto"/>
        <w:contextualSpacing/>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أكاديمية أخبار اليوم:</w:t>
      </w:r>
    </w:p>
    <w:p w14:paraId="0AFCA5E1"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كما أنشئت أكاديمية أخبار اليوم في عام 1999 م بمدينة السادس من أكتوبر، وتأسست وفقًا للقرار الجمهوري رقم (393) لعام 2004 وبدأت الدراسة بها في عام 2005، وهي معهد علمي تابع لجمعية الخدمات التعليمية والاجتماعية بأخبار اليوم، وتسعى الأكاديمية إلى أن تكون مركزًا للتعليم والتدريب في مختلف ميادين العلوم الإنسانية والطبيعية والهندسة والتطبيقية في مصر والعالم العربي، وتمنح درجة البكالوريوس المعادلة من المجلس الأعلى للجامعات (أكاديمية أخبار اليوم، 2015، 4).</w:t>
      </w:r>
    </w:p>
    <w:p w14:paraId="19746116" w14:textId="77777777" w:rsidR="00B221A6" w:rsidRPr="00B221A6" w:rsidRDefault="00B221A6" w:rsidP="00B05F5A">
      <w:pPr>
        <w:numPr>
          <w:ilvl w:val="0"/>
          <w:numId w:val="54"/>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جامعة الأهرام الكندية: </w:t>
      </w:r>
    </w:p>
    <w:p w14:paraId="20BD5340"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تأسست جامعة الأهرام الكندية عام 2005، وهي مؤسسة تعليمية معتمدة غير ربحية، تابعة لمؤسسة الأهرام [جريدة الأهرام المصرية اليومية] بموجب القرار الجمهوري رقم 393 (2004). وتقدم البرامج التي تلبي احتياجات المجتمعات الوطنية والإقليمية. كما تقوم بإجراء أبحاث إبداعية ومبتكرة بالتعاون مع المنظمات الإقليمية والدولية، وتضم الجامعة حاليًا تسع كليات، هي: الصيدلة، وإدارة الأعمال، وعلوم الحاسوب وتكنولوجيا المعلومات، والإعلام، وطب الفم والأسنان، والهندسة، والعلاج الطبيعي، والتصميم والفنون الإبداعية، واللغات والترجمة، وتدير الجامعة أيضًا مراكز متخصصة، بما في ذلك مركز التميز، والمركز التعليمي لطب الأسنان، ومركز الدراسات الإعلامية، ومركز الأبحاث للدراسات الإدارية والاقتصادية، ومركز الأبحاث والاستشارات في تكنولوجيا المعلومات، ومركز الاستشارات في الخدمات الصيدلانية؛ للمساهمة بشكل إيجابي في خدمة المجتمع وإعداد الخريجين للوفاء بمتطلبات وظائفهم في مجالات متنوعة، في ظل مطالب العالم سريع التغير، لتعزيز الروح التنافسية للطلاب، وتعزيز البحث العلمي المستقل، مع مراعاة المتطلبات </w:t>
      </w:r>
      <w:r w:rsidRPr="00B221A6">
        <w:rPr>
          <w:rFonts w:ascii="Simplified Arabic" w:eastAsia="Calibri" w:hAnsi="Simplified Arabic" w:cs="Simplified Arabic" w:hint="cs"/>
          <w:rtl/>
          <w:lang w:eastAsia="en-US"/>
        </w:rPr>
        <w:lastRenderedPageBreak/>
        <w:t xml:space="preserve">الدولية وكذلك احتياجات المجتمع الوطني، لمواكبة متطلبات سوق العمل ورؤية مصر 2030.(جامعة الأهرام الكندية، 2022، </w:t>
      </w:r>
      <w:hyperlink r:id="rId10" w:history="1">
        <w:r w:rsidRPr="00D149B3">
          <w:rPr>
            <w:rFonts w:asciiTheme="majorBidi" w:eastAsia="Calibri" w:hAnsiTheme="majorBidi" w:cstheme="majorBidi"/>
            <w:u w:val="single"/>
            <w:lang w:eastAsia="en-US"/>
          </w:rPr>
          <w:t>https://acu.edu.eg/News/471029.aspx</w:t>
        </w:r>
      </w:hyperlink>
      <w:r w:rsidRPr="00D149B3">
        <w:rPr>
          <w:rFonts w:asciiTheme="majorBidi" w:eastAsia="Calibri" w:hAnsiTheme="majorBidi" w:cstheme="majorBidi"/>
          <w:rtl/>
          <w:lang w:eastAsia="en-US"/>
        </w:rPr>
        <w:t>)،</w:t>
      </w:r>
      <w:r w:rsidRPr="00D149B3">
        <w:rPr>
          <w:rFonts w:ascii="Simplified Arabic" w:eastAsia="Calibri" w:hAnsi="Simplified Arabic" w:cs="Simplified Arabic" w:hint="cs"/>
          <w:rtl/>
          <w:lang w:eastAsia="en-US"/>
        </w:rPr>
        <w:t xml:space="preserve"> </w:t>
      </w:r>
      <w:r w:rsidRPr="00B221A6">
        <w:rPr>
          <w:rFonts w:ascii="Simplified Arabic" w:eastAsia="Calibri" w:hAnsi="Simplified Arabic" w:cs="Simplified Arabic" w:hint="cs"/>
          <w:rtl/>
          <w:lang w:eastAsia="en-US"/>
        </w:rPr>
        <w:t>وتتبلور رسالة جامعة الأهرام الكندية في تقديم تعليم وبحث وخدمة مجتمعية ممتازة، وخريجين متعلمين ومتحمسين، قادرين على خدمة مجتمعهم والمساهمة في تعزيزه، من خلال توفير بيئة تعليمية داعمة تعزز النزاهة والإبداع وتطوير الذات، وإنشاء برامج مبتكرة تلبي احتياجات الطلاب والمجتمع، وإجراء البحوث الإبداعية بالتعاون مع المنظمات الإقليمية والدولية، وتمنح درجة البكالوريو</w:t>
      </w:r>
      <w:r w:rsidRPr="00B221A6">
        <w:rPr>
          <w:rFonts w:ascii="Simplified Arabic" w:eastAsia="Calibri" w:hAnsi="Simplified Arabic" w:cs="Simplified Arabic" w:hint="eastAsia"/>
          <w:rtl/>
          <w:lang w:eastAsia="en-US"/>
        </w:rPr>
        <w:t>س</w:t>
      </w:r>
      <w:r w:rsidRPr="00B221A6">
        <w:rPr>
          <w:rFonts w:ascii="Simplified Arabic" w:eastAsia="Calibri" w:hAnsi="Simplified Arabic" w:cs="Simplified Arabic" w:hint="cs"/>
          <w:rtl/>
          <w:lang w:eastAsia="en-US"/>
        </w:rPr>
        <w:t xml:space="preserve"> بكلياتها المختلفة بنظام الساعات المعتمدة (جامعة الأهرام الكندية، 2022، </w:t>
      </w:r>
      <w:r w:rsidRPr="00B221A6">
        <w:rPr>
          <w:rFonts w:ascii="Simplified Arabic" w:eastAsia="Calibri" w:hAnsi="Simplified Arabic" w:cs="Simplified Arabic"/>
          <w:lang w:eastAsia="en-US"/>
        </w:rPr>
        <w:t xml:space="preserve">https://acu.edu.eg/News/471042.aspx </w:t>
      </w:r>
      <w:r w:rsidRPr="00B221A6">
        <w:rPr>
          <w:rFonts w:ascii="Simplified Arabic" w:eastAsia="Calibri" w:hAnsi="Simplified Arabic" w:cs="Simplified Arabic" w:hint="cs"/>
          <w:rtl/>
          <w:lang w:eastAsia="en-US"/>
        </w:rPr>
        <w:t>).</w:t>
      </w:r>
    </w:p>
    <w:p w14:paraId="1A2F71F4" w14:textId="77777777" w:rsidR="00B221A6" w:rsidRPr="00B221A6" w:rsidRDefault="00B221A6" w:rsidP="00B05F5A">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جامعة هليوبولي</w:t>
      </w:r>
      <w:r w:rsidRPr="00B221A6">
        <w:rPr>
          <w:rFonts w:ascii="Simplified Arabic" w:eastAsia="Calibri" w:hAnsi="Simplified Arabic" w:cs="Simplified Arabic" w:hint="eastAsia"/>
          <w:b/>
          <w:bCs/>
          <w:rtl/>
          <w:lang w:eastAsia="en-US"/>
        </w:rPr>
        <w:t>س</w:t>
      </w:r>
      <w:r w:rsidRPr="00B221A6">
        <w:rPr>
          <w:rFonts w:ascii="Simplified Arabic" w:eastAsia="Calibri" w:hAnsi="Simplified Arabic" w:cs="Simplified Arabic" w:hint="cs"/>
          <w:b/>
          <w:bCs/>
          <w:rtl/>
          <w:lang w:eastAsia="en-US"/>
        </w:rPr>
        <w:t xml:space="preserve"> للتنمية المستدامة:</w:t>
      </w:r>
    </w:p>
    <w:p w14:paraId="29335DDB" w14:textId="77777777" w:rsidR="00B221A6" w:rsidRPr="00D149B3" w:rsidRDefault="00B221A6" w:rsidP="00B221A6">
      <w:pPr>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جامعة هليوبولي</w:t>
      </w:r>
      <w:r w:rsidRPr="00B221A6">
        <w:rPr>
          <w:rFonts w:ascii="Simplified Arabic" w:eastAsia="Calibri" w:hAnsi="Simplified Arabic" w:cs="Simplified Arabic" w:hint="eastAsia"/>
          <w:rtl/>
          <w:lang w:eastAsia="en-US"/>
        </w:rPr>
        <w:t>س</w:t>
      </w:r>
      <w:r w:rsidRPr="00B221A6">
        <w:rPr>
          <w:rFonts w:ascii="Simplified Arabic" w:eastAsia="Calibri" w:hAnsi="Simplified Arabic" w:cs="Simplified Arabic" w:hint="cs"/>
          <w:rtl/>
          <w:lang w:eastAsia="en-US"/>
        </w:rPr>
        <w:t xml:space="preserve"> جامعة مصرية غير ربحية، تقع في محافظة القاهرة، وهي ذات علاقة بمؤسسة سيكم، وقد بدأت الدراسة بها عام 2012، وتهدف إلى إعداد خريجين في مختلف مجالات الحياة، وتوفير بيئة فعالة تلتقي فيه الأفكار الجديدة بأرض خصبة للبحث والابتكار، ويجمع التعليم في جامعة هليوبوليس بين التدريس الأكاديمي والبحث العلمي والممارسة، مع برنامج أساسي إنساني فريد من نوعه، لتطوير عقول مبدعة يمكنها أن تتصرف لتشكيل مستقبل أفضل للمجتمع، مما يوفر فرصًا تطبيقية حقيقية للطلاب لمواجهة المشكلات العملية التي تنطبق على دراساتهم من خلال الشركات الشريكة ضمن مبادرة سيكم للتنمية المستدامة، وتمنح درجات البكالوريوس والماجيستير والدكتوراه بنظام الساعات المعتمدة(جامعة هليوبولي</w:t>
      </w:r>
      <w:r w:rsidRPr="00B221A6">
        <w:rPr>
          <w:rFonts w:ascii="Simplified Arabic" w:eastAsia="Calibri" w:hAnsi="Simplified Arabic" w:cs="Simplified Arabic" w:hint="eastAsia"/>
          <w:rtl/>
          <w:lang w:eastAsia="en-US"/>
        </w:rPr>
        <w:t>س</w:t>
      </w:r>
      <w:r w:rsidRPr="00B221A6">
        <w:rPr>
          <w:rFonts w:ascii="Simplified Arabic" w:eastAsia="Calibri" w:hAnsi="Simplified Arabic" w:cs="Simplified Arabic" w:hint="cs"/>
          <w:rtl/>
          <w:lang w:eastAsia="en-US"/>
        </w:rPr>
        <w:t xml:space="preserve"> للتنمية المستدامة، 2022، </w:t>
      </w:r>
      <w:hyperlink r:id="rId11" w:history="1">
        <w:r w:rsidRPr="00D149B3">
          <w:rPr>
            <w:rFonts w:ascii="Simplified Arabic" w:eastAsia="Calibri" w:hAnsi="Simplified Arabic" w:cs="Simplified Arabic"/>
            <w:u w:val="single"/>
            <w:lang w:eastAsia="en-US"/>
          </w:rPr>
          <w:t>https://portal.hu.edu.eg</w:t>
        </w:r>
      </w:hyperlink>
      <w:r w:rsidRPr="00D149B3">
        <w:rPr>
          <w:rFonts w:ascii="Simplified Arabic" w:eastAsia="Calibri" w:hAnsi="Simplified Arabic" w:cs="Simplified Arabic" w:hint="cs"/>
          <w:rtl/>
          <w:lang w:eastAsia="en-US"/>
        </w:rPr>
        <w:t xml:space="preserve">)، وتتعاون جامعة هليوبوليس مع شبكة من الشركاء العاملين في مجال التنمية المستدامة، وتعقد روابط إستراتيجية مع الشركاء في القطاع الصناعي لدعم برامج التدريب، وقد اكتسبت عضوية شبكة "مكان جامعي للإبداع" التي تربط الشركات والجامعات من أجل حل المشكلات الصناعية عبر البحث </w:t>
      </w:r>
      <w:proofErr w:type="spellStart"/>
      <w:r w:rsidRPr="00D149B3">
        <w:rPr>
          <w:rFonts w:ascii="Simplified Arabic" w:eastAsia="Calibri" w:hAnsi="Simplified Arabic" w:cs="Simplified Arabic" w:hint="cs"/>
          <w:rtl/>
          <w:lang w:eastAsia="en-US"/>
        </w:rPr>
        <w:t>التطبيقى</w:t>
      </w:r>
      <w:proofErr w:type="spellEnd"/>
      <w:r w:rsidRPr="00D149B3">
        <w:rPr>
          <w:rFonts w:ascii="Simplified Arabic" w:eastAsia="Calibri" w:hAnsi="Simplified Arabic" w:cs="Simplified Arabic" w:hint="cs"/>
          <w:rtl/>
          <w:lang w:eastAsia="en-US"/>
        </w:rPr>
        <w:t xml:space="preserve"> (جامعة هليوبولي</w:t>
      </w:r>
      <w:r w:rsidRPr="00D149B3">
        <w:rPr>
          <w:rFonts w:ascii="Simplified Arabic" w:eastAsia="Calibri" w:hAnsi="Simplified Arabic" w:cs="Simplified Arabic" w:hint="eastAsia"/>
          <w:rtl/>
          <w:lang w:eastAsia="en-US"/>
        </w:rPr>
        <w:t>س</w:t>
      </w:r>
      <w:r w:rsidRPr="00D149B3">
        <w:rPr>
          <w:rFonts w:ascii="Simplified Arabic" w:eastAsia="Calibri" w:hAnsi="Simplified Arabic" w:cs="Simplified Arabic" w:hint="cs"/>
          <w:rtl/>
          <w:lang w:eastAsia="en-US"/>
        </w:rPr>
        <w:t xml:space="preserve"> للتنمية المستدامة، 2022، </w:t>
      </w:r>
      <w:r w:rsidRPr="00D149B3">
        <w:rPr>
          <w:rFonts w:ascii="Simplified Arabic" w:eastAsia="Calibri" w:hAnsi="Simplified Arabic" w:cs="Simplified Arabic"/>
          <w:lang w:eastAsia="en-US"/>
        </w:rPr>
        <w:t xml:space="preserve"> </w:t>
      </w:r>
      <w:hyperlink r:id="rId12" w:history="1">
        <w:r w:rsidRPr="00D149B3">
          <w:rPr>
            <w:rFonts w:ascii="Simplified Arabic" w:eastAsia="Calibri" w:hAnsi="Simplified Arabic" w:cs="Simplified Arabic"/>
            <w:u w:val="single"/>
            <w:lang w:eastAsia="en-US"/>
          </w:rPr>
          <w:t>https://www.hu.edu.eg</w:t>
        </w:r>
      </w:hyperlink>
      <w:r w:rsidRPr="00D149B3">
        <w:rPr>
          <w:rFonts w:ascii="Simplified Arabic" w:eastAsia="Calibri" w:hAnsi="Simplified Arabic" w:cs="Simplified Arabic"/>
          <w:u w:val="single"/>
          <w:lang w:eastAsia="en-US"/>
        </w:rPr>
        <w:t>/ar/about/partners/</w:t>
      </w:r>
      <w:r w:rsidRPr="00D149B3">
        <w:rPr>
          <w:rFonts w:ascii="Simplified Arabic" w:eastAsia="Calibri" w:hAnsi="Simplified Arabic" w:cs="Simplified Arabic" w:hint="cs"/>
          <w:u w:val="single"/>
          <w:rtl/>
          <w:lang w:eastAsia="en-US"/>
        </w:rPr>
        <w:t>).</w:t>
      </w:r>
    </w:p>
    <w:p w14:paraId="32A46796" w14:textId="77777777" w:rsidR="00B221A6" w:rsidRPr="00B221A6" w:rsidRDefault="00B221A6" w:rsidP="00B221A6">
      <w:pPr>
        <w:ind w:firstLine="284"/>
        <w:jc w:val="both"/>
        <w:rPr>
          <w:rFonts w:ascii="Simplified Arabic" w:eastAsia="Calibri" w:hAnsi="Simplified Arabic" w:cs="Simplified Arabic"/>
          <w:rtl/>
          <w:lang w:eastAsia="en-US"/>
        </w:rPr>
      </w:pPr>
      <w:r w:rsidRPr="00D149B3">
        <w:rPr>
          <w:rFonts w:ascii="Simplified Arabic" w:eastAsia="Calibri" w:hAnsi="Simplified Arabic" w:cs="Simplified Arabic" w:hint="cs"/>
          <w:rtl/>
          <w:lang w:eastAsia="en-US"/>
        </w:rPr>
        <w:t xml:space="preserve">ويتضح من خلال العرض السابق لأهم تجارب الدولة المصرية في مجال إنشاء جامعة تابعة </w:t>
      </w:r>
      <w:r w:rsidRPr="00B221A6">
        <w:rPr>
          <w:rFonts w:ascii="Simplified Arabic" w:eastAsia="Calibri" w:hAnsi="Simplified Arabic" w:cs="Simplified Arabic" w:hint="cs"/>
          <w:rtl/>
          <w:lang w:eastAsia="en-US"/>
        </w:rPr>
        <w:t xml:space="preserve">لشركات خاصة، أنها لم تكن بمنأى عن التحولات والتغيرات الحادثة في العالم من حولها، فكان </w:t>
      </w:r>
      <w:r w:rsidRPr="00B221A6">
        <w:rPr>
          <w:rFonts w:ascii="Simplified Arabic" w:eastAsia="Calibri" w:hAnsi="Simplified Arabic" w:cs="Simplified Arabic" w:hint="cs"/>
          <w:rtl/>
          <w:lang w:eastAsia="en-US"/>
        </w:rPr>
        <w:lastRenderedPageBreak/>
        <w:t>هناك حاجة ماسة لتطوير موارد بشرية مؤهلة ذات كفاءة، متوافقة مع ما يفرضه الواقع من تحديات وتغيرات متتالية في بيئة العمل، ولكن تلك المؤسسات التعليمية التي أنشأتها الشركات المصرية لا تعدو كونها مؤسسات تعليمية خاصة ذات برامج تعليمية تقليدية، لا ترتبط ارتباطًا مباشرًا باحتياجات سوق العمل، بل إنها تقتصر على تلبية الأهداف المباشرة للشركات التي تنتمي إليها.</w:t>
      </w:r>
    </w:p>
    <w:p w14:paraId="6826B4D7"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r w:rsidRPr="00B221A6">
        <w:rPr>
          <w:rFonts w:ascii="Simplified Arabic" w:eastAsia="Calibri" w:hAnsi="Simplified Arabic" w:cs="Simplified Arabic" w:hint="cs"/>
          <w:b/>
          <w:bCs/>
          <w:rtl/>
          <w:lang w:eastAsia="en-US"/>
        </w:rPr>
        <w:t>المحور الثالث:</w:t>
      </w:r>
      <w:r w:rsidRPr="00B221A6">
        <w:rPr>
          <w:rFonts w:ascii="Simplified Arabic" w:hAnsi="Simplified Arabic" w:cs="Simplified Arabic" w:hint="cs"/>
          <w:b/>
          <w:bCs/>
          <w:rtl/>
          <w:lang w:eastAsia="en-US"/>
        </w:rPr>
        <w:t xml:space="preserve"> أبعاد الوظيفة الثالثة للجامعة في ضوء فلسفة جامعة الشركات:</w:t>
      </w:r>
    </w:p>
    <w:p w14:paraId="2FF483A8"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لقد أسهمت التحولات الاقتصادية والاجتماعية والتقنية الحادثة في المجتمع، في توجُّه الجامعات إلى الاستجابة للقضايا والمشكلات المجتمعية، وذلك من خلال وظيفتها الثالثة المتمثلة في خدمة المجتمع، والتي تحددت أبعادها الخاصة بالوظيفة الثالثة في ثلاثة أبعاد رئيسة، هي: التعليم المستمر، ونقل التقنية والابتكار، والشركات المجتمعية، وسيتم إلقاء الضوء على كيفية تحقيق تلك الأبعاد في ضوء الفلسفة الخاصة بجامعة الشركات كما يلي:  </w:t>
      </w:r>
    </w:p>
    <w:p w14:paraId="526B9EEB" w14:textId="77777777" w:rsidR="00B221A6" w:rsidRPr="00B221A6" w:rsidRDefault="00B221A6" w:rsidP="00B221A6">
      <w:pPr>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أولًا: التعليم المستمر:</w:t>
      </w:r>
    </w:p>
    <w:p w14:paraId="05BC83E0" w14:textId="77777777" w:rsidR="00B221A6" w:rsidRPr="00B221A6" w:rsidRDefault="00B221A6" w:rsidP="00B221A6">
      <w:pPr>
        <w:ind w:firstLine="284"/>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rtl/>
          <w:lang w:eastAsia="en-US"/>
        </w:rPr>
        <w:t>يشهد المجتمع العالمي تغيُّرًا كبيرًا ومستمرًا في متطلبات سوق العمل والفرص التشغيلية، الأمر الذي يتطلب من الأفراد الاستجابة لتلك التغيرات والتحديات المتوالية، عن طريق برامج التعليم المستمر التي تؤهل الأفراد للاندماج، والتمكن من المتطلبات الجديدة لعالم الأعمال، وامتلاك المعارف والمهارات المؤهلة لسوق العمل الجديد. حيث يقصد بالتعليم المستمر أنه "تلك الأنشطة التي تقوم بها الجامعة في مجال دعم عمليات التعليم المستمر لأعضاء هيئة التدريس والخريجين مدى الحياة، والتركيز على البرامج التدريبية التي تتصف بكونها انعكاسات لحاجات المجتمع وقطاعاته الخدمية".</w:t>
      </w:r>
    </w:p>
    <w:p w14:paraId="2C1BEE6F"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b/>
          <w:bCs/>
          <w:rtl/>
          <w:lang w:eastAsia="en-US"/>
        </w:rPr>
        <w:t xml:space="preserve"> </w:t>
      </w:r>
      <w:r w:rsidRPr="00B221A6">
        <w:rPr>
          <w:rFonts w:ascii="Simplified Arabic" w:eastAsia="Calibri" w:hAnsi="Simplified Arabic" w:cs="Simplified Arabic" w:hint="cs"/>
          <w:rtl/>
          <w:lang w:eastAsia="en-US"/>
        </w:rPr>
        <w:t xml:space="preserve">ومن هذا المنطلق، تعد الجامعة السبيل لتحقيق عمليات التعليم المستمر، وعليها أن تنمي وعي أفرادها بأهمية التعليم المستمر مدى الحياة؛ لأن المعارف والمهارات التي يكتسبها الفرد في أثناء فترة التعليم الجامعي ستتقادم سريعًا؛ نظرًا لما يتميز به عصر اقتصاد المعرفة من تفجر معرفي؛ فالتعليم المستمر قادر على إحداث حراك للوظائف، بتعليم الأفراد وتدريبهم كجزء أساسي متكامل مع كل برامج التنمية الاقتصادية والاجتماعية، كما أنه قادر على تمكينهم من التكيف مع التغيرات </w:t>
      </w:r>
      <w:r w:rsidRPr="00B221A6">
        <w:rPr>
          <w:rFonts w:ascii="Simplified Arabic" w:eastAsia="Calibri" w:hAnsi="Simplified Arabic" w:cs="Simplified Arabic" w:hint="cs"/>
          <w:rtl/>
          <w:lang w:eastAsia="en-US"/>
        </w:rPr>
        <w:lastRenderedPageBreak/>
        <w:t>المجتمعية، وتقديم المعارف والمهارات في تخصصات العمل المختلفة (أبو العلا، 2013، 225- 226).</w:t>
      </w:r>
    </w:p>
    <w:p w14:paraId="4696EBCB"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وعليه، فإنه في ظل تسارع وتيرة التغيير في معظم قطاعات الاقتصاد العالمي، يتحتم على الجامعات ضرورة تجديد وتطوير المعرفة التنظيمية بشكل مستمر، بحيث يصبح جميع الأفراد داخل المنظومة الجامعية في حالة تعلم مستمر، بحيث يصبحون عمالًا للمعرفة، الأمر الذي يتطلب تعلم قدرات أساسية ديناميكية، يتم العمل على تحديثها بشكل دائم، مع إعادة تعديلها واستحداث مهارات ومعارف جديدة بالمنظومة الجامعية، تتناسب مع التغيرات السريعة في عالم الأعمال، علاوة على القدرة على استيعاب المعارف الجديدة، والاستفادة من الدروس المكتسبة من تجارب السابقين لتجنب تكرار الأخطاء، فالقدرة الاستيعابية تتطلب الجهد والقدرة معًا (علوان، 2016، 215).</w:t>
      </w:r>
    </w:p>
    <w:p w14:paraId="26E0B1ED"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وفي هذا الإطار تمتد مسئولية الجامعة لتحقيق التعليم المستمر</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إلى</w:t>
      </w:r>
      <w:r w:rsidRPr="00B221A6">
        <w:rPr>
          <w:rFonts w:ascii="Simplified Arabic" w:eastAsia="Calibri" w:hAnsi="Simplified Arabic" w:cs="Simplified Arabic"/>
          <w:rtl/>
          <w:lang w:eastAsia="en-US"/>
        </w:rPr>
        <w:t xml:space="preserve"> متابعة الخريجين بعد مغادرتهم </w:t>
      </w:r>
      <w:r w:rsidRPr="00B221A6">
        <w:rPr>
          <w:rFonts w:ascii="Simplified Arabic" w:eastAsia="Calibri" w:hAnsi="Simplified Arabic" w:cs="Simplified Arabic" w:hint="cs"/>
          <w:rtl/>
          <w:lang w:eastAsia="en-US"/>
        </w:rPr>
        <w:t>ا</w:t>
      </w:r>
      <w:r w:rsidRPr="00B221A6">
        <w:rPr>
          <w:rFonts w:ascii="Simplified Arabic" w:eastAsia="Calibri" w:hAnsi="Simplified Arabic" w:cs="Simplified Arabic"/>
          <w:rtl/>
          <w:lang w:eastAsia="en-US"/>
        </w:rPr>
        <w:t xml:space="preserve">لجامعات وبناء جسور الثقة والتعاون بين </w:t>
      </w:r>
      <w:r w:rsidRPr="00B221A6">
        <w:rPr>
          <w:rFonts w:ascii="Simplified Arabic" w:eastAsia="Calibri" w:hAnsi="Simplified Arabic" w:cs="Simplified Arabic" w:hint="eastAsia"/>
          <w:rtl/>
          <w:lang w:eastAsia="en-US"/>
        </w:rPr>
        <w:t>خريج</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 xml:space="preserve"> كلياتها وبين قطاعات العمل المختلفة، كما </w:t>
      </w:r>
      <w:r w:rsidRPr="00B221A6">
        <w:rPr>
          <w:rFonts w:ascii="Simplified Arabic" w:eastAsia="Calibri" w:hAnsi="Simplified Arabic" w:cs="Simplified Arabic" w:hint="eastAsia"/>
          <w:rtl/>
          <w:lang w:eastAsia="en-US"/>
        </w:rPr>
        <w:t>تتجسد</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أيضًا</w:t>
      </w:r>
      <w:r w:rsidRPr="00B221A6">
        <w:rPr>
          <w:rFonts w:ascii="Simplified Arabic" w:eastAsia="Calibri" w:hAnsi="Simplified Arabic" w:cs="Simplified Arabic"/>
          <w:rtl/>
          <w:lang w:eastAsia="en-US"/>
        </w:rPr>
        <w:t xml:space="preserve"> المس</w:t>
      </w:r>
      <w:r w:rsidRPr="00B221A6">
        <w:rPr>
          <w:rFonts w:ascii="Simplified Arabic" w:eastAsia="Calibri" w:hAnsi="Simplified Arabic" w:cs="Simplified Arabic" w:hint="cs"/>
          <w:rtl/>
          <w:lang w:eastAsia="en-US"/>
        </w:rPr>
        <w:t>ئ</w:t>
      </w:r>
      <w:r w:rsidRPr="00B221A6">
        <w:rPr>
          <w:rFonts w:ascii="Simplified Arabic" w:eastAsia="Calibri" w:hAnsi="Simplified Arabic" w:cs="Simplified Arabic"/>
          <w:rtl/>
          <w:lang w:eastAsia="en-US"/>
        </w:rPr>
        <w:t xml:space="preserve">ولية المجتمعية بشكل </w:t>
      </w:r>
      <w:r w:rsidRPr="00B221A6">
        <w:rPr>
          <w:rFonts w:ascii="Simplified Arabic" w:eastAsia="Calibri" w:hAnsi="Simplified Arabic" w:cs="Simplified Arabic" w:hint="eastAsia"/>
          <w:rtl/>
          <w:lang w:eastAsia="en-US"/>
        </w:rPr>
        <w:t>عمل</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 xml:space="preserve"> من خلال متابعة الخريجين</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rtl/>
          <w:lang w:eastAsia="en-US"/>
        </w:rPr>
        <w:t xml:space="preserve"> وتقديم الخدمات</w:t>
      </w:r>
      <w:r w:rsidRPr="00B221A6">
        <w:rPr>
          <w:rFonts w:ascii="Simplified Arabic" w:eastAsia="Calibri" w:hAnsi="Simplified Arabic" w:cs="Simplified Arabic" w:hint="cs"/>
          <w:rtl/>
          <w:lang w:eastAsia="en-US"/>
        </w:rPr>
        <w:t xml:space="preserve"> لهم،</w:t>
      </w:r>
      <w:r w:rsidRPr="00B221A6">
        <w:rPr>
          <w:rFonts w:ascii="Simplified Arabic" w:eastAsia="Calibri" w:hAnsi="Simplified Arabic" w:cs="Simplified Arabic"/>
          <w:rtl/>
          <w:lang w:eastAsia="en-US"/>
        </w:rPr>
        <w:t xml:space="preserve"> ومتابعة تدريبهم وتأهيلهم</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والتواصل</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معهم</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بشكلٍ</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مستمر</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لإكسابهم</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الخبرات</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والمهارات</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التي</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تؤهلهم</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للمنافسة</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في</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سوق</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العمل</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ومن</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ثم</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مساعدتهم</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في</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الحصول</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على</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فرص</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عمل</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وربطهم</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ب</w:t>
      </w:r>
      <w:r w:rsidRPr="00B221A6">
        <w:rPr>
          <w:rFonts w:ascii="Simplified Arabic" w:eastAsia="Calibri" w:hAnsi="Simplified Arabic" w:cs="Simplified Arabic" w:hint="eastAsia"/>
          <w:rtl/>
          <w:lang w:eastAsia="en-US"/>
        </w:rPr>
        <w:t>المؤسسات</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المعنية</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بالتشغيل،</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الأمر</w:t>
      </w:r>
      <w:r w:rsidRPr="00B221A6">
        <w:rPr>
          <w:rFonts w:ascii="Simplified Arabic" w:eastAsia="Calibri" w:hAnsi="Simplified Arabic" w:cs="Simplified Arabic"/>
          <w:rtl/>
          <w:lang w:eastAsia="en-US"/>
        </w:rPr>
        <w:t xml:space="preserve"> الذي </w:t>
      </w:r>
      <w:r w:rsidRPr="00B221A6">
        <w:rPr>
          <w:rFonts w:ascii="Simplified Arabic" w:eastAsia="Calibri" w:hAnsi="Simplified Arabic" w:cs="Simplified Arabic" w:hint="eastAsia"/>
          <w:rtl/>
          <w:lang w:eastAsia="en-US"/>
        </w:rPr>
        <w:t>يترتب</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عليه</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تلبية</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احتياجات</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سوق</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العمل</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في</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عملية</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تشاركية</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مع</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الجميع</w:t>
      </w:r>
      <w:r w:rsidRPr="00B221A6">
        <w:rPr>
          <w:rFonts w:ascii="Simplified Arabic" w:eastAsia="Calibri" w:hAnsi="Simplified Arabic" w:cs="Simplified Arabic"/>
          <w:rtl/>
          <w:lang w:eastAsia="en-US"/>
        </w:rPr>
        <w:t xml:space="preserve"> (</w:t>
      </w:r>
      <w:proofErr w:type="spellStart"/>
      <w:r w:rsidRPr="00B221A6">
        <w:rPr>
          <w:rFonts w:ascii="Simplified Arabic" w:eastAsia="Calibri" w:hAnsi="Simplified Arabic" w:cs="Simplified Arabic" w:hint="eastAsia"/>
          <w:rtl/>
          <w:lang w:eastAsia="en-US"/>
        </w:rPr>
        <w:t>بوربعين</w:t>
      </w:r>
      <w:proofErr w:type="spellEnd"/>
      <w:r w:rsidRPr="00B221A6">
        <w:rPr>
          <w:rFonts w:ascii="Simplified Arabic" w:eastAsia="Calibri" w:hAnsi="Simplified Arabic" w:cs="Simplified Arabic"/>
          <w:rtl/>
          <w:lang w:eastAsia="en-US"/>
        </w:rPr>
        <w:t xml:space="preserve"> وعطار، 2016، 237).</w:t>
      </w:r>
    </w:p>
    <w:p w14:paraId="15168926" w14:textId="77777777" w:rsidR="00B221A6" w:rsidRPr="00B221A6" w:rsidRDefault="00B221A6" w:rsidP="00B221A6">
      <w:pPr>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إن التعليم المستمر ليس نظريًا فحسب، ولكنه عملي ومهني، ولما كانت المهن في تغيُّر مستمر لارتباطها بتطورات المجالات العلمية والتقنية؛ فإن هناك حاجة ملحة لاكتساب العلم الجديد والمعارف؛ للمحافظة على الفاعلية المهنية للأفراد (أبو العلا، 2013، 553)، ومن ثم يرتبط التعليم المستمر بالبرامج التدريبية التي تهدف إلى الارتقاء بقدرات الأفراد، حيث يعد التدريب بالجامعات في ظل التغير المستمر والتطور السريع سبيلًا لرفع كفاءة العنصر البشري بالجامعات، وتنمية جداراته، بحيث يواكب الأفراد داخل المجتمع الجامعي التغيرات المستمرة والمتلاحقة في عالم العمل، ومن ثم فأنظمة التدريب بالجامعات لم تعد مجرد حلقات دراسية تقليدية، بل هي الأساس الاستثمار في الثروة </w:t>
      </w:r>
      <w:r w:rsidRPr="00B221A6">
        <w:rPr>
          <w:rFonts w:ascii="Simplified Arabic" w:eastAsia="Calibri" w:hAnsi="Simplified Arabic" w:cs="Simplified Arabic" w:hint="cs"/>
          <w:rtl/>
          <w:lang w:eastAsia="en-US"/>
        </w:rPr>
        <w:lastRenderedPageBreak/>
        <w:t>البشرية التي تعد عماد التنمية في أي مجتمع، ولا يقتصر التدريب بالجامعات على أعضاء هيئة التدريس، بل يمتد ليشمل الخريجين، بحيث يتم ربطهم بمستجدات عالم العمل.</w:t>
      </w:r>
    </w:p>
    <w:p w14:paraId="1C982530"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وتقدم جامعات الشركات مجموعة متنوعة من البرامج التدريبية التي تختلف من جامعة لأخرى، وفقًا للهدف من إنشاء تلك الجامعة، والأدوار الإستراتيجية التي تؤديها، ومن أهم البرامج التدريبية الرئيسة للجامعات (علوان، 2016، 253- </w:t>
      </w:r>
      <w:proofErr w:type="gramStart"/>
      <w:r w:rsidRPr="00B221A6">
        <w:rPr>
          <w:rFonts w:ascii="Simplified Arabic" w:eastAsia="Calibri" w:hAnsi="Simplified Arabic" w:cs="Simplified Arabic" w:hint="cs"/>
          <w:rtl/>
          <w:lang w:eastAsia="en-US"/>
        </w:rPr>
        <w:t>254)</w:t>
      </w:r>
      <w:r w:rsidRPr="00B221A6">
        <w:rPr>
          <w:rFonts w:ascii="Simplified Arabic" w:eastAsia="Calibri" w:hAnsi="Simplified Arabic" w:cs="Simplified Arabic"/>
          <w:lang w:eastAsia="en-US"/>
        </w:rPr>
        <w:t>(</w:t>
      </w:r>
      <w:proofErr w:type="gramEnd"/>
      <w:r w:rsidRPr="00B221A6">
        <w:rPr>
          <w:rFonts w:ascii="Simplified Arabic" w:eastAsia="Calibri" w:hAnsi="Simplified Arabic" w:cs="Simplified Arabic"/>
          <w:b/>
          <w:bCs/>
          <w:lang w:eastAsia="en-US"/>
        </w:rPr>
        <w:t xml:space="preserve"> Greg, 2008, 5)</w:t>
      </w:r>
      <w:r w:rsidRPr="00B221A6">
        <w:rPr>
          <w:rFonts w:ascii="Simplified Arabic" w:eastAsia="Calibri" w:hAnsi="Simplified Arabic" w:cs="Simplified Arabic" w:hint="cs"/>
          <w:rtl/>
          <w:lang w:eastAsia="en-US"/>
        </w:rPr>
        <w:t>:</w:t>
      </w:r>
    </w:p>
    <w:p w14:paraId="13D766A0" w14:textId="77777777" w:rsidR="00B221A6" w:rsidRPr="00B221A6" w:rsidRDefault="00B221A6" w:rsidP="00B05F5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275" w:hanging="915"/>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برامج تدريبية لبناء وتطوير المهارات:</w:t>
      </w:r>
      <w:r w:rsidRPr="00B221A6">
        <w:rPr>
          <w:rFonts w:ascii="Simplified Arabic" w:eastAsia="Calibri" w:hAnsi="Simplified Arabic" w:cs="Simplified Arabic" w:hint="cs"/>
          <w:rtl/>
          <w:lang w:eastAsia="en-US"/>
        </w:rPr>
        <w:t xml:space="preserve"> وهي برامج تدريبية أساسية في كل جامعات الشركات، وتعتمد على أدوات وأساليب تدريبية وتعليمية مختلفة في بناء وتنمية المهارات، كالتعليم الإلكتروني، والتعليم المختلط، بالإضافة للتدريب الأساسي داخل القاعات.</w:t>
      </w:r>
    </w:p>
    <w:p w14:paraId="4988C6D7" w14:textId="77777777" w:rsidR="00B221A6" w:rsidRPr="00B221A6" w:rsidRDefault="00B221A6" w:rsidP="00B05F5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275" w:hanging="915"/>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برامج تدريبية لتنظيم وتغيير الثقافة:</w:t>
      </w:r>
      <w:r w:rsidRPr="00B221A6">
        <w:rPr>
          <w:rFonts w:ascii="Simplified Arabic" w:eastAsia="Calibri" w:hAnsi="Simplified Arabic" w:cs="Simplified Arabic" w:hint="cs"/>
          <w:rtl/>
          <w:lang w:eastAsia="en-US"/>
        </w:rPr>
        <w:t xml:space="preserve"> وهي برامج تكسب الأفراد مهارة الاستجابة للتغيير في المستويات الفردية والتنظيمية، والعمل تحت الضغوط والتحديات التي تتطلب التغيير، الأمر الذي يتطلب من القيادات وجميع العاملين بالجامعة الاستجابة لتلك التحديات ومجاراتها على المستويات التنظيمية كافة.</w:t>
      </w:r>
    </w:p>
    <w:p w14:paraId="1F410138" w14:textId="77777777" w:rsidR="00B221A6" w:rsidRPr="00B221A6" w:rsidRDefault="00B221A6" w:rsidP="00B05F5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275" w:hanging="915"/>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برامج تدريبية لإدارة المعرفة:</w:t>
      </w:r>
      <w:r w:rsidRPr="00B221A6">
        <w:rPr>
          <w:rFonts w:ascii="Simplified Arabic" w:eastAsia="Calibri" w:hAnsi="Simplified Arabic" w:cs="Simplified Arabic" w:hint="cs"/>
          <w:rtl/>
          <w:lang w:eastAsia="en-US"/>
        </w:rPr>
        <w:t xml:space="preserve"> وهي برامج تدريبية للحفاظ على الوضع التنافسي للجامعة وسط التحديات المحيطة، بحيث تكون الجامعة وجميع أفرادها على علم ودراية بالمستجدات المعرفية الخاصة بها، وهي الإستراتيجية الأهم في عمل الجامعة.</w:t>
      </w:r>
    </w:p>
    <w:p w14:paraId="1BD89664" w14:textId="77777777" w:rsidR="00B221A6" w:rsidRPr="00B221A6" w:rsidRDefault="00B221A6" w:rsidP="00B05F5A">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1275" w:hanging="915"/>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برامج تدريبية للتنمية المهنية:</w:t>
      </w:r>
      <w:r w:rsidRPr="00B221A6">
        <w:rPr>
          <w:rFonts w:ascii="Simplified Arabic" w:eastAsia="Calibri" w:hAnsi="Simplified Arabic" w:cs="Simplified Arabic" w:hint="cs"/>
          <w:rtl/>
          <w:lang w:eastAsia="en-US"/>
        </w:rPr>
        <w:t xml:space="preserve"> وتنطلق تلك البرامج التدريبية من مبدأ كون المعرفة متجددة، وأن هناك ضرورة لبناء مهارات التطوير الوظيفي لبناء المعرفة الجديدة وإدارتها، ليس ذلك فقط، بل المشاركة في صنع المعرفة والابتكار والإبداع.</w:t>
      </w:r>
    </w:p>
    <w:p w14:paraId="5F0E3405"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كما تتخذ جامعة الشركات من التعليم المستمر وسيلة لضمان البقاء والاستمرار لأعضائها في عالم سريع التغير، وتحقيق التميز والتنافسية، حيث يمكّن التعليم المستمر الأفراد في تجديد معارفهم </w:t>
      </w:r>
      <w:r w:rsidRPr="00B221A6">
        <w:rPr>
          <w:rFonts w:ascii="Simplified Arabic" w:eastAsia="Calibri" w:hAnsi="Simplified Arabic" w:cs="Simplified Arabic" w:hint="cs"/>
          <w:rtl/>
          <w:lang w:eastAsia="en-US"/>
        </w:rPr>
        <w:lastRenderedPageBreak/>
        <w:t>ومهاراتهم بشكلٍ مستمر، لتتلاءم مع التطورات المستجدة في بيئة العمل، ومن ثم ترتكز فلسفة جامعة الشركات في مجال التعليم المستمر على ما يلي:</w:t>
      </w:r>
    </w:p>
    <w:p w14:paraId="3EEE9EC6" w14:textId="77777777" w:rsidR="00B221A6" w:rsidRPr="00B221A6" w:rsidRDefault="00B221A6" w:rsidP="00B05F5A">
      <w:pPr>
        <w:numPr>
          <w:ilvl w:val="0"/>
          <w:numId w:val="53"/>
        </w:numPr>
        <w:spacing w:after="160" w:line="259" w:lineRule="auto"/>
        <w:ind w:left="630"/>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التحديث المستمر لبرامجها ومحتوياتها العلمية وفق المستجدات في قطاع الأعمال، مستعينة في ذلك بالتوجهات العالمية ونتائج البحوث العلمية التي تتسم بالإبداع والابتكار، الأمر الذي يكسبها صفة الاستدامة والتنافسية في ذات الوقت، علاوة على تركيزها على مكافأة الإنجاز كداعم رئيس للتعليم المستمر على جميع المستويات التنظيمية (</w:t>
      </w:r>
      <w:proofErr w:type="gramStart"/>
      <w:r w:rsidRPr="00B221A6">
        <w:rPr>
          <w:rFonts w:ascii="Simplified Arabic" w:eastAsia="Calibri" w:hAnsi="Simplified Arabic" w:cs="Simplified Arabic" w:hint="cs"/>
          <w:rtl/>
          <w:lang w:eastAsia="en-US"/>
        </w:rPr>
        <w:t>عبدالهادي</w:t>
      </w:r>
      <w:proofErr w:type="gramEnd"/>
      <w:r w:rsidRPr="00B221A6">
        <w:rPr>
          <w:rFonts w:ascii="Simplified Arabic" w:eastAsia="Calibri" w:hAnsi="Simplified Arabic" w:cs="Simplified Arabic" w:hint="cs"/>
          <w:rtl/>
          <w:lang w:eastAsia="en-US"/>
        </w:rPr>
        <w:t>، 2021، 351).</w:t>
      </w:r>
    </w:p>
    <w:p w14:paraId="634DEE8A" w14:textId="77777777" w:rsidR="00B221A6" w:rsidRPr="00B221A6" w:rsidRDefault="00B221A6" w:rsidP="00B05F5A">
      <w:pPr>
        <w:numPr>
          <w:ilvl w:val="0"/>
          <w:numId w:val="51"/>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التعلم التنظيمي باعتباره أحد أساليب التعليم المستمر؛ فهو عبارة عن إستراتيجية متكاملة تهدف إلى إحداث تغييرات للفرد من حيث: التصورات، والتفكير، والسلوك، والمواقف، والقيم، والمعتقدات، والنماذج العقلية، والنظم والإستراتيجيات والإجراءات، ولتحقيق ذلك أكدت الشركات كون التعلم التنظيمي جزءًا لا يتجزأ من العمليات الثقافية من خلال التفاعل والأنشطة بين الأفراد، وكذلك دمج المكونات الأربعة للتعلم التنظيمي (استحواذ المعرفة، وتوزيع المعلومات، وتفسير المعلومات، والذاكرة التنظيمية) بقوة في البيئة </w:t>
      </w:r>
      <w:proofErr w:type="spellStart"/>
      <w:r w:rsidRPr="00B221A6">
        <w:rPr>
          <w:rFonts w:ascii="Simplified Arabic" w:eastAsia="Calibri" w:hAnsi="Simplified Arabic" w:cs="Simplified Arabic" w:hint="cs"/>
          <w:rtl/>
          <w:lang w:eastAsia="en-US"/>
        </w:rPr>
        <w:t>المنظومية</w:t>
      </w:r>
      <w:proofErr w:type="spellEnd"/>
      <w:r w:rsidRPr="00B221A6">
        <w:rPr>
          <w:rFonts w:ascii="Simplified Arabic" w:eastAsia="Calibri" w:hAnsi="Simplified Arabic" w:cs="Simplified Arabic" w:hint="cs"/>
          <w:rtl/>
          <w:lang w:eastAsia="en-US"/>
        </w:rPr>
        <w:t>، كجزء لا يتجزأ من الثقافة والمناخ والعمليات بالمنظمة (علوان، 2016، 249).</w:t>
      </w:r>
    </w:p>
    <w:p w14:paraId="3FC51174" w14:textId="77777777" w:rsidR="00B221A6" w:rsidRPr="00B221A6" w:rsidRDefault="00B221A6" w:rsidP="00B05F5A">
      <w:pPr>
        <w:numPr>
          <w:ilvl w:val="0"/>
          <w:numId w:val="51"/>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التنمية المستمرة لرأس مالها الفكري بشكلٍ مستدام، وتوفير عمالة مؤهلة ومبدعة قادرة على التعامل مع التكنولوجيا الحديثة القائمة على تكنولوجيا المعلومات والاتصالات، فعمال المعرفة يمتلكون القدرة على التساؤل والربط والابتكار في المجال المعرفي، وهم المنوط بهم البحث عن كل ما هو جديد، والابتكار وإنتاج وتوليد المعارف، واستخدام المعرفة ومشاركتها (رياض، 2020، 34). </w:t>
      </w:r>
    </w:p>
    <w:p w14:paraId="063B6982" w14:textId="77777777" w:rsidR="00B221A6" w:rsidRPr="00B221A6" w:rsidRDefault="00B221A6" w:rsidP="00B05F5A">
      <w:pPr>
        <w:numPr>
          <w:ilvl w:val="0"/>
          <w:numId w:val="51"/>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تعزيز عمليات التعليم المستمر بما يواكب احتياجات ومتطلبات سوق العمل، حيث يحول نموذج جامعة الشركات الجامعة من كونها مركزًا للتعليم فقط، إلى مركز علمي تقدمي لتحقيق التعليم والتعلم وتنمية القدرات وإكساب مهارات العمل في المستقبل، مما يعد منطلقًا </w:t>
      </w:r>
      <w:r w:rsidRPr="00B221A6">
        <w:rPr>
          <w:rFonts w:ascii="Simplified Arabic" w:eastAsia="Calibri" w:hAnsi="Simplified Arabic" w:cs="Simplified Arabic" w:hint="cs"/>
          <w:rtl/>
          <w:lang w:eastAsia="en-US"/>
        </w:rPr>
        <w:lastRenderedPageBreak/>
        <w:t>تقدميًّا للتغلب على الصعوبات والمشكلات الخاصة بالعملية التعليمية بالجامعات المصرية (</w:t>
      </w:r>
      <w:proofErr w:type="gramStart"/>
      <w:r w:rsidRPr="00B221A6">
        <w:rPr>
          <w:rFonts w:ascii="Simplified Arabic" w:eastAsia="Calibri" w:hAnsi="Simplified Arabic" w:cs="Simplified Arabic" w:hint="cs"/>
          <w:rtl/>
          <w:lang w:eastAsia="en-US"/>
        </w:rPr>
        <w:t>عبدالهادي</w:t>
      </w:r>
      <w:proofErr w:type="gramEnd"/>
      <w:r w:rsidRPr="00B221A6">
        <w:rPr>
          <w:rFonts w:ascii="Simplified Arabic" w:eastAsia="Calibri" w:hAnsi="Simplified Arabic" w:cs="Simplified Arabic" w:hint="cs"/>
          <w:rtl/>
          <w:lang w:eastAsia="en-US"/>
        </w:rPr>
        <w:t>، 2021، 299).</w:t>
      </w:r>
    </w:p>
    <w:p w14:paraId="304B55F4" w14:textId="77777777" w:rsidR="00B221A6" w:rsidRPr="00B221A6" w:rsidRDefault="00B221A6" w:rsidP="00B05F5A">
      <w:pPr>
        <w:numPr>
          <w:ilvl w:val="0"/>
          <w:numId w:val="51"/>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تميز المحتوى التعليمي لجامعة الشركات بالتنوع والتشويق، لاستثارة دافعية الأفراد لمواصلة التعليم المستمر، مع التركيز على الخبرات السابقة للأفراد داخل الشركة، حيث يتمحور الهدف الرئيس لجامعة الشركات حول مساعدة الأفراد من خلال التعليم المستمر على حل مشكلات العمل، وتطوير الأداء المؤسسي من خلال مشاريع علمية يتم تحديد محتوياتها التعليمية طبقًا لاحتياجات التعلم الحالية والمستقبلية، فالتعليم المستمر يعد بمثابة الإستراتيجية المستقبلية للمؤسسة لتتمكن من ملاحقة التطورات المتلاحقة في عالم العمل  </w:t>
      </w:r>
      <w:r w:rsidRPr="00B221A6">
        <w:rPr>
          <w:rFonts w:ascii="Simplified Arabic" w:eastAsia="Calibri" w:hAnsi="Simplified Arabic" w:cs="Simplified Arabic"/>
          <w:lang w:eastAsia="en-US"/>
        </w:rPr>
        <w:t>(Nixon &amp; Helms, 2002, 148)</w:t>
      </w:r>
      <w:r w:rsidRPr="00B221A6">
        <w:rPr>
          <w:rFonts w:ascii="Simplified Arabic" w:eastAsia="Calibri" w:hAnsi="Simplified Arabic" w:cs="Simplified Arabic" w:hint="cs"/>
          <w:rtl/>
          <w:lang w:eastAsia="en-US"/>
        </w:rPr>
        <w:t xml:space="preserve"> . </w:t>
      </w:r>
    </w:p>
    <w:p w14:paraId="552D2E2F" w14:textId="77777777" w:rsidR="00B221A6" w:rsidRPr="00B221A6" w:rsidRDefault="00B221A6" w:rsidP="00B05F5A">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السعي لتحقيق التعليم المستمر من خلال البرامج التدريبية، حيث يتم تدريب الأفراد على المهارات المهنية لتطوير معارفهم ومهاراتهم، حيث إن المعرفة المكتسبة من التعليم العالي لا تلبي احتياجات الواقع الفعلي، وهو ما يفرض أهمية نقل المعرفة من خلال البرامج التدريبية، لربط ما تقوم به الجامعات بالمعايير الصناعية للقطاعات الإنتاجية، ومن ثم يتمكن الأفراد من فهم الإستراتيجيات الخاصة بعالم العمل وتلبية احتياجاتهم المتزايدة للتعلم مدى الحياة </w:t>
      </w:r>
      <w:r w:rsidRPr="00B221A6">
        <w:rPr>
          <w:rFonts w:ascii="Simplified Arabic" w:eastAsia="Calibri" w:hAnsi="Simplified Arabic" w:cs="Simplified Arabic"/>
          <w:lang w:eastAsia="en-US"/>
        </w:rPr>
        <w:t>(Chen &amp; Others, 2019. 2094)</w:t>
      </w:r>
      <w:r w:rsidRPr="00B221A6">
        <w:rPr>
          <w:rFonts w:ascii="Simplified Arabic" w:eastAsia="Calibri" w:hAnsi="Simplified Arabic" w:cs="Simplified Arabic" w:hint="cs"/>
          <w:rtl/>
          <w:lang w:eastAsia="en-US"/>
        </w:rPr>
        <w:t xml:space="preserve">، ومن هذا المنطلق تنشئ جامعات الشركات منصات لتعليم الموظفين وتدريبهم وتبادل المعرفة، وذلك من خلال تصميم المناهج والأنشطة التدريسية ونموذج التعلم وقنوات نشر المعرفة، ولا يقتصر التدريب في جامعة الشركات على موظفي المنظمة التي تنتمي إليها، بل يتسع مداه ليشمل الشركات ذات الصلة في نفس المجال، ومن ثم تستهدف برامج التدريب العملاء والمستفيدين من خدماتها </w:t>
      </w:r>
      <w:r w:rsidRPr="00B221A6">
        <w:rPr>
          <w:rFonts w:ascii="Simplified Arabic" w:eastAsia="Calibri" w:hAnsi="Simplified Arabic" w:cs="Simplified Arabic"/>
          <w:lang w:eastAsia="en-US"/>
        </w:rPr>
        <w:t>(Chen &amp; Others, 2019. 2088)</w:t>
      </w:r>
      <w:r w:rsidRPr="00B221A6">
        <w:rPr>
          <w:rFonts w:ascii="Simplified Arabic" w:eastAsia="Calibri" w:hAnsi="Simplified Arabic" w:cs="Simplified Arabic" w:hint="cs"/>
          <w:rtl/>
          <w:lang w:eastAsia="en-US"/>
        </w:rPr>
        <w:t>.</w:t>
      </w:r>
    </w:p>
    <w:p w14:paraId="415191EC"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وتأسيسًا على ما سبق، يمكن للجامعات الاستفادة من نموذج جامعة الشركات في بعد التعليم المستمر، من خلال إتاحة الفرص المستمرة لرأس المال البشري بالجامعات للحصول على الأنشطة </w:t>
      </w:r>
      <w:r w:rsidRPr="00B221A6">
        <w:rPr>
          <w:rFonts w:ascii="Simplified Arabic" w:eastAsia="Calibri" w:hAnsi="Simplified Arabic" w:cs="Simplified Arabic" w:hint="cs"/>
          <w:rtl/>
          <w:lang w:eastAsia="en-US"/>
        </w:rPr>
        <w:lastRenderedPageBreak/>
        <w:t xml:space="preserve">والبرامج التعليمية والتدريبية التي تزيد من قدراتهم، وتمكنهم من الاستمرار في بيئة العمل، وتسهم في سد الفجوة بين نظام التعليم بمؤسسات التعليم الجامعي ومتطلبات القطاعات الإنتاجية بالمجتمع، الأمر الذي يترتب عليه زيادة القدرات التنافسية للجامعات في مجال خدمة المجتمع وتطويره، وذلك من خلال البرامج التعليمية والتدريبية التي ترتبط بإستراتيجية العمل ومتطلباته، ومن ثم إمداد المجتمع بعمال المعرفة المؤهلين لتطوير المجتمع على مختلف الأصعدة، فضلًا عن قدرتها على المنافسة، وقيادتها لعملية التغيير في المجتمع، لتحقيق التنمية الشاملة عبر مخرجاته التي تعد في ذات الوقت مدخلات مهمة للتنمية المجتمعية، ومن ثم تقوم الجامعات بدورها في خدمة المجتمع بصورة أكثر فاعلية. </w:t>
      </w:r>
    </w:p>
    <w:p w14:paraId="7157E432"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ثانيًا: نقل التقنية والابتكار:</w:t>
      </w:r>
    </w:p>
    <w:p w14:paraId="53DA4DB8"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يعد نقل التقنية والابتكار من الموضوعات المهمة، والتي ترتبط ارتباطا وثيقًا بقدرة الجامعات على تحقيق التنمية المجتمعية والرقي الذي تنشده الأمم، فالجامعات فاعل رئيس في الاقتصاد القائم على المعرفة، من خلال قدرتها على نقل وتسويق التكنولوجيا الجامعية وإدارة الابتكار جنبًا إلى جنب وظائفها التقليدية، أي أن المعرفة في حد ذاتها لا يمكن أن تعكس أي نتائج اقتصادية واجتماعية ملموسة دون ترجمتها في مجال التطبيق العملي.</w:t>
      </w:r>
    </w:p>
    <w:p w14:paraId="78E479E9"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وتؤكد الاتجاهات العالمية السائدة العلاقة الوثيقة بين نقل التكنولوجيا والتنمية؛ حيث تعد التكنولوجيا جسرًا بين العلم والبحث العلمي من جهة، والعلم والمجتمع من جهة ثانية، فتضفي على البحث العلمي طابع التطبيق، بدلًا من الاقتصار على الطابع النظري، فيصبح البحث العلمي ذا قيمة من الناحية الاجتماعية (حمزاوي، 2017، 17).</w:t>
      </w:r>
    </w:p>
    <w:p w14:paraId="7025D953"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 هذا، وتنطلق بداية فكرة خدمة المجتمع كوظيفة ثالثة من الأنشطة البحثية بالجامعات، وذلك عندما تحولت نتائج البحوث العلمية إلى منتجات تسويقية (التسويق لنتائج البحث العلمي وتحويلها لمنتجات ذات قيمة من الناحية الاقتصادية)، ثم تحولت الجامعة البحثية إلى الجامعة الريادية، فبعد أن كان التدريس أول وظائف الجامعات في أواخر القرن التاسع عشر وأوائل القرن العشرين، أضيفت وظيفة البحث العلمي للجامعات؛ باعتبارها وظيفة أكاديمية، هذا التحول أسس مفهوم الوظيفة الثالثة </w:t>
      </w:r>
      <w:r w:rsidRPr="00B221A6">
        <w:rPr>
          <w:rFonts w:ascii="Simplified Arabic" w:eastAsia="Calibri" w:hAnsi="Simplified Arabic" w:cs="Simplified Arabic" w:hint="cs"/>
          <w:rtl/>
          <w:lang w:eastAsia="en-US"/>
        </w:rPr>
        <w:lastRenderedPageBreak/>
        <w:t>للجامعات، وهي الوظيفة التي يبرز دورها في تحقيق التنمية الاقتصادية والاجتماعية للمجتمع (</w:t>
      </w:r>
      <w:proofErr w:type="spellStart"/>
      <w:r w:rsidRPr="00B221A6">
        <w:rPr>
          <w:rFonts w:ascii="Simplified Arabic" w:eastAsia="Calibri" w:hAnsi="Simplified Arabic" w:cs="Simplified Arabic" w:hint="cs"/>
          <w:rtl/>
          <w:lang w:eastAsia="en-US"/>
        </w:rPr>
        <w:t>التبالي</w:t>
      </w:r>
      <w:proofErr w:type="spellEnd"/>
      <w:r w:rsidRPr="00B221A6">
        <w:rPr>
          <w:rFonts w:ascii="Simplified Arabic" w:eastAsia="Calibri" w:hAnsi="Simplified Arabic" w:cs="Simplified Arabic" w:hint="cs"/>
          <w:rtl/>
          <w:lang w:eastAsia="en-US"/>
        </w:rPr>
        <w:t xml:space="preserve"> ومحيي الدين، 2018، 111 )، .</w:t>
      </w:r>
    </w:p>
    <w:p w14:paraId="770F44C1"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ومن ثم فإن التخطيط للأبحاث وبرامج التطوير هو سبيل صياغة مستقبل المجتمعات، وضمان توجيه الموارد العلمية والابتكارات التقنية نحو تلبية الاحتياجات الاقتصادية والمجتمعية، وبذلك تؤدي الجامعات وظائف مهمة للمجتمع، من خلال تقديم البحث العلمي المرتبط والموجه نحو القضايا الاجتماعية والاقتصادية لدفع عملية التنمية في المجتمع (محمود ومحمد ، 2020، 580)، وتسهم البحوث العلمية في </w:t>
      </w:r>
      <w:bookmarkStart w:id="5" w:name="_Hlk118374063"/>
      <w:r w:rsidRPr="00B221A6">
        <w:rPr>
          <w:rFonts w:ascii="Simplified Arabic" w:eastAsia="Calibri" w:hAnsi="Simplified Arabic" w:cs="Simplified Arabic" w:hint="cs"/>
          <w:rtl/>
          <w:lang w:eastAsia="en-US"/>
        </w:rPr>
        <w:t xml:space="preserve">نقل وتوطين التقنية، بتطبيق الأفكار الجديدة والاكتشافات، حيث تقدم الجامعة الأفكار الابتكارية من خلال البحوث العلمية، وتتولى الشراكات مع المنظمات الحكومية وغير الحكومية تطوير تلك الأفكار وتطبيقها، لتصبح ذات قيمة من الناحية المادية </w:t>
      </w:r>
      <w:bookmarkEnd w:id="5"/>
      <w:r w:rsidRPr="00B221A6">
        <w:rPr>
          <w:rFonts w:ascii="Simplified Arabic" w:eastAsia="Calibri" w:hAnsi="Simplified Arabic" w:cs="Simplified Arabic" w:hint="cs"/>
          <w:rtl/>
          <w:lang w:eastAsia="en-US"/>
        </w:rPr>
        <w:t>(حباكة، 2013، 278-282)</w:t>
      </w:r>
    </w:p>
    <w:p w14:paraId="1FCD86D8"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ومن هذا المنطلق، تتضح أهمية فتح المجال أمام أساتذة الجامعات لمزاولة الأعمال التجارية والصناعية، بشرط ألا يتعارض ذلك مع نشاطهم الأكاديمي بالجامعات، بحيث تتاح لهم الفرص لتحويل أفكارهم العلمية ونتائج بحوثهم الأكاديمية من المعمل البحثي إلى المصنع، من خلال توفير جو خاص يسمح بتوطين التقنية (الزايد، 2005، 353)، وذلك عن طريق إيجاد نظام يمثل حلقة مترابطة بين الأفكار والإبداع والإنتاج المتواصل، في ظل حماية فعالة لتلك الأفكار الإبداعية، هو نظام براءة الاختراعات، والذي يوفر الحماية اللازمة لمخرجات التقنية من براءات الاختراع أو حق المعرفة (العقيل، 2005، 225- 226).</w:t>
      </w:r>
    </w:p>
    <w:p w14:paraId="2ABAC125"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كما يتطلب توطين التقنية ضرورة توفير بيئة مناسبة، تترابط فيها جميع التطورات العلمية والتقنية من بدايتها إلى نهايتها في مكان واحد، ويتم خلالها زيادة إنتاج المعرفة ونقلها، وتطوير ابتكارات متواصلة تلبي احتياجات فعلية للصناعة والمجتمع (كيال، 2005، 25)، وتمثل حاضنات التكنولوجيا بيئة مناسبة لتحقيق ذلك، حيث تعد وسيلة ضرورية لدعم النمو الاقتصادي، وتحقيق التنمية الشاملة، وتعزيز التكنولوجيا، وإيجاد فرص عمل جديدة، ففي إطار السعي لإنعاش التنمية الاقتصادية يمكن للحاضنات التكنولوجية أن تقوم بدورٍ فعال في تحويل نتائج البحث العلمي إلى منتجات وخدمات تجارية، فهي أداة لربط الجامعات بالقطاعات الصناعية؛ حيث تسهم في استخدام </w:t>
      </w:r>
      <w:r w:rsidRPr="00B221A6">
        <w:rPr>
          <w:rFonts w:ascii="Simplified Arabic" w:eastAsia="Calibri" w:hAnsi="Simplified Arabic" w:cs="Simplified Arabic" w:hint="cs"/>
          <w:rtl/>
          <w:lang w:eastAsia="en-US"/>
        </w:rPr>
        <w:lastRenderedPageBreak/>
        <w:t>البحوث الجامعية لأغراض تجارية، وتسهم في تأسيس الشركات الناشئة في الجامعات، وفي ونقل وتوطين التقنية وتوظيفها لخدمة الاقتصاد الوطني(حمزاوي ، 2017، 18).</w:t>
      </w:r>
    </w:p>
    <w:p w14:paraId="59907684"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وتقوم فلسفة جامعة الشركات على الاهتمام بنقل التقنية والابتكار، حيث تمتلك تلك الجامعات ثروة بشرية وقدرات فكرية يمكن الاستفادة منها، بتطوير معارفهم ومنتجاتهم البحثية لخدمة مؤسسات المجتمع وقطاعاته المختلفة، وذلك من خلال ما يلي:</w:t>
      </w:r>
    </w:p>
    <w:p w14:paraId="161F8A23" w14:textId="77777777" w:rsidR="00B221A6" w:rsidRPr="00B221A6" w:rsidRDefault="00B221A6" w:rsidP="00B05F5A">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أن وظيفة البحث العلمي من أهم وظائف جامعة الشركات الأساسية، حيث يتم فيه تصميم وتسويق البحوث والمشروعات البحثية في ضوء الاحتياجات الخاصة بالمجتمع والمرتبطة بقطاع الصناعة- ما بين بحوث مختبرية، وبحوث تربوية- أو استحداث برامج وتطبيقات جديدة تتناسب مع التغيرات المستمرة في </w:t>
      </w:r>
      <w:proofErr w:type="gramStart"/>
      <w:r w:rsidRPr="00B221A6">
        <w:rPr>
          <w:rFonts w:ascii="Simplified Arabic" w:eastAsia="Calibri" w:hAnsi="Simplified Arabic" w:cs="Simplified Arabic" w:hint="cs"/>
          <w:rtl/>
          <w:lang w:eastAsia="en-US"/>
        </w:rPr>
        <w:t>المجتمع</w:t>
      </w:r>
      <w:r w:rsidRPr="00B221A6">
        <w:rPr>
          <w:rFonts w:ascii="Simplified Arabic" w:eastAsia="Calibri" w:hAnsi="Simplified Arabic" w:cs="Simplified Arabic"/>
          <w:lang w:eastAsia="en-US"/>
        </w:rPr>
        <w:t>(</w:t>
      </w:r>
      <w:proofErr w:type="gramEnd"/>
      <w:r w:rsidRPr="00B221A6">
        <w:rPr>
          <w:rFonts w:ascii="Simplified Arabic" w:eastAsia="Calibri" w:hAnsi="Simplified Arabic" w:cs="Simplified Arabic"/>
          <w:lang w:eastAsia="en-US"/>
        </w:rPr>
        <w:t xml:space="preserve">Frazee, 2002, 22 ) </w:t>
      </w:r>
      <w:r w:rsidRPr="00B221A6">
        <w:rPr>
          <w:rFonts w:ascii="Simplified Arabic" w:eastAsia="Calibri" w:hAnsi="Simplified Arabic" w:cs="Simplified Arabic" w:hint="cs"/>
          <w:rtl/>
          <w:lang w:eastAsia="en-US"/>
        </w:rPr>
        <w:t>.</w:t>
      </w:r>
    </w:p>
    <w:p w14:paraId="53030E92" w14:textId="77777777" w:rsidR="00B221A6" w:rsidRPr="00B221A6" w:rsidRDefault="00B221A6" w:rsidP="00B05F5A">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اهتمام جامعة الشركات بإعداد الفرد المؤهل أكاديميًا، وذلك من خلال توفير برامج التدريب المتخصصة بعمل الشركات الناشئة باستخدام الوسائط التكنولوجية المختلفة، والسعي نحو إنتاج المعرفة وتطبيقها وتبادلها؛ من خلال البحوث التطبيقية لتحقيق الإبداع والابتكار وإنجاز إستراتيجية المنظمة، والمساهمة في تطوير المجال الذي تعمل به (سعد، 2021، 46).</w:t>
      </w:r>
    </w:p>
    <w:p w14:paraId="3752D72C" w14:textId="77777777" w:rsidR="00B221A6" w:rsidRPr="00B221A6" w:rsidRDefault="00B221A6" w:rsidP="00B05F5A">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سعي جامعة الشركات إلى نقل التقنية والابتكار، من خلال الانتقال بالبحث العلمي من المعمل إلى موقع السوق، بحيث يتم تطبيقه والإفادة منه من الناحية العملية، لذا تهتم جامعة الشركات بالبحوث النابعة من المشكلات والقضايا الخاصة بالمؤسسات والشركات الحكومية والخاصة؛ حيث تستطيع من خلال البحوث العلمية تقديم حلول واقعية مرتبطة باحتياجات سوق العمل ومتطلباته في حدود إمكاناتها المتاحة، </w:t>
      </w:r>
      <w:proofErr w:type="spellStart"/>
      <w:r w:rsidRPr="00B221A6">
        <w:rPr>
          <w:rFonts w:ascii="Simplified Arabic" w:eastAsia="Calibri" w:hAnsi="Simplified Arabic" w:cs="Simplified Arabic" w:hint="cs"/>
          <w:rtl/>
          <w:lang w:eastAsia="en-US"/>
        </w:rPr>
        <w:t>ويقوبم</w:t>
      </w:r>
      <w:proofErr w:type="spellEnd"/>
      <w:r w:rsidRPr="00B221A6">
        <w:rPr>
          <w:rFonts w:ascii="Simplified Arabic" w:eastAsia="Calibri" w:hAnsi="Simplified Arabic" w:cs="Simplified Arabic" w:hint="cs"/>
          <w:rtl/>
          <w:lang w:eastAsia="en-US"/>
        </w:rPr>
        <w:t xml:space="preserve"> إجراء البحوث العلمية فرق عمل من المتخصصين في مجال علمي محدد حسب طبيعة المشكلات </w:t>
      </w:r>
      <w:proofErr w:type="gramStart"/>
      <w:r w:rsidRPr="00B221A6">
        <w:rPr>
          <w:rFonts w:ascii="Simplified Arabic" w:eastAsia="Calibri" w:hAnsi="Simplified Arabic" w:cs="Simplified Arabic" w:hint="cs"/>
          <w:rtl/>
          <w:lang w:eastAsia="en-US"/>
        </w:rPr>
        <w:t>البحثية</w:t>
      </w:r>
      <w:r w:rsidRPr="00B221A6">
        <w:rPr>
          <w:rFonts w:ascii="Simplified Arabic" w:eastAsia="Calibri" w:hAnsi="Simplified Arabic" w:cs="Simplified Arabic"/>
          <w:lang w:eastAsia="en-US"/>
        </w:rPr>
        <w:t>(</w:t>
      </w:r>
      <w:proofErr w:type="gramEnd"/>
      <w:r w:rsidRPr="00B221A6">
        <w:rPr>
          <w:rFonts w:ascii="Simplified Arabic" w:eastAsia="Calibri" w:hAnsi="Simplified Arabic" w:cs="Simplified Arabic"/>
          <w:lang w:eastAsia="en-US"/>
        </w:rPr>
        <w:t>Frazee, 2002,22 )</w:t>
      </w:r>
      <w:r w:rsidRPr="00B221A6">
        <w:rPr>
          <w:rFonts w:ascii="Simplified Arabic" w:eastAsia="Calibri" w:hAnsi="Simplified Arabic" w:cs="Simplified Arabic" w:hint="cs"/>
          <w:rtl/>
          <w:lang w:eastAsia="en-US"/>
        </w:rPr>
        <w:t>.</w:t>
      </w:r>
    </w:p>
    <w:p w14:paraId="00158E8D" w14:textId="77777777" w:rsidR="00B221A6" w:rsidRPr="00B221A6" w:rsidRDefault="00B221A6" w:rsidP="00B05F5A">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hAnsi="Simplified Arabic" w:cs="Simplified Arabic" w:hint="cs"/>
          <w:rtl/>
          <w:lang w:eastAsia="en-US"/>
        </w:rPr>
        <w:lastRenderedPageBreak/>
        <w:t xml:space="preserve">تجاوز جامعات الشركات مهمة التدريب والتطوير، لتقديم المزيد من الخدمات المبتكرة التي يتم من خلالها توسيع الميزة التنافسية للشركات، وذلك من خلال تكامل وإنتاج المعارف والأفكار الجديدة أو التعاون بين الصناعة والجامعة والبحث، الأمر الذي يجعلها تقوم بدورٍ أكبر في إدارة المعرفة، حيث تقدم خدمات للأنشطة المعرفية للشركات الأم، تمكنها من تبادل المعرفة ونشرها وتحقيق الابتكار المعرفي وتطبيق المعرفة </w:t>
      </w:r>
      <w:r w:rsidRPr="00B221A6">
        <w:rPr>
          <w:rFonts w:ascii="Simplified Arabic" w:eastAsia="Calibri" w:hAnsi="Simplified Arabic" w:cs="Simplified Arabic" w:hint="cs"/>
          <w:rtl/>
          <w:lang w:eastAsia="en-US"/>
        </w:rPr>
        <w:t xml:space="preserve">المجتمعية، </w:t>
      </w:r>
      <w:r w:rsidRPr="00B221A6">
        <w:rPr>
          <w:rFonts w:ascii="Simplified Arabic" w:hAnsi="Simplified Arabic" w:cs="Simplified Arabic" w:hint="cs"/>
          <w:rtl/>
          <w:lang w:eastAsia="en-US"/>
        </w:rPr>
        <w:t>وبذلك تتحقق عملية تعزيز بناء المعرفة ونقلها من خلال الاتصال بالبيئة الخارجية، والتي تشمل استيعاب المعرفة وإضفاء الطابع التجاري عليها لخدمة المجتمع.</w:t>
      </w:r>
      <w:r w:rsidRPr="00B221A6">
        <w:rPr>
          <w:rFonts w:ascii="Courier New" w:hAnsi="Courier New" w:cs="Courier New" w:hint="cs"/>
          <w:rtl/>
          <w:lang w:eastAsia="en-US" w:bidi="ar"/>
        </w:rPr>
        <w:t xml:space="preserve"> </w:t>
      </w:r>
      <w:r w:rsidRPr="00B221A6">
        <w:rPr>
          <w:rFonts w:ascii="Simplified Arabic" w:eastAsia="Calibri" w:hAnsi="Simplified Arabic" w:cs="Simplified Arabic" w:hint="cs"/>
          <w:rtl/>
          <w:lang w:eastAsia="en-US"/>
        </w:rPr>
        <w:t xml:space="preserve">وتعد جامعات الشركات بمثابة مصانع المعرفة للشركات، تقوم بأنشطة إنتاج المعرفة </w:t>
      </w:r>
      <w:proofErr w:type="gramStart"/>
      <w:r w:rsidRPr="00B221A6">
        <w:rPr>
          <w:rFonts w:ascii="Simplified Arabic" w:eastAsia="Calibri" w:hAnsi="Simplified Arabic" w:cs="Simplified Arabic" w:hint="cs"/>
          <w:rtl/>
          <w:lang w:eastAsia="en-US"/>
        </w:rPr>
        <w:t>وتطبيقها</w:t>
      </w:r>
      <w:r w:rsidRPr="00B221A6">
        <w:rPr>
          <w:rFonts w:ascii="Simplified Arabic" w:eastAsia="Calibri" w:hAnsi="Simplified Arabic" w:cs="Simplified Arabic"/>
          <w:lang w:eastAsia="en-US"/>
        </w:rPr>
        <w:t>(</w:t>
      </w:r>
      <w:proofErr w:type="gramEnd"/>
      <w:r w:rsidRPr="00B221A6">
        <w:rPr>
          <w:rFonts w:ascii="Simplified Arabic" w:eastAsia="Calibri" w:hAnsi="Simplified Arabic" w:cs="Simplified Arabic"/>
          <w:lang w:eastAsia="en-US"/>
        </w:rPr>
        <w:t>Chen &amp; Others, 2019, 2088-2090)</w:t>
      </w:r>
      <w:r w:rsidRPr="00B221A6">
        <w:rPr>
          <w:rFonts w:ascii="Simplified Arabic" w:eastAsia="Calibri" w:hAnsi="Simplified Arabic" w:cs="Simplified Arabic" w:hint="cs"/>
          <w:rtl/>
          <w:lang w:eastAsia="en-US"/>
        </w:rPr>
        <w:t>.</w:t>
      </w:r>
    </w:p>
    <w:p w14:paraId="560A6959" w14:textId="77777777" w:rsidR="00B221A6" w:rsidRPr="00B221A6" w:rsidRDefault="00B221A6" w:rsidP="00B05F5A">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اعتماد رسالة جامعة الشركات على الربط بين التعليم والعمل، واعتبار التعليم استثمارا له عوائده المباشرة وغير المباشرة، وليس مجرد خدمة استهلاكية، بل تسهم في إعداد الأفراد القادرين على اقتحام عالم الغد، بفكر علمي مستنير وعمل متطور، وتحويل الجامعات إلى حاضنات لرجال الأعمال في المستقبل؛ بما يساعد على تكوين مجتمع من المستثمرين، لديهم القدرات والمهارات التي تساعدهم على التعامل مع اقتصاد عالمي معقد يعتمد على تحويل المعرفة إلى منتجات تطبيقية </w:t>
      </w:r>
      <w:r w:rsidRPr="00B221A6">
        <w:rPr>
          <w:rFonts w:ascii="Simplified Arabic" w:eastAsia="Calibri" w:hAnsi="Simplified Arabic" w:cs="Simplified Arabic"/>
          <w:lang w:eastAsia="en-US"/>
        </w:rPr>
        <w:t>(Spitzer-Hanks, 2016, 386-338)</w:t>
      </w:r>
    </w:p>
    <w:p w14:paraId="68786907" w14:textId="77777777" w:rsidR="00B221A6" w:rsidRPr="00B221A6" w:rsidRDefault="00B221A6" w:rsidP="00B05F5A">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اهتمام جامعة الشركات بنقل التكنولوجيا والتعاون مع المؤسسات الصناعية والتكنولوجية لتقديم الفرص للباحثين لتنفيذ وتسويق أفكارهم وابتكاراتهم، وترجمتها إلى منتجات صناعية ملموسة يمكن الاستفادة منها في التنمية المجتمعية، كما تنظم دورات تدريبية للباحثين في المجالات المختلفة تساعدهم في كيفية إدارة الملكية الفكرية، وإضفاء الطابع التجاري على المبادرات البحثية وبراءات الاختراع، من أجل إعداد جيل مبتكر من الباحثين وفقًا للمعايير العالمية (</w:t>
      </w:r>
      <w:proofErr w:type="gramStart"/>
      <w:r w:rsidRPr="00B221A6">
        <w:rPr>
          <w:rFonts w:ascii="Simplified Arabic" w:eastAsia="Calibri" w:hAnsi="Simplified Arabic" w:cs="Simplified Arabic" w:hint="cs"/>
          <w:rtl/>
          <w:lang w:eastAsia="en-US"/>
        </w:rPr>
        <w:t>عبدالعزيز</w:t>
      </w:r>
      <w:proofErr w:type="gramEnd"/>
      <w:r w:rsidRPr="00B221A6">
        <w:rPr>
          <w:rFonts w:ascii="Simplified Arabic" w:eastAsia="Calibri" w:hAnsi="Simplified Arabic" w:cs="Simplified Arabic" w:hint="cs"/>
          <w:rtl/>
          <w:lang w:eastAsia="en-US"/>
        </w:rPr>
        <w:t xml:space="preserve">، 2016، 238). </w:t>
      </w:r>
    </w:p>
    <w:p w14:paraId="6E621605"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 xml:space="preserve">وتأسيسًا على ما سبق، يرتبط نقل التقنية بنقل المعرفة العلمية وتعظيم الاستفادة منها، باستخدام نتائج البحث العلمي وتطبيقها في تطوير أساليب الإنتاج والخدمات، ونقل السلع الرأسمالية والتكنولوجيا المادية من خلال المعرفة العلمية، والاستفادة من أساليب التخطيط والتعاقد المتوافرة تجاريًا في تطبيقها، فالبحث العلمي من الوظائف الأساسية لجامعة الشركات، ومن ثم يمكن للجامعات </w:t>
      </w:r>
      <w:proofErr w:type="spellStart"/>
      <w:r w:rsidRPr="00B221A6">
        <w:rPr>
          <w:rFonts w:ascii="Simplified Arabic" w:eastAsia="Calibri" w:hAnsi="Simplified Arabic" w:cs="Simplified Arabic" w:hint="cs"/>
          <w:rtl/>
          <w:lang w:eastAsia="en-US"/>
        </w:rPr>
        <w:t>الإستفادة</w:t>
      </w:r>
      <w:proofErr w:type="spellEnd"/>
      <w:r w:rsidRPr="00B221A6">
        <w:rPr>
          <w:rFonts w:ascii="Simplified Arabic" w:eastAsia="Calibri" w:hAnsi="Simplified Arabic" w:cs="Simplified Arabic" w:hint="cs"/>
          <w:rtl/>
          <w:lang w:eastAsia="en-US"/>
        </w:rPr>
        <w:t xml:space="preserve"> من نموذج جامعة الشركات في توجيه البحث </w:t>
      </w:r>
      <w:proofErr w:type="spellStart"/>
      <w:r w:rsidRPr="00B221A6">
        <w:rPr>
          <w:rFonts w:ascii="Simplified Arabic" w:eastAsia="Calibri" w:hAnsi="Simplified Arabic" w:cs="Simplified Arabic" w:hint="cs"/>
          <w:rtl/>
          <w:lang w:eastAsia="en-US"/>
        </w:rPr>
        <w:t>العلمى</w:t>
      </w:r>
      <w:proofErr w:type="spellEnd"/>
      <w:r w:rsidRPr="00B221A6">
        <w:rPr>
          <w:rFonts w:ascii="Simplified Arabic" w:eastAsia="Calibri" w:hAnsi="Simplified Arabic" w:cs="Simplified Arabic" w:hint="cs"/>
          <w:rtl/>
          <w:lang w:eastAsia="en-US"/>
        </w:rPr>
        <w:t xml:space="preserve"> الذى لا يقف عند حل المشكلات، بل يتعدى ذلك إلى التطوير القائم على الأسس والنظريات العلمية، بما يسهم في تشكيل اقتصاد قائم على المعرفة المستدامة، فالبحوث العلمية الموجهة لحل المشكلات المجتمعية هي عنصر أساسي في تحقيق التنمية، حيث يتم بحثها ومعالجتها، كما أنه يقدم حلولًا ابتكارية لتطوير القطاعات الإنتاجية وتحقيق التطبيق العملي للمعرفة والمعلومات والنظرية،. </w:t>
      </w:r>
    </w:p>
    <w:p w14:paraId="43F3ADE9"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lang w:eastAsia="en-US"/>
        </w:rPr>
      </w:pPr>
      <w:r w:rsidRPr="00B221A6">
        <w:rPr>
          <w:rFonts w:ascii="Simplified Arabic" w:hAnsi="Simplified Arabic" w:cs="Simplified Arabic" w:hint="cs"/>
          <w:rtl/>
          <w:lang w:eastAsia="en-US"/>
        </w:rPr>
        <w:t xml:space="preserve">  </w:t>
      </w:r>
    </w:p>
    <w:p w14:paraId="7663934A"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Simplified Arabic" w:eastAsia="Calibri" w:hAnsi="Simplified Arabic" w:cs="Simplified Arabic"/>
          <w:b/>
          <w:bCs/>
          <w:rtl/>
          <w:lang w:eastAsia="en-US"/>
        </w:rPr>
      </w:pPr>
      <w:r w:rsidRPr="00B221A6">
        <w:rPr>
          <w:rFonts w:ascii="Simplified Arabic" w:hAnsi="Simplified Arabic" w:cs="Simplified Arabic" w:hint="cs"/>
          <w:b/>
          <w:bCs/>
          <w:rtl/>
          <w:lang w:eastAsia="en-US"/>
        </w:rPr>
        <w:t>ثالثًا</w:t>
      </w:r>
      <w:r w:rsidRPr="00B221A6">
        <w:rPr>
          <w:rFonts w:ascii="Simplified Arabic" w:eastAsia="Calibri" w:hAnsi="Simplified Arabic" w:cs="Simplified Arabic" w:hint="cs"/>
          <w:b/>
          <w:bCs/>
          <w:rtl/>
          <w:lang w:eastAsia="en-US"/>
        </w:rPr>
        <w:t>: الشراكات المجتمعية:</w:t>
      </w:r>
    </w:p>
    <w:p w14:paraId="6516814E"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نظرًا لتعقد عملية التعلم في الجامعات؛ فإنها لا تستطيع تحقيق أهدافها الإستراتيجية في خدمة المجتمع وتحقيق دورها في تنفيذ الخطط التنموية المجتمعية دون عقد شراكات وتحالفات إستراتيجية مع وحدات الأعمال والقطاعات الإنتاجية، ففي ظل التحديات العالمية والمحلية على الجامعات أن تسعى لعقد شركات بينها وبين القطاعات الإنتاجية والخدمية.</w:t>
      </w:r>
    </w:p>
    <w:p w14:paraId="2B6B7E41"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ومن ثم وجب على الجامعات الإيمان العميق بقيمة الشراكات بينها وبين مؤسسات المجتمع، من خلال ترجمة تميزها وإبداعها الخاص إلى واقع ملموس في عالم الصناعة والإدارة لدفع عجلة الإنتاج والتقدم الصناعي، حيث تضمن الشراكات مع مؤسسات المجتمع توفير ما تحتاجه الجامعات من إمكانات مادية وعينية، تساعدها على القيام بوظيفتها الاقتصادية، والتي تمكنها من تمويل برامجها العلمية والبحثية (خليل، 2013، 233- 245).  </w:t>
      </w:r>
    </w:p>
    <w:p w14:paraId="55D75330"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ومن هذا المنطلق، تحتاج الجامعة إلى بناء علاقات قوية وشراكات مستمرة مع القطاعات المجتمعية، بهدف عقد شراكات مثمرة قادرة على تحقيق الأهداف القومية، وبتزايد وعي كلا الطرفين بثقافة المشاركة بكل مناحيها المادية والفكرية والتطبيقية، ستتمكن الجامعة من الخروج من أسوارها المادية لتخدم المجتمع، ومن هنا تظهر العلاقة التبادلية بين الجامعة والمجتمع، حيث تلبي الجامعة احتياجات المجتمع، وفى الوقت ذاته تسهم القطاعات المجتمعية في مساعدة الجامعة في تحقيق </w:t>
      </w:r>
      <w:r w:rsidRPr="00B221A6">
        <w:rPr>
          <w:rFonts w:ascii="Simplified Arabic" w:eastAsia="Calibri" w:hAnsi="Simplified Arabic" w:cs="Simplified Arabic" w:hint="cs"/>
          <w:rtl/>
          <w:lang w:eastAsia="en-US"/>
        </w:rPr>
        <w:lastRenderedPageBreak/>
        <w:t xml:space="preserve">أهدافها (عطية، 2016، 88)، ومن ثم تسهم الشراكات التبادلية في تحقيق التنمية المجتمعية والاقتصادية للمجتمع من جهة، فضلًا عن تكوين صورة ذهنية إيجابية للمجتمع عن الجامعات وبرامجها ومشاريعها وأنشطتها وتحقيق الرضا </w:t>
      </w:r>
      <w:proofErr w:type="spellStart"/>
      <w:r w:rsidRPr="00B221A6">
        <w:rPr>
          <w:rFonts w:ascii="Simplified Arabic" w:eastAsia="Calibri" w:hAnsi="Simplified Arabic" w:cs="Simplified Arabic" w:hint="cs"/>
          <w:rtl/>
          <w:lang w:eastAsia="en-US"/>
        </w:rPr>
        <w:t>النفسى</w:t>
      </w:r>
      <w:proofErr w:type="spellEnd"/>
      <w:r w:rsidRPr="00B221A6">
        <w:rPr>
          <w:rFonts w:ascii="Simplified Arabic" w:eastAsia="Calibri" w:hAnsi="Simplified Arabic" w:cs="Simplified Arabic" w:hint="cs"/>
          <w:rtl/>
          <w:lang w:eastAsia="en-US"/>
        </w:rPr>
        <w:t xml:space="preserve"> لمنسوبيها من جهة أخرى(عرفان وعيسى، 2020، 11).   </w:t>
      </w:r>
    </w:p>
    <w:p w14:paraId="409F2E88"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ومن ثم وجب على الجامعات التقليدية تبني ثقافة الشراكات مع القطاعات الإنتاجية والخدمية بالمجتمع، حيث أصبحت القطاعات الإنتاجية ليست فقط مراكز صناعية، أو أماكن للعمل والتعليم معًا، بل مركزًا يتم فيه التطبيق العملي للأبحاث الأكاديمية، وقد أخذت آليات الشراكة بين الجامعة وبين مؤسسات الأعمال والإنتاج ثلاثة أشكال رئيسة، هي:</w:t>
      </w:r>
    </w:p>
    <w:p w14:paraId="35C8E5EF" w14:textId="77777777" w:rsidR="00B221A6" w:rsidRPr="00B221A6" w:rsidRDefault="00B221A6" w:rsidP="00B05F5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برامج التعليم العالي التعاوني:</w:t>
      </w:r>
      <w:r w:rsidRPr="00B221A6">
        <w:rPr>
          <w:rFonts w:ascii="Simplified Arabic" w:eastAsia="Calibri" w:hAnsi="Simplified Arabic" w:cs="Simplified Arabic" w:hint="cs"/>
          <w:rtl/>
          <w:lang w:eastAsia="en-US"/>
        </w:rPr>
        <w:t xml:space="preserve"> وهي الآلية التي تربط الدراسة النظرية بالممارسة العملية، حيث تعد برامج التعليم التعاوني صيغة تعليمية تعمل على دمج الخبرة العملية الإنتاجية داخل برنامج الدراسة الأكاديمي التعليمي، وتتيح الفرص لأعضاء هيئة التدريس والباحثين بالجامعات لتبادل فترات الدراسة والعمل، ويشرف على تقييم أدائهم كلٌّ من الجامعة والجهة صاحبة العمل (عمار، 2006، 112)</w:t>
      </w:r>
    </w:p>
    <w:p w14:paraId="7729C315" w14:textId="77777777" w:rsidR="00B221A6" w:rsidRPr="00B221A6" w:rsidRDefault="00B221A6" w:rsidP="00B05F5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الخدمات الاستشارية:</w:t>
      </w:r>
      <w:r w:rsidRPr="00B221A6">
        <w:rPr>
          <w:rFonts w:ascii="Simplified Arabic" w:eastAsia="Calibri" w:hAnsi="Simplified Arabic" w:cs="Simplified Arabic" w:hint="cs"/>
          <w:rtl/>
          <w:lang w:eastAsia="en-US"/>
        </w:rPr>
        <w:t xml:space="preserve"> وهي الآلية التي يتم من خلالها تقديم الاستشارات وتوفير المعلومات والمعونة الفنية للأفراد والحكومات والمؤسسات الاجتماعية الواقعة في محيط الجامعة، علاوة على تقديمها للقطاعات الخدمية والإنتاجية؛ بهدف حل المشكلات التي يمكن للجامعة حلها (عطية، 2016، 88)، وتتخذ طابعين، طابع رسمي: حيث تقوم الشركات بإبرام عقود استشارات مع الجامعات في مجالات بحثية محددة مقابل أجر متفق عليه سلفًا، وطابع غير رسمي: يتم بصورة فردية بين الباحثين في الجامعات والشركات (جمعة، 2018، 123).</w:t>
      </w:r>
    </w:p>
    <w:p w14:paraId="182E04DA" w14:textId="77777777" w:rsidR="00B221A6" w:rsidRPr="00B221A6" w:rsidRDefault="00B221A6" w:rsidP="00B05F5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b/>
          <w:bCs/>
          <w:rtl/>
          <w:lang w:eastAsia="en-US"/>
        </w:rPr>
        <w:t>تمويل البحث العلمي من خلال مؤسسات الأعمال والإنتاج:</w:t>
      </w:r>
      <w:r w:rsidRPr="00B221A6">
        <w:rPr>
          <w:rFonts w:ascii="Simplified Arabic" w:eastAsia="Calibri" w:hAnsi="Simplified Arabic" w:cs="Simplified Arabic" w:hint="cs"/>
          <w:rtl/>
          <w:lang w:eastAsia="en-US"/>
        </w:rPr>
        <w:t xml:space="preserve"> تهدف هذه الآلية إلى إيجاد شراكات لتمويل التعليم العالي من خلال مؤسسات الأعمال والقطاعات الإنتاجية </w:t>
      </w:r>
      <w:r w:rsidRPr="00B221A6">
        <w:rPr>
          <w:rFonts w:ascii="Simplified Arabic" w:eastAsia="Calibri" w:hAnsi="Simplified Arabic" w:cs="Simplified Arabic" w:hint="cs"/>
          <w:rtl/>
          <w:lang w:eastAsia="en-US"/>
        </w:rPr>
        <w:lastRenderedPageBreak/>
        <w:t>بالمجتمع، خاصة فيما يتعلق بتمويل البحوث العلمية الأكاديمية التي تنتجها الجامعات، حيث تقوم القطاعات الاقتصادية بتمويل التعليم العالي بصفة عامة وتمويل البحث العلمي بصفة خاصة (عمار، 2006، 114- 115).</w:t>
      </w:r>
    </w:p>
    <w:p w14:paraId="387CDB5D"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وتعد جامعة الشركات هي السبيل الأمثل لتحقيق الاتصال والتفاعل بين الجامعة ومؤسسات المجتمع الإنتاجية، بحيث تكون أكثر تلبية لاحتياجات المجتمع وأكثر قربًا من مشكلاته، وفي ذات الوقت تستفيد من خدماته في تحقيق أهدافها المجتمعية، ومن ثم تقوم فلسفة جامعة الشركات في هذا البعد على:</w:t>
      </w:r>
    </w:p>
    <w:p w14:paraId="28F85328" w14:textId="77777777" w:rsidR="00B221A6" w:rsidRPr="00B221A6" w:rsidRDefault="00B221A6" w:rsidP="00B05F5A">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السعي إلى إقامة شراكات مع القطاعات المجتمعية، خاصة مع منظمات التعلم ومراكز التدريب العالمية المتميزة والجامعات العالمية؛ بهدف الارتقاء بمهارات الأفراد، باعتبارهم العنصر الرئيس في العملية الإنتاجية </w:t>
      </w:r>
      <w:r w:rsidRPr="00B221A6">
        <w:rPr>
          <w:rFonts w:ascii="Simplified Arabic" w:eastAsia="Calibri" w:hAnsi="Simplified Arabic" w:cs="Simplified Arabic"/>
          <w:lang w:eastAsia="en-US"/>
        </w:rPr>
        <w:t>(Nixon&amp; Helms, 2002, 144</w:t>
      </w:r>
      <w:r w:rsidRPr="00B221A6">
        <w:rPr>
          <w:rFonts w:ascii="Simplified Arabic" w:eastAsia="Calibri" w:hAnsi="Simplified Arabic" w:cs="Simplified Arabic" w:hint="cs"/>
          <w:rtl/>
          <w:lang w:eastAsia="en-US"/>
        </w:rPr>
        <w:t>، ومن ثم يكون هناك تنسيق عالي المستوى بين الجامعة ومؤسسات العمل، لتحديد المهارات والقدرات اللازمة التي تتوافق معهم، حتى يتم تخريج أفواج من الخريجين ذوي المهارات المتوافقة مع احتياجات سوق العمل (سعد وآخرون، 2021، 770).</w:t>
      </w:r>
    </w:p>
    <w:p w14:paraId="599AED3D" w14:textId="77777777" w:rsidR="00B221A6" w:rsidRPr="00B221A6" w:rsidRDefault="00B221A6" w:rsidP="00B05F5A">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التأثير في المحيط الاجتماعي والاقتصادي، بمعنى وضع سياسة جامعية نابعة من عمق المجتمع لتلبية احتياجاته، ومن ثم تنطلق جامعة الشركات لتكوين شراكات مع القطاعات المجتمعية ذات الصلة بتخصص الجامعة لتبادل الخبرات في المجالات التسويقية، إضافة إلى الاستفادة من مساهمات رجال الأعمال في تطوير المنظومة التعليمية، وبما يقدمونه من ممارسات عملية تنقسم فيها فترة الدراسة الجامعية بين الجامعة والسوق بقطاعاته المختلفة (واكد وآخرون، 2020، 23-24).</w:t>
      </w:r>
    </w:p>
    <w:p w14:paraId="278C107B" w14:textId="77777777" w:rsidR="00B221A6" w:rsidRPr="00B221A6" w:rsidRDefault="00B221A6" w:rsidP="00B05F5A">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إقامة شركات إستراتيجية طويلة المدى بين الجامعة والقطاعات الصناعية؛ عن طريق الربط بين مخرجات التعليم الجامعي واحتياجات سوق العمل، وذلك بتوفير الفرص للطلاب لممارسة التدريب العملي داخل قطاعات الصناعة في أثناء فترة دراستهم </w:t>
      </w:r>
      <w:r w:rsidRPr="00B221A6">
        <w:rPr>
          <w:rFonts w:ascii="Simplified Arabic" w:eastAsia="Calibri" w:hAnsi="Simplified Arabic" w:cs="Simplified Arabic" w:hint="cs"/>
          <w:rtl/>
          <w:lang w:eastAsia="en-US"/>
        </w:rPr>
        <w:lastRenderedPageBreak/>
        <w:t>الجامعية، ومن ثم تلبية احتياجات المؤسسات الصناعية والإنتاجية من القوى العاملة (سعد وآخرون، 2021، 778).</w:t>
      </w:r>
    </w:p>
    <w:p w14:paraId="436117EC" w14:textId="77777777" w:rsidR="00B221A6" w:rsidRPr="00B221A6" w:rsidRDefault="00B221A6" w:rsidP="00B05F5A">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ضرورة تبني الشركات المجتمعية؛ باعتبارها السبيل الأمثل لتحقيق الاتصال والتفاعل بين الجامعة ومؤسسات المجتمع الإنتاجية، حيث تعد تجميعًا لمجموعة من القدرات والموارد لاثنين أو أكثر من الشركاء، وتقتضي هذه الشراكة تقاسم مسئولية العمل ومواجهة الأخطار، إضافة إلى أن كل شريك يصبح مسئولًا عن الآخر، وقد أقام العديد من المؤسسات جامعة الشركات  كمنظومة إستراتيجية شاملة لتطوير وتعليم الأفراد، للوفاء بأغراض الشركة عبر التنمية المهنية لأفرادها، فضلًا عن توفير مناخ </w:t>
      </w:r>
      <w:proofErr w:type="spellStart"/>
      <w:r w:rsidRPr="00B221A6">
        <w:rPr>
          <w:rFonts w:ascii="Simplified Arabic" w:eastAsia="Calibri" w:hAnsi="Simplified Arabic" w:cs="Simplified Arabic" w:hint="cs"/>
          <w:rtl/>
          <w:lang w:eastAsia="en-US"/>
        </w:rPr>
        <w:t>تنظيمى</w:t>
      </w:r>
      <w:proofErr w:type="spellEnd"/>
      <w:r w:rsidRPr="00B221A6">
        <w:rPr>
          <w:rFonts w:ascii="Simplified Arabic" w:eastAsia="Calibri" w:hAnsi="Simplified Arabic" w:cs="Simplified Arabic" w:hint="cs"/>
          <w:rtl/>
          <w:lang w:eastAsia="en-US"/>
        </w:rPr>
        <w:t xml:space="preserve"> إيجابي داعم لعمليات التعلم بداخلها لتلبية الأهداف الإستراتيجية للشركة الأم التي ترتبط بها(</w:t>
      </w:r>
      <w:proofErr w:type="spellStart"/>
      <w:r w:rsidRPr="00B221A6">
        <w:rPr>
          <w:rFonts w:ascii="Simplified Arabic" w:eastAsia="Calibri" w:hAnsi="Simplified Arabic" w:cs="Simplified Arabic" w:hint="cs"/>
          <w:rtl/>
          <w:lang w:eastAsia="en-US"/>
        </w:rPr>
        <w:t>الشترى</w:t>
      </w:r>
      <w:proofErr w:type="spellEnd"/>
      <w:r w:rsidRPr="00B221A6">
        <w:rPr>
          <w:rFonts w:ascii="Simplified Arabic" w:eastAsia="Calibri" w:hAnsi="Simplified Arabic" w:cs="Simplified Arabic" w:hint="cs"/>
          <w:rtl/>
          <w:lang w:eastAsia="en-US"/>
        </w:rPr>
        <w:t>، 2014، 16).</w:t>
      </w:r>
    </w:p>
    <w:p w14:paraId="7EDF9F62" w14:textId="77777777" w:rsidR="00B221A6" w:rsidRPr="00B221A6" w:rsidRDefault="00B221A6" w:rsidP="00B05F5A">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تعزيز التعاون بين القطاع الصناعي والأوساط العلمية، وتحقيق التوافق بين إستراتيجيات التنمية في المجتمع واحتياجا</w:t>
      </w:r>
      <w:r w:rsidRPr="00B221A6">
        <w:rPr>
          <w:rFonts w:ascii="Simplified Arabic" w:eastAsia="Calibri" w:hAnsi="Simplified Arabic" w:cs="Simplified Arabic" w:hint="eastAsia"/>
          <w:rtl/>
          <w:lang w:eastAsia="en-US"/>
        </w:rPr>
        <w:t>ت</w:t>
      </w:r>
      <w:r w:rsidRPr="00B221A6">
        <w:rPr>
          <w:rFonts w:ascii="Simplified Arabic" w:eastAsia="Calibri" w:hAnsi="Simplified Arabic" w:cs="Simplified Arabic" w:hint="cs"/>
          <w:rtl/>
          <w:lang w:eastAsia="en-US"/>
        </w:rPr>
        <w:t xml:space="preserve"> المنظمة، وذلك من خلال فتح قنوات التواصل بينها وبين القطاعات الخدمية، وتحقيق التقارب بين فلسفة المنظمة وإستراتيجيتها الإدارية ومتطلبات التنمية </w:t>
      </w:r>
      <w:r w:rsidRPr="00B221A6">
        <w:rPr>
          <w:rFonts w:ascii="Simplified Arabic" w:eastAsia="Calibri" w:hAnsi="Simplified Arabic" w:cs="Simplified Arabic"/>
          <w:lang w:eastAsia="en-US"/>
        </w:rPr>
        <w:t>(</w:t>
      </w:r>
      <w:proofErr w:type="spellStart"/>
      <w:r w:rsidRPr="00B221A6">
        <w:rPr>
          <w:rFonts w:ascii="Simplified Arabic" w:eastAsia="Calibri" w:hAnsi="Simplified Arabic" w:cs="Simplified Arabic"/>
          <w:lang w:eastAsia="en-US"/>
        </w:rPr>
        <w:t>Ltovchenko</w:t>
      </w:r>
      <w:proofErr w:type="spellEnd"/>
      <w:r w:rsidRPr="00B221A6">
        <w:rPr>
          <w:rFonts w:ascii="Simplified Arabic" w:eastAsia="Calibri" w:hAnsi="Simplified Arabic" w:cs="Simplified Arabic"/>
          <w:lang w:eastAsia="en-US"/>
        </w:rPr>
        <w:t>, 2016, 38)</w:t>
      </w:r>
      <w:r w:rsidRPr="00B221A6">
        <w:rPr>
          <w:rFonts w:ascii="Simplified Arabic" w:eastAsia="Calibri" w:hAnsi="Simplified Arabic" w:cs="Simplified Arabic" w:hint="cs"/>
          <w:rtl/>
          <w:lang w:eastAsia="en-US"/>
        </w:rPr>
        <w:t xml:space="preserve">، فوجب على جامعة الشركات </w:t>
      </w:r>
      <w:r w:rsidRPr="00B221A6">
        <w:rPr>
          <w:rFonts w:ascii="Simplified Arabic" w:eastAsia="Calibri" w:hAnsi="Simplified Arabic" w:cs="Simplified Arabic" w:hint="eastAsia"/>
          <w:rtl/>
          <w:lang w:eastAsia="en-US"/>
        </w:rPr>
        <w:t>تفعيل</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المبادرات</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الإستراتيجية</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وبناء</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الشبكات</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البحثية</w:t>
      </w:r>
      <w:r w:rsidRPr="00B221A6">
        <w:rPr>
          <w:rFonts w:ascii="Simplified Arabic" w:eastAsia="Calibri" w:hAnsi="Simplified Arabic" w:cs="Simplified Arabic" w:hint="cs"/>
          <w:rtl/>
          <w:lang w:eastAsia="en-US"/>
        </w:rPr>
        <w:t>، عن طريق بناء قاعدة للبحوث الأكاديمية التي لا يمكن معالجتها بشكل فردي، ولكن من خلال فرق بحثية بهدف تطوير شراكات إستراتيجية بين الجامعات والمؤسسات الإنتاجية والصناعية، و</w:t>
      </w:r>
      <w:r w:rsidRPr="00B221A6">
        <w:rPr>
          <w:rFonts w:ascii="Simplified Arabic" w:eastAsia="Calibri" w:hAnsi="Simplified Arabic" w:cs="Simplified Arabic" w:hint="eastAsia"/>
          <w:rtl/>
          <w:lang w:eastAsia="en-US"/>
        </w:rPr>
        <w:t>تقديم</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الخدمات</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eastAsia"/>
          <w:rtl/>
          <w:lang w:eastAsia="en-US"/>
        </w:rPr>
        <w:t>الاستشارية</w:t>
      </w:r>
      <w:r w:rsidRPr="00B221A6">
        <w:rPr>
          <w:rFonts w:ascii="Simplified Arabic" w:eastAsia="Calibri" w:hAnsi="Simplified Arabic" w:cs="Simplified Arabic" w:hint="cs"/>
          <w:rtl/>
          <w:lang w:eastAsia="en-US"/>
        </w:rPr>
        <w:t>، من خلال مساهمة أعضاء هيئة التدريس بالجامعات في تقديم المشورة للقطاعين العام والخاص، من أجل إحداث تأثير مباشر على المجتمع، وربط الأكاديميي</w:t>
      </w:r>
      <w:r w:rsidRPr="00B221A6">
        <w:rPr>
          <w:rFonts w:ascii="Simplified Arabic" w:eastAsia="Calibri" w:hAnsi="Simplified Arabic" w:cs="Simplified Arabic" w:hint="eastAsia"/>
          <w:rtl/>
          <w:lang w:eastAsia="en-US"/>
        </w:rPr>
        <w:t>ن</w:t>
      </w:r>
      <w:r w:rsidRPr="00B221A6">
        <w:rPr>
          <w:rFonts w:ascii="Simplified Arabic" w:eastAsia="Calibri" w:hAnsi="Simplified Arabic" w:cs="Simplified Arabic" w:hint="cs"/>
          <w:rtl/>
          <w:lang w:eastAsia="en-US"/>
        </w:rPr>
        <w:t xml:space="preserve"> بالمجتمع الخارجي(حباكة، 2013، 278-282).</w:t>
      </w:r>
    </w:p>
    <w:p w14:paraId="63F26CF5" w14:textId="77777777" w:rsidR="00B221A6" w:rsidRPr="00B221A6" w:rsidRDefault="00B221A6" w:rsidP="00B05F5A">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تطوير المؤسسات الإنتاجية والخدمية، وذلك وفقًا للمتغيرات الخاصة بالسوق المحلية والعالمية، وذلك من خلال توفير مناخ تنظيمي داعم لتحقيق مثل تلك الشراكات، بتوفير </w:t>
      </w:r>
      <w:r w:rsidRPr="00B221A6">
        <w:rPr>
          <w:rFonts w:ascii="Simplified Arabic" w:eastAsia="Calibri" w:hAnsi="Simplified Arabic" w:cs="Simplified Arabic" w:hint="cs"/>
          <w:rtl/>
          <w:lang w:eastAsia="en-US"/>
        </w:rPr>
        <w:lastRenderedPageBreak/>
        <w:t>الإمكانات المادية من (ورش ومعامل وتجهيزات ومعدات)، وكذلك الإمكانات البشرية من (خبراء ومتخصصين وفنيين واستشاريين) في مختلف مجالات العمل،  وبذلك يتم توفير البيئة الداعمة لتحقيق الشراكات المتبادلة بين الجامعات ومؤسسات العمل، الأمر الذي ينعكس على توثيق علاقة المؤسسات الإنتاجية والاستفادة من المتغيرات التقنية والتطورات البحثية في عملية التطوير، وذلك من خلال الربط بين الجامعات والمؤسسات المجتمعية المختلفة (</w:t>
      </w:r>
      <w:proofErr w:type="spellStart"/>
      <w:r w:rsidRPr="00B221A6">
        <w:rPr>
          <w:rFonts w:ascii="Simplified Arabic" w:eastAsia="Calibri" w:hAnsi="Simplified Arabic" w:cs="Simplified Arabic" w:hint="cs"/>
          <w:rtl/>
          <w:lang w:eastAsia="en-US"/>
        </w:rPr>
        <w:t>الشترى</w:t>
      </w:r>
      <w:proofErr w:type="spellEnd"/>
      <w:r w:rsidRPr="00B221A6">
        <w:rPr>
          <w:rFonts w:ascii="Simplified Arabic" w:eastAsia="Calibri" w:hAnsi="Simplified Arabic" w:cs="Simplified Arabic" w:hint="cs"/>
          <w:rtl/>
          <w:lang w:eastAsia="en-US"/>
        </w:rPr>
        <w:t>، 2014، 63-65).</w:t>
      </w:r>
    </w:p>
    <w:p w14:paraId="664AE4AB"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ومما سبق يمكن القول بأهمية الاستفادة من نموذج جامعة الشركات في مجال الشركات مع المجتمع الخارجي؛ حيث تمكن الشراكة الجامعات من زيادة قدرتها التنافسية، من خلال تنمية مهارات وجدارات الخريجين، وفي الوقت ذاته تقوم الجامعات بإمداد الشركات بالمعارف والنظريات العلمية التي يمكن من خلالها تطوير العمل بالشركات، علاوة على قدرتها على تحديد المشكلات التي تواجه تلك القطاعات، والعمل على إيجاد حلول علمية قابلة للتطبيق، الأمر الذي يدعم الشراكة بين الجامعة التقليدية والمؤسسات الإنتاجية والصناعية في المجتمع بما يخدم خطط التنمية، حيث أصبح لزامًا على الجامعات تعزيز العلاقة بينها وبين القطاعات الإنتاجية والخدمية لخدمة الأغراض التنموية، فتطبيق الشركات هو جزء من وظائف الجامعة في خدمة المجتمع، بل أكثرها تلبية لاحتياجات القطاعات التنموية.</w:t>
      </w:r>
    </w:p>
    <w:p w14:paraId="62336303" w14:textId="77777777" w:rsidR="00B221A6" w:rsidRPr="00B221A6" w:rsidRDefault="00B221A6" w:rsidP="00B221A6">
      <w:pPr>
        <w:ind w:firstLine="284"/>
        <w:jc w:val="both"/>
        <w:rPr>
          <w:rFonts w:ascii="Simplified Arabic" w:eastAsia="Calibri" w:hAnsi="Simplified Arabic" w:cs="Simplified Arabic"/>
          <w:rtl/>
          <w:lang w:eastAsia="en-US"/>
        </w:rPr>
      </w:pPr>
    </w:p>
    <w:p w14:paraId="686A63B2" w14:textId="77777777" w:rsidR="00B221A6" w:rsidRPr="00B221A6" w:rsidRDefault="00B221A6" w:rsidP="00B221A6">
      <w:pPr>
        <w:spacing w:after="160" w:line="259" w:lineRule="auto"/>
        <w:ind w:left="1440" w:hanging="1440"/>
        <w:jc w:val="both"/>
        <w:rPr>
          <w:rFonts w:ascii="Simplified Arabic" w:hAnsi="Simplified Arabic" w:cs="Simplified Arabic"/>
          <w:b/>
          <w:bCs/>
          <w:rtl/>
          <w:lang w:eastAsia="en-US"/>
        </w:rPr>
      </w:pPr>
      <w:r w:rsidRPr="00B221A6">
        <w:rPr>
          <w:rFonts w:ascii="Simplified Arabic" w:eastAsia="Calibri" w:hAnsi="Simplified Arabic" w:cs="Simplified Arabic" w:hint="cs"/>
          <w:b/>
          <w:bCs/>
          <w:rtl/>
          <w:lang w:eastAsia="en-US"/>
        </w:rPr>
        <w:t xml:space="preserve">المحور الرابع: </w:t>
      </w:r>
      <w:r w:rsidRPr="00B221A6">
        <w:rPr>
          <w:rFonts w:ascii="Simplified Arabic" w:hAnsi="Simplified Arabic" w:cs="Simplified Arabic" w:hint="cs"/>
          <w:b/>
          <w:bCs/>
          <w:rtl/>
          <w:lang w:eastAsia="en-US"/>
        </w:rPr>
        <w:t>واقع تحقيق جامعة بنها لأبعاد الوظيفة الثالثة في ضوء فلسفة جامعة الشركات.</w:t>
      </w:r>
    </w:p>
    <w:p w14:paraId="547F9C4C"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rtl/>
          <w:lang w:eastAsia="en-US"/>
        </w:rPr>
        <w:t>يتناول هذا الجزء إجراءات الدراسة الميدانية، وأداتها</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rtl/>
          <w:lang w:eastAsia="en-US"/>
        </w:rPr>
        <w:t xml:space="preserve"> وكيفية تصميم هذه الأداة، وتوصيف عينة الدراسة، وخطوات تطبيق أداة الدراسة، وأساليب المعالجة الإحصائية، وعرض وتحليل وتفسير نتائج الدراسة الميدانية. </w:t>
      </w:r>
    </w:p>
    <w:p w14:paraId="3E9BFA62" w14:textId="77777777" w:rsidR="00B221A6" w:rsidRPr="00B221A6" w:rsidRDefault="00B221A6" w:rsidP="00B221A6">
      <w:pPr>
        <w:spacing w:before="240"/>
        <w:jc w:val="both"/>
        <w:rPr>
          <w:rFonts w:ascii="Simplified Arabic" w:eastAsia="Calibri" w:hAnsi="Simplified Arabic" w:cs="Simplified Arabic"/>
          <w:b/>
          <w:bCs/>
          <w:rtl/>
          <w:lang w:eastAsia="en-US"/>
        </w:rPr>
      </w:pPr>
      <w:r w:rsidRPr="00B221A6">
        <w:rPr>
          <w:rFonts w:ascii="Simplified Arabic" w:eastAsia="Calibri" w:hAnsi="Simplified Arabic" w:cs="Simplified Arabic"/>
          <w:b/>
          <w:bCs/>
          <w:rtl/>
          <w:lang w:eastAsia="en-US"/>
        </w:rPr>
        <w:t>(1) إجراءات الدراسة الميدانية:</w:t>
      </w:r>
    </w:p>
    <w:p w14:paraId="00E1553A" w14:textId="77777777" w:rsidR="00B221A6" w:rsidRPr="00B221A6" w:rsidRDefault="00B221A6" w:rsidP="00B221A6">
      <w:pPr>
        <w:ind w:left="644"/>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تتحدد إجراءات الدراسة الميدانية فيما يلي:</w:t>
      </w:r>
    </w:p>
    <w:p w14:paraId="5F8F3A74" w14:textId="77777777" w:rsidR="00B221A6" w:rsidRPr="00B221A6" w:rsidRDefault="00B221A6" w:rsidP="002310FD">
      <w:pPr>
        <w:jc w:val="both"/>
        <w:rPr>
          <w:rFonts w:ascii="Simplified Arabic" w:eastAsia="Calibri" w:hAnsi="Simplified Arabic" w:cs="Simplified Arabic"/>
          <w:b/>
          <w:bCs/>
          <w:lang w:eastAsia="en-US"/>
        </w:rPr>
      </w:pPr>
      <w:r w:rsidRPr="00B221A6">
        <w:rPr>
          <w:rFonts w:ascii="Simplified Arabic" w:eastAsia="Calibri" w:hAnsi="Simplified Arabic" w:cs="Simplified Arabic"/>
          <w:b/>
          <w:bCs/>
          <w:rtl/>
          <w:lang w:eastAsia="en-US"/>
        </w:rPr>
        <w:lastRenderedPageBreak/>
        <w:t>(أ) أهداف الدراسة الميدانية:</w:t>
      </w:r>
    </w:p>
    <w:p w14:paraId="14C270AD" w14:textId="77777777" w:rsidR="00B221A6" w:rsidRPr="00B221A6" w:rsidRDefault="00B221A6" w:rsidP="002310FD">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ab/>
        <w:t>استهدف الإطار الميداني للبحث الحالي ما يل</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w:t>
      </w:r>
    </w:p>
    <w:p w14:paraId="02695772" w14:textId="77777777" w:rsidR="00B221A6" w:rsidRPr="00B221A6" w:rsidRDefault="00B221A6" w:rsidP="00B05F5A">
      <w:pPr>
        <w:numPr>
          <w:ilvl w:val="0"/>
          <w:numId w:val="41"/>
        </w:numPr>
        <w:spacing w:after="160"/>
        <w:ind w:left="567"/>
        <w:contextualSpacing/>
        <w:jc w:val="both"/>
        <w:rPr>
          <w:rFonts w:ascii="Simplified Arabic" w:hAnsi="Simplified Arabic" w:cs="PT Bold Heading"/>
          <w:b/>
          <w:bCs/>
          <w:lang w:eastAsia="en-US"/>
        </w:rPr>
      </w:pPr>
      <w:r w:rsidRPr="00B221A6">
        <w:rPr>
          <w:rFonts w:ascii="Simplified Arabic" w:hAnsi="Simplified Arabic" w:cs="Simplified Arabic" w:hint="cs"/>
          <w:rtl/>
          <w:lang w:eastAsia="en-US"/>
        </w:rPr>
        <w:t>الوقوف على</w:t>
      </w:r>
      <w:r w:rsidRPr="00B221A6">
        <w:rPr>
          <w:rFonts w:ascii="Simplified Arabic" w:hAnsi="Simplified Arabic" w:cs="Simplified Arabic"/>
          <w:rtl/>
          <w:lang w:eastAsia="en-US"/>
        </w:rPr>
        <w:t xml:space="preserve"> </w:t>
      </w:r>
      <w:r w:rsidRPr="00B221A6">
        <w:rPr>
          <w:rFonts w:ascii="Simplified Arabic" w:hAnsi="Simplified Arabic" w:cs="Simplified Arabic" w:hint="cs"/>
          <w:rtl/>
          <w:lang w:eastAsia="en-US"/>
        </w:rPr>
        <w:t xml:space="preserve">واقع تحقيق جامعة بنها </w:t>
      </w:r>
      <w:r w:rsidRPr="00B221A6">
        <w:rPr>
          <w:rFonts w:ascii="Simplified Arabic" w:hAnsi="Simplified Arabic" w:cs="Simplified Arabic"/>
          <w:rtl/>
          <w:lang w:eastAsia="en-US"/>
        </w:rPr>
        <w:t xml:space="preserve">لأبعاد </w:t>
      </w:r>
      <w:r w:rsidRPr="00B221A6">
        <w:rPr>
          <w:rFonts w:ascii="Simplified Arabic" w:hAnsi="Simplified Arabic" w:cs="Simplified Arabic" w:hint="cs"/>
          <w:rtl/>
          <w:lang w:eastAsia="en-US"/>
        </w:rPr>
        <w:t>الوظيفة الثالثة (خدمة المجتمع) في ضوء فلسفة جامعة الشركات،</w:t>
      </w:r>
      <w:r w:rsidRPr="00B221A6">
        <w:rPr>
          <w:rFonts w:ascii="Simplified Arabic" w:hAnsi="Simplified Arabic" w:cs="Simplified Arabic"/>
          <w:rtl/>
          <w:lang w:eastAsia="en-US"/>
        </w:rPr>
        <w:t xml:space="preserve"> من وجهة نظر أعضاء هيئة التدريس بجامعة بنها، والمتمثلة في </w:t>
      </w:r>
      <w:r w:rsidRPr="00B221A6">
        <w:rPr>
          <w:rFonts w:ascii="Simplified Arabic" w:hAnsi="Simplified Arabic" w:cs="Simplified Arabic" w:hint="cs"/>
          <w:rtl/>
          <w:lang w:eastAsia="en-US"/>
        </w:rPr>
        <w:t>ثلاثة</w:t>
      </w:r>
      <w:r w:rsidRPr="00B221A6">
        <w:rPr>
          <w:rFonts w:ascii="Simplified Arabic" w:hAnsi="Simplified Arabic" w:cs="Simplified Arabic"/>
          <w:rtl/>
          <w:lang w:eastAsia="en-US"/>
        </w:rPr>
        <w:t xml:space="preserve"> أبعاد </w:t>
      </w:r>
      <w:r w:rsidRPr="00B221A6">
        <w:rPr>
          <w:rFonts w:ascii="Simplified Arabic" w:hAnsi="Simplified Arabic" w:cs="Simplified Arabic" w:hint="cs"/>
          <w:rtl/>
          <w:lang w:eastAsia="en-US"/>
        </w:rPr>
        <w:t xml:space="preserve">رئيسة، </w:t>
      </w:r>
      <w:r w:rsidRPr="00B221A6">
        <w:rPr>
          <w:rFonts w:ascii="Simplified Arabic" w:hAnsi="Simplified Arabic" w:cs="Simplified Arabic"/>
          <w:rtl/>
          <w:lang w:eastAsia="en-US"/>
        </w:rPr>
        <w:t>ه</w:t>
      </w:r>
      <w:r w:rsidRPr="00B221A6">
        <w:rPr>
          <w:rFonts w:ascii="Simplified Arabic" w:hAnsi="Simplified Arabic" w:cs="Simplified Arabic" w:hint="cs"/>
          <w:rtl/>
          <w:lang w:eastAsia="en-US"/>
        </w:rPr>
        <w:t>ي:</w:t>
      </w:r>
      <w:r w:rsidRPr="00B221A6">
        <w:rPr>
          <w:rFonts w:ascii="Simplified Arabic" w:hAnsi="Simplified Arabic" w:cs="Simplified Arabic"/>
          <w:rtl/>
          <w:lang w:eastAsia="en-US"/>
        </w:rPr>
        <w:t xml:space="preserve"> </w:t>
      </w:r>
      <w:r w:rsidRPr="00B221A6">
        <w:rPr>
          <w:rFonts w:ascii="Simplified Arabic" w:hAnsi="Simplified Arabic" w:cs="Simplified Arabic" w:hint="cs"/>
          <w:rtl/>
          <w:lang w:eastAsia="en-US"/>
        </w:rPr>
        <w:t>التعليم المستمر</w:t>
      </w:r>
      <w:r w:rsidRPr="00B221A6">
        <w:rPr>
          <w:rFonts w:ascii="Simplified Arabic" w:hAnsi="Simplified Arabic" w:cs="Simplified Arabic"/>
          <w:rtl/>
          <w:lang w:eastAsia="en-US"/>
        </w:rPr>
        <w:t xml:space="preserve">، </w:t>
      </w:r>
      <w:r w:rsidRPr="00B221A6">
        <w:rPr>
          <w:rFonts w:ascii="Simplified Arabic" w:hAnsi="Simplified Arabic" w:cs="Simplified Arabic" w:hint="cs"/>
          <w:rtl/>
          <w:lang w:eastAsia="en-US"/>
        </w:rPr>
        <w:t>ونقل التقنية والابتكار</w:t>
      </w:r>
      <w:r w:rsidRPr="00B221A6">
        <w:rPr>
          <w:rFonts w:ascii="Simplified Arabic" w:hAnsi="Simplified Arabic" w:cs="Simplified Arabic"/>
          <w:rtl/>
          <w:lang w:eastAsia="en-US"/>
        </w:rPr>
        <w:t xml:space="preserve">، </w:t>
      </w:r>
      <w:r w:rsidRPr="00B221A6">
        <w:rPr>
          <w:rFonts w:ascii="Simplified Arabic" w:hAnsi="Simplified Arabic" w:cs="Simplified Arabic" w:hint="cs"/>
          <w:rtl/>
          <w:lang w:eastAsia="en-US"/>
        </w:rPr>
        <w:t>والشراكات المجتمعية</w:t>
      </w:r>
      <w:r w:rsidRPr="00B221A6">
        <w:rPr>
          <w:rFonts w:ascii="Simplified Arabic" w:hAnsi="Simplified Arabic" w:cs="Simplified Arabic"/>
          <w:rtl/>
          <w:lang w:eastAsia="en-US"/>
        </w:rPr>
        <w:t>.</w:t>
      </w:r>
      <w:r w:rsidRPr="00B221A6">
        <w:rPr>
          <w:rFonts w:ascii="Simplified Arabic" w:hAnsi="Simplified Arabic" w:cs="PT Bold Heading"/>
          <w:b/>
          <w:bCs/>
          <w:lang w:eastAsia="en-US"/>
        </w:rPr>
        <w:t xml:space="preserve"> </w:t>
      </w:r>
    </w:p>
    <w:p w14:paraId="1E4C658A" w14:textId="77777777" w:rsidR="00B221A6" w:rsidRPr="00B221A6" w:rsidRDefault="00B221A6" w:rsidP="00B05F5A">
      <w:pPr>
        <w:numPr>
          <w:ilvl w:val="0"/>
          <w:numId w:val="41"/>
        </w:numPr>
        <w:spacing w:before="240" w:after="160"/>
        <w:ind w:left="567"/>
        <w:contextualSpacing/>
        <w:jc w:val="both"/>
        <w:rPr>
          <w:rFonts w:ascii="Simplified Arabic" w:hAnsi="Simplified Arabic" w:cs="Simplified Arabic"/>
          <w:b/>
          <w:bCs/>
          <w:rtl/>
          <w:lang w:eastAsia="en-US"/>
        </w:rPr>
      </w:pPr>
      <w:r w:rsidRPr="00B221A6">
        <w:rPr>
          <w:rFonts w:ascii="Simplified Arabic" w:hAnsi="Simplified Arabic" w:cs="Simplified Arabic"/>
          <w:rtl/>
          <w:lang w:eastAsia="en-US"/>
        </w:rPr>
        <w:t xml:space="preserve"> معرفة دلالة الفروق بين متوسطات درجات أفراد العينة من أعضاء هيئة التدريس حول </w:t>
      </w:r>
      <w:r w:rsidRPr="00B221A6">
        <w:rPr>
          <w:rFonts w:ascii="Simplified Arabic" w:hAnsi="Simplified Arabic" w:cs="Simplified Arabic" w:hint="cs"/>
          <w:rtl/>
          <w:lang w:eastAsia="en-US"/>
        </w:rPr>
        <w:t xml:space="preserve">واقع تحقيق الجامعة </w:t>
      </w:r>
      <w:r w:rsidRPr="00B221A6">
        <w:rPr>
          <w:rFonts w:ascii="Simplified Arabic" w:hAnsi="Simplified Arabic" w:cs="Simplified Arabic"/>
          <w:rtl/>
          <w:lang w:eastAsia="en-US"/>
        </w:rPr>
        <w:t xml:space="preserve">لأبعاد </w:t>
      </w:r>
      <w:r w:rsidRPr="00B221A6">
        <w:rPr>
          <w:rFonts w:ascii="Simplified Arabic" w:hAnsi="Simplified Arabic" w:cs="Simplified Arabic" w:hint="cs"/>
          <w:rtl/>
          <w:lang w:eastAsia="en-US"/>
        </w:rPr>
        <w:t>الوظيفة الثالثة في ضوء فلسفة جامعة الشركات،</w:t>
      </w:r>
      <w:r w:rsidRPr="00B221A6">
        <w:rPr>
          <w:rFonts w:ascii="Simplified Arabic" w:hAnsi="Simplified Arabic" w:cs="Simplified Arabic"/>
          <w:rtl/>
          <w:lang w:eastAsia="en-US"/>
        </w:rPr>
        <w:t xml:space="preserve"> تبع</w:t>
      </w:r>
      <w:r w:rsidRPr="00B221A6">
        <w:rPr>
          <w:rFonts w:ascii="Simplified Arabic" w:hAnsi="Simplified Arabic" w:cs="Simplified Arabic" w:hint="cs"/>
          <w:rtl/>
          <w:lang w:eastAsia="en-US"/>
        </w:rPr>
        <w:t>ً</w:t>
      </w:r>
      <w:r w:rsidRPr="00B221A6">
        <w:rPr>
          <w:rFonts w:ascii="Simplified Arabic" w:hAnsi="Simplified Arabic" w:cs="Simplified Arabic"/>
          <w:rtl/>
          <w:lang w:eastAsia="en-US"/>
        </w:rPr>
        <w:t>ا لمتغير نوع التخصص (نظرية- عملية).</w:t>
      </w:r>
    </w:p>
    <w:p w14:paraId="73E030A7" w14:textId="77777777" w:rsidR="00B221A6" w:rsidRPr="00B221A6" w:rsidRDefault="00B221A6" w:rsidP="00B221A6">
      <w:pPr>
        <w:spacing w:before="240"/>
        <w:jc w:val="both"/>
        <w:rPr>
          <w:rFonts w:ascii="Simplified Arabic" w:eastAsia="Calibri" w:hAnsi="Simplified Arabic" w:cs="Simplified Arabic"/>
          <w:b/>
          <w:bCs/>
          <w:rtl/>
          <w:lang w:eastAsia="en-US"/>
        </w:rPr>
      </w:pPr>
      <w:r w:rsidRPr="00B221A6">
        <w:rPr>
          <w:rFonts w:ascii="Simplified Arabic" w:eastAsia="Calibri" w:hAnsi="Simplified Arabic" w:cs="Simplified Arabic"/>
          <w:b/>
          <w:bCs/>
          <w:rtl/>
          <w:lang w:eastAsia="en-US"/>
        </w:rPr>
        <w:t>(ب) تصميم وإعداد أداة الدراسة الميدانية:</w:t>
      </w:r>
    </w:p>
    <w:p w14:paraId="7AB77F7C" w14:textId="77777777" w:rsidR="00B221A6" w:rsidRPr="00B221A6" w:rsidRDefault="00B221A6" w:rsidP="00B221A6">
      <w:pPr>
        <w:spacing w:before="240"/>
        <w:jc w:val="both"/>
        <w:rPr>
          <w:rFonts w:ascii="Simplified Arabic" w:eastAsia="Calibri" w:hAnsi="Simplified Arabic" w:cs="Simplified Arabic"/>
          <w:lang w:eastAsia="en-US"/>
        </w:rPr>
      </w:pPr>
      <w:r w:rsidRPr="00B221A6">
        <w:rPr>
          <w:rFonts w:ascii="Simplified Arabic" w:eastAsia="Calibri" w:hAnsi="Simplified Arabic" w:cs="Simplified Arabic"/>
          <w:rtl/>
          <w:lang w:eastAsia="en-US"/>
        </w:rPr>
        <w:tab/>
        <w:t>تحقيقًا لأهداف الدراسة الميدانية</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rtl/>
          <w:lang w:eastAsia="en-US"/>
        </w:rPr>
        <w:t xml:space="preserve"> تم الاعتماد على استبانة موجهة لأعضاء هيئة التدريس بجامعة بنها، وذلك </w:t>
      </w:r>
      <w:r w:rsidRPr="00B221A6">
        <w:rPr>
          <w:rFonts w:ascii="Simplified Arabic" w:eastAsia="Calibri" w:hAnsi="Simplified Arabic" w:cs="Simplified Arabic" w:hint="cs"/>
          <w:rtl/>
          <w:lang w:eastAsia="en-US"/>
        </w:rPr>
        <w:t>لتعرُّف</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 xml:space="preserve">واقع تحقيق الجامعة </w:t>
      </w:r>
      <w:r w:rsidRPr="00B221A6">
        <w:rPr>
          <w:rFonts w:ascii="Simplified Arabic" w:eastAsia="Calibri" w:hAnsi="Simplified Arabic" w:cs="Simplified Arabic"/>
          <w:rtl/>
          <w:lang w:eastAsia="en-US"/>
        </w:rPr>
        <w:t xml:space="preserve">لأبعاد </w:t>
      </w:r>
      <w:r w:rsidRPr="00B221A6">
        <w:rPr>
          <w:rFonts w:ascii="Simplified Arabic" w:eastAsia="Calibri" w:hAnsi="Simplified Arabic" w:cs="Simplified Arabic" w:hint="cs"/>
          <w:rtl/>
          <w:lang w:eastAsia="en-US"/>
        </w:rPr>
        <w:t xml:space="preserve">الوظيفة الثالثة في ضوء فلسفة جامعة الشركات </w:t>
      </w:r>
      <w:r w:rsidRPr="00B221A6">
        <w:rPr>
          <w:rFonts w:ascii="Simplified Arabic" w:eastAsia="Calibri" w:hAnsi="Simplified Arabic" w:cs="Simplified Arabic"/>
          <w:rtl/>
          <w:lang w:eastAsia="en-US"/>
        </w:rPr>
        <w:t>من وجهة نظر أعضاء هيئة التدريس، وقد تم تصميم الاستبانة وفقًا للمراحل التالية:</w:t>
      </w:r>
    </w:p>
    <w:p w14:paraId="6CA2ABF5" w14:textId="77777777" w:rsidR="00B221A6" w:rsidRPr="00B221A6" w:rsidRDefault="00B221A6" w:rsidP="00B05F5A">
      <w:pPr>
        <w:numPr>
          <w:ilvl w:val="0"/>
          <w:numId w:val="42"/>
        </w:numPr>
        <w:spacing w:before="240" w:after="160" w:line="259" w:lineRule="auto"/>
        <w:ind w:left="425"/>
        <w:contextualSpacing/>
        <w:jc w:val="both"/>
        <w:rPr>
          <w:rFonts w:ascii="Simplified Arabic" w:hAnsi="Simplified Arabic" w:cs="Simplified Arabic"/>
          <w:b/>
          <w:bCs/>
          <w:rtl/>
          <w:lang w:eastAsia="en-US"/>
        </w:rPr>
      </w:pPr>
      <w:r w:rsidRPr="00B221A6">
        <w:rPr>
          <w:rFonts w:ascii="Simplified Arabic" w:hAnsi="Simplified Arabic" w:cs="Simplified Arabic"/>
          <w:b/>
          <w:bCs/>
          <w:rtl/>
          <w:lang w:eastAsia="en-US"/>
        </w:rPr>
        <w:t>إعداد الاستبانة في صورتها الأولية:</w:t>
      </w:r>
    </w:p>
    <w:p w14:paraId="37ABD635" w14:textId="77777777" w:rsidR="00B221A6" w:rsidRPr="00B221A6" w:rsidRDefault="00B221A6" w:rsidP="00B221A6">
      <w:pPr>
        <w:spacing w:line="420" w:lineRule="exact"/>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ab/>
        <w:t xml:space="preserve">تم وضع الاستبانة في صورتها المبدئية في ضوء الإطار النظري للبحث الحالي، والاطلاع على الأدبيات والدراسات السابقة ذات الصلة بموضوع البحث، وتكونت الاستبانة في صورتها الأولية من </w:t>
      </w:r>
      <w:r w:rsidRPr="00B221A6">
        <w:rPr>
          <w:rFonts w:ascii="Simplified Arabic" w:eastAsia="Calibri" w:hAnsi="Simplified Arabic" w:cs="Simplified Arabic" w:hint="cs"/>
          <w:rtl/>
          <w:lang w:eastAsia="en-US"/>
        </w:rPr>
        <w:t>ثلاثة أبعاد (التعليم المستمر</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ونقل التقنية والابتكار</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والشراكات المجتمعية)، و</w:t>
      </w:r>
      <w:r w:rsidRPr="00B221A6">
        <w:rPr>
          <w:rFonts w:ascii="Simplified Arabic" w:eastAsia="Calibri" w:hAnsi="Simplified Arabic" w:cs="Simplified Arabic"/>
          <w:rtl/>
          <w:lang w:eastAsia="en-US"/>
        </w:rPr>
        <w:t>قد تم عرضها على مجموعة من المحكمين تمهيدًا لتطبيقها، وبأخذ ملاحظتهم قامت الباحثة بإعادة بناء الاستبانة، و</w:t>
      </w:r>
      <w:r w:rsidRPr="00B221A6">
        <w:rPr>
          <w:rFonts w:ascii="Simplified Arabic" w:eastAsia="Calibri" w:hAnsi="Simplified Arabic" w:cs="Simplified Arabic" w:hint="cs"/>
          <w:rtl/>
          <w:lang w:eastAsia="en-US"/>
        </w:rPr>
        <w:t>إ</w:t>
      </w:r>
      <w:r w:rsidRPr="00B221A6">
        <w:rPr>
          <w:rFonts w:ascii="Simplified Arabic" w:eastAsia="Calibri" w:hAnsi="Simplified Arabic" w:cs="Simplified Arabic"/>
          <w:rtl/>
          <w:lang w:eastAsia="en-US"/>
        </w:rPr>
        <w:t>عدادها لتكون في صورتها النهائية.</w:t>
      </w:r>
    </w:p>
    <w:p w14:paraId="56458100" w14:textId="77777777" w:rsidR="00B221A6" w:rsidRPr="00B221A6" w:rsidRDefault="00B221A6" w:rsidP="00B05F5A">
      <w:pPr>
        <w:numPr>
          <w:ilvl w:val="0"/>
          <w:numId w:val="43"/>
        </w:numPr>
        <w:spacing w:after="160" w:line="420" w:lineRule="exact"/>
        <w:ind w:left="425"/>
        <w:contextualSpacing/>
        <w:jc w:val="both"/>
        <w:rPr>
          <w:rFonts w:ascii="Simplified Arabic" w:hAnsi="Simplified Arabic" w:cs="Simplified Arabic"/>
          <w:rtl/>
          <w:lang w:eastAsia="en-US"/>
        </w:rPr>
      </w:pPr>
      <w:r w:rsidRPr="00B221A6">
        <w:rPr>
          <w:rFonts w:ascii="Simplified Arabic" w:hAnsi="Simplified Arabic" w:cs="Simplified Arabic"/>
          <w:b/>
          <w:bCs/>
          <w:rtl/>
          <w:lang w:eastAsia="en-US"/>
        </w:rPr>
        <w:t>صدق الاستبانة:</w:t>
      </w:r>
    </w:p>
    <w:p w14:paraId="4372BD5C" w14:textId="77777777" w:rsidR="00B221A6" w:rsidRPr="00B221A6" w:rsidRDefault="00B221A6" w:rsidP="00B221A6">
      <w:pPr>
        <w:spacing w:line="420" w:lineRule="exact"/>
        <w:jc w:val="both"/>
        <w:rPr>
          <w:rFonts w:ascii="Simplified Arabic" w:hAnsi="Simplified Arabic" w:cs="Simplified Arabic"/>
          <w:lang w:eastAsia="en-US"/>
        </w:rPr>
      </w:pPr>
      <w:r w:rsidRPr="00B221A6">
        <w:rPr>
          <w:rFonts w:ascii="Simplified Arabic" w:hAnsi="Simplified Arabic" w:cs="Simplified Arabic"/>
          <w:rtl/>
          <w:lang w:eastAsia="en-US"/>
        </w:rPr>
        <w:tab/>
        <w:t>تعد الاستبانة صادقة إذا استطاعت قياس ما وضعت لقياسه، أي نجاحها في قياس السمة موضوع الدراسة المراد قياسها، وللصدق أهمية كبيرة في تحديد قيمة الاستبانة ومغزاها. وللتأكد من صدق الاستبانة المستخدمة في الدراسة، تم اتباع الطرق التالية:</w:t>
      </w:r>
    </w:p>
    <w:p w14:paraId="23D73C87" w14:textId="77777777" w:rsidR="00B221A6" w:rsidRPr="00B221A6" w:rsidRDefault="00B221A6" w:rsidP="00B05F5A">
      <w:pPr>
        <w:numPr>
          <w:ilvl w:val="0"/>
          <w:numId w:val="44"/>
        </w:numPr>
        <w:spacing w:before="240" w:after="160" w:line="420" w:lineRule="exact"/>
        <w:ind w:left="425"/>
        <w:jc w:val="lowKashida"/>
        <w:rPr>
          <w:rFonts w:ascii="Simplified Arabic" w:hAnsi="Simplified Arabic" w:cs="Simplified Arabic"/>
          <w:b/>
          <w:bCs/>
          <w:rtl/>
          <w:lang w:eastAsia="en-US"/>
        </w:rPr>
      </w:pPr>
      <w:r w:rsidRPr="00B221A6">
        <w:rPr>
          <w:rFonts w:ascii="Simplified Arabic" w:hAnsi="Simplified Arabic" w:cs="Simplified Arabic"/>
          <w:b/>
          <w:bCs/>
          <w:rtl/>
          <w:lang w:eastAsia="en-US"/>
        </w:rPr>
        <w:lastRenderedPageBreak/>
        <w:t xml:space="preserve">صدق المحتوى (المحكمين): </w:t>
      </w:r>
    </w:p>
    <w:p w14:paraId="1339D32C" w14:textId="77777777" w:rsidR="00B221A6" w:rsidRPr="00B221A6" w:rsidRDefault="00B221A6" w:rsidP="00B221A6">
      <w:pPr>
        <w:spacing w:line="420" w:lineRule="exact"/>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ab/>
        <w:t>تم اتباع أسلوب صدق المحكمين، حيث عرضت الأداة في صورتها الأولية على مجموعة من أساتذة التربية، بلغ عددهم عشرة خبراء، لتعر</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rtl/>
          <w:lang w:eastAsia="en-US"/>
        </w:rPr>
        <w:t xml:space="preserve">ف آرائهم وملاحظاتهم حول مدى شمول الأداة </w:t>
      </w:r>
      <w:r w:rsidRPr="00B221A6">
        <w:rPr>
          <w:rFonts w:ascii="Simplified Arabic" w:eastAsia="Calibri" w:hAnsi="Simplified Arabic" w:cs="Simplified Arabic" w:hint="cs"/>
          <w:rtl/>
          <w:lang w:eastAsia="en-US"/>
        </w:rPr>
        <w:t>لأبعاد الوظيفة الثالثة في ضوء فلسفة جامعة الشركات</w:t>
      </w:r>
      <w:r w:rsidRPr="00B221A6">
        <w:rPr>
          <w:rFonts w:ascii="Simplified Arabic" w:eastAsia="Calibri" w:hAnsi="Simplified Arabic" w:cs="Simplified Arabic"/>
          <w:rtl/>
          <w:lang w:eastAsia="en-US"/>
        </w:rPr>
        <w:t>، وكفاية عبارات كل متطلب، ومدى ارتباط كل عبارة بأبعادها، ودرجة دقة ووضوح كل عبارة، الأمر الذي تطلب التعديل أو الحذف أو الإضافة وفق ما يرونه مناسبًا من وجهة نظرهم،</w:t>
      </w:r>
      <w:r w:rsidRPr="00B221A6">
        <w:rPr>
          <w:rFonts w:ascii="Simplified Arabic" w:eastAsia="Calibri" w:hAnsi="Simplified Arabic" w:cs="Simplified Arabic"/>
          <w:b/>
          <w:bCs/>
          <w:rtl/>
          <w:lang w:eastAsia="en-US"/>
        </w:rPr>
        <w:t xml:space="preserve"> </w:t>
      </w:r>
      <w:r w:rsidRPr="00B221A6">
        <w:rPr>
          <w:rFonts w:ascii="Simplified Arabic" w:eastAsia="Calibri" w:hAnsi="Simplified Arabic" w:cs="Simplified Arabic"/>
          <w:rtl/>
          <w:lang w:eastAsia="en-US"/>
        </w:rPr>
        <w:t>وقد تم تعديلها في ضوء مقترحاتهم، وبذلك أصبحت الأداة في صورتها النهائية، مكونة من (</w:t>
      </w:r>
      <w:r w:rsidRPr="00B221A6">
        <w:rPr>
          <w:rFonts w:ascii="Simplified Arabic" w:eastAsia="Calibri" w:hAnsi="Simplified Arabic" w:cs="Simplified Arabic" w:hint="cs"/>
          <w:rtl/>
          <w:lang w:eastAsia="en-US"/>
        </w:rPr>
        <w:t>33</w:t>
      </w:r>
      <w:r w:rsidRPr="00B221A6">
        <w:rPr>
          <w:rFonts w:ascii="Simplified Arabic" w:eastAsia="Calibri" w:hAnsi="Simplified Arabic" w:cs="Simplified Arabic"/>
          <w:rtl/>
          <w:lang w:eastAsia="en-US"/>
        </w:rPr>
        <w:t xml:space="preserve">) عبارة، توزعت على </w:t>
      </w:r>
      <w:r w:rsidRPr="00B221A6">
        <w:rPr>
          <w:rFonts w:ascii="Simplified Arabic" w:eastAsia="Calibri" w:hAnsi="Simplified Arabic" w:cs="Simplified Arabic" w:hint="cs"/>
          <w:rtl/>
          <w:lang w:eastAsia="en-US"/>
        </w:rPr>
        <w:t>ثلاثة</w:t>
      </w:r>
      <w:r w:rsidRPr="00B221A6">
        <w:rPr>
          <w:rFonts w:ascii="Simplified Arabic" w:eastAsia="Calibri" w:hAnsi="Simplified Arabic" w:cs="Simplified Arabic"/>
          <w:rtl/>
          <w:lang w:eastAsia="en-US"/>
        </w:rPr>
        <w:t xml:space="preserve"> أبعاد</w:t>
      </w:r>
      <w:r w:rsidRPr="00B221A6">
        <w:rPr>
          <w:rFonts w:ascii="Simplified Arabic" w:eastAsia="Calibri" w:hAnsi="Simplified Arabic" w:cs="Simplified Arabic" w:hint="cs"/>
          <w:rtl/>
          <w:lang w:eastAsia="en-US"/>
        </w:rPr>
        <w:t>: التعليم المستمر (11) عبارة</w:t>
      </w:r>
      <w:r w:rsidRPr="00B221A6">
        <w:rPr>
          <w:rFonts w:ascii="Simplified Arabic" w:eastAsia="Calibri" w:hAnsi="Simplified Arabic" w:cs="Simplified Arabic"/>
          <w:rtl/>
          <w:lang w:eastAsia="en-US"/>
        </w:rPr>
        <w:t>،</w:t>
      </w:r>
      <w:r w:rsidRPr="00B221A6">
        <w:rPr>
          <w:rFonts w:ascii="Simplified Arabic" w:eastAsia="Calibri" w:hAnsi="Simplified Arabic" w:cs="Simplified Arabic" w:hint="cs"/>
          <w:rtl/>
          <w:lang w:eastAsia="en-US"/>
        </w:rPr>
        <w:t xml:space="preserve"> ونقل التقنية والابتكار(11) عبارة</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 xml:space="preserve">والشراكات المجتمعية (11) عبارة، </w:t>
      </w:r>
      <w:r w:rsidRPr="00B221A6">
        <w:rPr>
          <w:rFonts w:ascii="Simplified Arabic" w:eastAsia="Calibri" w:hAnsi="Simplified Arabic" w:cs="Simplified Arabic"/>
          <w:rtl/>
          <w:lang w:eastAsia="en-US"/>
        </w:rPr>
        <w:t>وبعد أن أصبحت الاستبانة في صورتها النهائية تم حساب معامل ثبات</w:t>
      </w:r>
      <w:r w:rsidRPr="00B221A6">
        <w:rPr>
          <w:rFonts w:ascii="Simplified Arabic" w:eastAsia="Calibri" w:hAnsi="Simplified Arabic" w:cs="Simplified Arabic" w:hint="cs"/>
          <w:rtl/>
          <w:lang w:eastAsia="en-US"/>
        </w:rPr>
        <w:t>ها</w:t>
      </w:r>
      <w:r w:rsidRPr="00B221A6">
        <w:rPr>
          <w:rFonts w:ascii="Simplified Arabic" w:eastAsia="Calibri" w:hAnsi="Simplified Arabic" w:cs="Simplified Arabic"/>
          <w:rtl/>
          <w:lang w:eastAsia="en-US"/>
        </w:rPr>
        <w:t>.</w:t>
      </w:r>
    </w:p>
    <w:p w14:paraId="2C670771" w14:textId="77777777" w:rsidR="00B221A6" w:rsidRPr="00B221A6" w:rsidRDefault="00B221A6" w:rsidP="00B05F5A">
      <w:pPr>
        <w:numPr>
          <w:ilvl w:val="0"/>
          <w:numId w:val="45"/>
        </w:numPr>
        <w:spacing w:before="240" w:after="160" w:line="259" w:lineRule="auto"/>
        <w:ind w:left="284"/>
        <w:jc w:val="lowKashida"/>
        <w:rPr>
          <w:rFonts w:ascii="Calibri" w:eastAsia="Calibri" w:hAnsi="Calibri" w:cs="Simplified Arabic"/>
          <w:b/>
          <w:bCs/>
          <w:rtl/>
          <w:lang w:eastAsia="en-US"/>
        </w:rPr>
      </w:pPr>
      <w:r w:rsidRPr="00B221A6">
        <w:rPr>
          <w:rFonts w:ascii="Calibri" w:eastAsia="Calibri" w:hAnsi="Calibri" w:cs="Simplified Arabic"/>
          <w:b/>
          <w:bCs/>
          <w:rtl/>
          <w:lang w:eastAsia="en-US"/>
        </w:rPr>
        <w:t>الصدق الذاتي:</w:t>
      </w:r>
    </w:p>
    <w:p w14:paraId="07954655" w14:textId="77777777" w:rsidR="00B221A6" w:rsidRPr="00B221A6" w:rsidRDefault="002310FD" w:rsidP="00B221A6">
      <w:pPr>
        <w:jc w:val="lowKashida"/>
        <w:rPr>
          <w:rFonts w:ascii="Simplified Arabic" w:eastAsia="Calibri" w:hAnsi="Simplified Arabic" w:cs="Simplified Arabic"/>
          <w:lang w:eastAsia="en-US"/>
        </w:rPr>
      </w:pPr>
      <w:r w:rsidRPr="00B221A6">
        <w:rPr>
          <w:rFonts w:ascii="Calibri" w:eastAsia="Calibri" w:hAnsi="Calibri" w:cs="Arial"/>
          <w:noProof/>
          <w:lang w:eastAsia="en-US" w:bidi="ar-SA"/>
        </w:rPr>
        <mc:AlternateContent>
          <mc:Choice Requires="wpg">
            <w:drawing>
              <wp:anchor distT="0" distB="0" distL="114300" distR="114300" simplePos="0" relativeHeight="251660288" behindDoc="0" locked="0" layoutInCell="1" allowOverlap="1" wp14:anchorId="06D7ED42" wp14:editId="24B5B1F4">
                <wp:simplePos x="0" y="0"/>
                <wp:positionH relativeFrom="column">
                  <wp:posOffset>2314575</wp:posOffset>
                </wp:positionH>
                <wp:positionV relativeFrom="paragraph">
                  <wp:posOffset>962660</wp:posOffset>
                </wp:positionV>
                <wp:extent cx="914400" cy="228600"/>
                <wp:effectExtent l="0" t="0" r="19050" b="19050"/>
                <wp:wrapNone/>
                <wp:docPr id="8" name="Group 11"/>
                <wp:cNvGraphicFramePr/>
                <a:graphic xmlns:a="http://schemas.openxmlformats.org/drawingml/2006/main">
                  <a:graphicData uri="http://schemas.microsoft.com/office/word/2010/wordprocessingGroup">
                    <wpg:wgp>
                      <wpg:cNvGrpSpPr/>
                      <wpg:grpSpPr bwMode="auto">
                        <a:xfrm>
                          <a:off x="0" y="0"/>
                          <a:ext cx="914400" cy="228600"/>
                          <a:chOff x="0" y="0"/>
                          <a:chExt cx="2160" cy="720"/>
                        </a:xfrm>
                      </wpg:grpSpPr>
                      <wps:wsp>
                        <wps:cNvPr id="11" name="Line 12"/>
                        <wps:cNvCnPr/>
                        <wps:spPr bwMode="auto">
                          <a:xfrm>
                            <a:off x="0" y="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1620" y="0"/>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wps:spPr bwMode="auto">
                          <a:xfrm flipV="1">
                            <a:off x="1980" y="360"/>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37D1469" id="Group 11" o:spid="_x0000_s1026" style="position:absolute;margin-left:182.25pt;margin-top:75.8pt;width:1in;height:18pt;z-index:251660288" coordsize="21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">
                <v:line id="Line 12" o:spid="_x0000_s1027" style="position:absolute;visibility:visible;mso-wrap-style:square" from="0,0" to="1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28" style="position:absolute;visibility:visible;mso-wrap-style:square" from="1620,0" to="198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29" style="position:absolute;flip:y;visibility:visible;mso-wrap-style:square" from="1980,360" to="216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group>
            </w:pict>
          </mc:Fallback>
        </mc:AlternateContent>
      </w:r>
      <w:r w:rsidR="00B221A6" w:rsidRPr="00B221A6">
        <w:rPr>
          <w:rFonts w:ascii="Simplified Arabic" w:eastAsia="Calibri" w:hAnsi="Simplified Arabic" w:cs="Simplified Arabic"/>
          <w:rtl/>
          <w:lang w:eastAsia="en-US"/>
        </w:rPr>
        <w:tab/>
        <w:t>لحساب صدق الاستبانة تم تطبيقها على عينة استطلاعية بلغ قوامها (3</w:t>
      </w:r>
      <w:r w:rsidR="00B221A6" w:rsidRPr="00B221A6">
        <w:rPr>
          <w:rFonts w:ascii="Simplified Arabic" w:eastAsia="Calibri" w:hAnsi="Simplified Arabic" w:cs="Simplified Arabic" w:hint="cs"/>
          <w:rtl/>
          <w:lang w:eastAsia="en-US"/>
        </w:rPr>
        <w:t>0</w:t>
      </w:r>
      <w:r w:rsidR="00B221A6" w:rsidRPr="00B221A6">
        <w:rPr>
          <w:rFonts w:ascii="Simplified Arabic" w:eastAsia="Calibri" w:hAnsi="Simplified Arabic" w:cs="Simplified Arabic"/>
          <w:rtl/>
          <w:lang w:eastAsia="en-US"/>
        </w:rPr>
        <w:t>) عضو هيئة تدريس بجامعة بنها، ولمعامل الصدق الذاتي أهمية في أنه يمثل الحد الأعلى لمعامل صدق الاستبانة، ويتم حساب الصدق الذاتي للاستبانة، عن طريق حساب الجذر التربيعي لمعامل الثبات، أي أن:</w:t>
      </w:r>
    </w:p>
    <w:p w14:paraId="04B7DAE9" w14:textId="77777777" w:rsidR="00B221A6" w:rsidRPr="00B221A6" w:rsidRDefault="00B221A6" w:rsidP="00B221A6">
      <w:pPr>
        <w:spacing w:after="160" w:line="259" w:lineRule="auto"/>
        <w:ind w:firstLine="566"/>
        <w:jc w:val="lowKashida"/>
        <w:rPr>
          <w:rFonts w:ascii="Calibri" w:eastAsia="Calibri" w:hAnsi="Calibri" w:cs="Arial"/>
          <w:lang w:eastAsia="en-US"/>
        </w:rPr>
      </w:pPr>
      <w:r w:rsidRPr="00B221A6">
        <w:rPr>
          <w:rFonts w:ascii="Calibri" w:eastAsia="Calibri" w:hAnsi="Calibri" w:cs="Arial"/>
          <w:rtl/>
          <w:lang w:eastAsia="en-US"/>
        </w:rPr>
        <w:t>معامل الصدق الذات</w:t>
      </w:r>
      <w:r w:rsidRPr="00B221A6">
        <w:rPr>
          <w:rFonts w:ascii="Calibri" w:eastAsia="Calibri" w:hAnsi="Calibri" w:cs="Arial" w:hint="cs"/>
          <w:rtl/>
          <w:lang w:eastAsia="en-US"/>
        </w:rPr>
        <w:t>ي</w:t>
      </w:r>
      <w:r w:rsidRPr="00B221A6">
        <w:rPr>
          <w:rFonts w:ascii="Calibri" w:eastAsia="Calibri" w:hAnsi="Calibri" w:cs="Arial"/>
          <w:rtl/>
          <w:lang w:eastAsia="en-US"/>
        </w:rPr>
        <w:t>=     معامل الثبات.</w:t>
      </w:r>
    </w:p>
    <w:p w14:paraId="1C55E0AF" w14:textId="77777777" w:rsidR="00B221A6" w:rsidRPr="00B221A6" w:rsidRDefault="00B221A6" w:rsidP="00B221A6">
      <w:pPr>
        <w:spacing w:before="240"/>
        <w:ind w:firstLine="562"/>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وبذلك يكون معامل الصدق الذاتي لكل محور وبعد من محاور وأبعاد الاستبانة، وكذلك للاستبانة ككل كما هو موضح في الجدول الآتي:</w:t>
      </w:r>
    </w:p>
    <w:p w14:paraId="25994A5B" w14:textId="77777777" w:rsidR="00A55DB3" w:rsidRDefault="00A55DB3" w:rsidP="00B221A6">
      <w:pPr>
        <w:spacing w:before="240"/>
        <w:ind w:firstLine="562"/>
        <w:jc w:val="center"/>
        <w:rPr>
          <w:rFonts w:ascii="Simplified Arabic" w:eastAsia="Calibri" w:hAnsi="Simplified Arabic" w:cs="Simplified Arabic"/>
          <w:rtl/>
          <w:lang w:eastAsia="en-US"/>
        </w:rPr>
      </w:pPr>
    </w:p>
    <w:p w14:paraId="04C6420E" w14:textId="77777777" w:rsidR="00A55DB3" w:rsidRDefault="00A55DB3" w:rsidP="00B221A6">
      <w:pPr>
        <w:spacing w:before="240"/>
        <w:ind w:firstLine="562"/>
        <w:jc w:val="center"/>
        <w:rPr>
          <w:rFonts w:ascii="Simplified Arabic" w:eastAsia="Calibri" w:hAnsi="Simplified Arabic" w:cs="Simplified Arabic"/>
          <w:rtl/>
          <w:lang w:eastAsia="en-US"/>
        </w:rPr>
      </w:pPr>
    </w:p>
    <w:p w14:paraId="44E0C104" w14:textId="77777777" w:rsidR="00A55DB3" w:rsidRDefault="00A55DB3" w:rsidP="00B221A6">
      <w:pPr>
        <w:spacing w:before="240"/>
        <w:ind w:firstLine="562"/>
        <w:jc w:val="center"/>
        <w:rPr>
          <w:rFonts w:ascii="Simplified Arabic" w:eastAsia="Calibri" w:hAnsi="Simplified Arabic" w:cs="Simplified Arabic"/>
          <w:rtl/>
          <w:lang w:eastAsia="en-US"/>
        </w:rPr>
      </w:pPr>
    </w:p>
    <w:p w14:paraId="7D599D8D" w14:textId="77777777" w:rsidR="00B221A6" w:rsidRPr="00B221A6" w:rsidRDefault="00B221A6" w:rsidP="00B221A6">
      <w:pPr>
        <w:spacing w:before="240"/>
        <w:ind w:firstLine="562"/>
        <w:jc w:val="center"/>
        <w:rPr>
          <w:rFonts w:ascii="Calibri" w:eastAsia="Calibri" w:hAnsi="Calibri" w:cs="SKR HEAD1"/>
          <w:rtl/>
          <w:lang w:eastAsia="en-US"/>
        </w:rPr>
      </w:pPr>
      <w:r w:rsidRPr="00B221A6">
        <w:rPr>
          <w:rFonts w:ascii="Simplified Arabic" w:eastAsia="Calibri" w:hAnsi="Simplified Arabic" w:cs="Simplified Arabic" w:hint="cs"/>
          <w:rtl/>
          <w:lang w:eastAsia="en-US"/>
        </w:rPr>
        <w:lastRenderedPageBreak/>
        <w:t xml:space="preserve">جدول </w:t>
      </w:r>
      <w:r w:rsidRPr="00B221A6">
        <w:rPr>
          <w:rFonts w:ascii="Calibri" w:eastAsia="Calibri" w:hAnsi="Calibri" w:cs="SKR HEAD1" w:hint="cs"/>
          <w:rtl/>
          <w:lang w:eastAsia="en-US"/>
        </w:rPr>
        <w:t>(1)</w:t>
      </w:r>
    </w:p>
    <w:p w14:paraId="71FE2806" w14:textId="77777777" w:rsidR="00B221A6" w:rsidRPr="00B221A6" w:rsidRDefault="00B221A6" w:rsidP="00B221A6">
      <w:pPr>
        <w:spacing w:after="160" w:line="259" w:lineRule="auto"/>
        <w:ind w:firstLine="26"/>
        <w:jc w:val="center"/>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معامل الصدق </w:t>
      </w:r>
      <w:proofErr w:type="spellStart"/>
      <w:r w:rsidRPr="00B221A6">
        <w:rPr>
          <w:rFonts w:ascii="Simplified Arabic" w:eastAsia="Calibri" w:hAnsi="Simplified Arabic" w:cs="Simplified Arabic" w:hint="cs"/>
          <w:rtl/>
          <w:lang w:eastAsia="en-US"/>
        </w:rPr>
        <w:t>الذاتى</w:t>
      </w:r>
      <w:proofErr w:type="spellEnd"/>
      <w:r w:rsidRPr="00B221A6">
        <w:rPr>
          <w:rFonts w:ascii="Simplified Arabic" w:eastAsia="Calibri" w:hAnsi="Simplified Arabic" w:cs="Simplified Arabic" w:hint="cs"/>
          <w:rtl/>
          <w:lang w:eastAsia="en-US"/>
        </w:rPr>
        <w:t xml:space="preserve"> للاستبانة </w:t>
      </w:r>
      <w:r w:rsidRPr="00B221A6">
        <w:rPr>
          <w:rFonts w:ascii="Calibri" w:eastAsia="Calibri" w:hAnsi="Calibri" w:cs="SKR HEAD1" w:hint="cs"/>
          <w:rtl/>
          <w:lang w:eastAsia="en-US"/>
        </w:rPr>
        <w:t>(ن = 30)</w:t>
      </w:r>
    </w:p>
    <w:tbl>
      <w:tblPr>
        <w:tblStyle w:val="44"/>
        <w:bidiVisual/>
        <w:tblW w:w="6312"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3543"/>
        <w:gridCol w:w="1299"/>
        <w:gridCol w:w="1470"/>
      </w:tblGrid>
      <w:tr w:rsidR="00B221A6" w:rsidRPr="00B221A6" w14:paraId="4D7E9B1F" w14:textId="77777777" w:rsidTr="00A55DB3">
        <w:trPr>
          <w:trHeight w:val="239"/>
          <w:tblHeader/>
          <w:jc w:val="center"/>
        </w:trPr>
        <w:tc>
          <w:tcPr>
            <w:tcW w:w="3543" w:type="dxa"/>
            <w:tcBorders>
              <w:top w:val="thinThickSmallGap" w:sz="24" w:space="0" w:color="auto"/>
              <w:bottom w:val="thinThickSmallGap" w:sz="24" w:space="0" w:color="auto"/>
            </w:tcBorders>
            <w:vAlign w:val="center"/>
          </w:tcPr>
          <w:p w14:paraId="3E526D7C" w14:textId="77777777" w:rsidR="00B221A6" w:rsidRPr="00B221A6" w:rsidRDefault="00B221A6" w:rsidP="00B221A6">
            <w:pPr>
              <w:bidi w:val="0"/>
              <w:jc w:val="center"/>
              <w:rPr>
                <w:rFonts w:cs="SKR HEAD1"/>
                <w:b/>
                <w:bCs/>
                <w:lang w:eastAsia="en-US"/>
              </w:rPr>
            </w:pPr>
            <w:r w:rsidRPr="00B221A6">
              <w:rPr>
                <w:rFonts w:cs="SKR HEAD1" w:hint="cs"/>
                <w:b/>
                <w:bCs/>
                <w:rtl/>
                <w:lang w:eastAsia="en-US"/>
              </w:rPr>
              <w:t>البعد</w:t>
            </w:r>
          </w:p>
        </w:tc>
        <w:tc>
          <w:tcPr>
            <w:tcW w:w="1299" w:type="dxa"/>
            <w:tcBorders>
              <w:top w:val="thinThickSmallGap" w:sz="24" w:space="0" w:color="auto"/>
              <w:bottom w:val="thinThickSmallGap" w:sz="24" w:space="0" w:color="auto"/>
            </w:tcBorders>
            <w:shd w:val="clear" w:color="auto" w:fill="auto"/>
            <w:vAlign w:val="center"/>
          </w:tcPr>
          <w:p w14:paraId="7B3EF8E6"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عدد العبارات</w:t>
            </w:r>
          </w:p>
        </w:tc>
        <w:tc>
          <w:tcPr>
            <w:tcW w:w="1470" w:type="dxa"/>
            <w:tcBorders>
              <w:top w:val="thinThickSmallGap" w:sz="24" w:space="0" w:color="auto"/>
              <w:bottom w:val="thinThickSmallGap" w:sz="24" w:space="0" w:color="auto"/>
            </w:tcBorders>
            <w:shd w:val="clear" w:color="auto" w:fill="auto"/>
            <w:vAlign w:val="center"/>
          </w:tcPr>
          <w:p w14:paraId="39DF7B01"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معامل الصدق</w:t>
            </w:r>
          </w:p>
        </w:tc>
      </w:tr>
      <w:tr w:rsidR="00B221A6" w:rsidRPr="00B221A6" w14:paraId="4D5DCD42" w14:textId="77777777" w:rsidTr="00A55DB3">
        <w:trPr>
          <w:trHeight w:val="174"/>
          <w:jc w:val="center"/>
        </w:trPr>
        <w:tc>
          <w:tcPr>
            <w:tcW w:w="3543" w:type="dxa"/>
            <w:vAlign w:val="center"/>
          </w:tcPr>
          <w:p w14:paraId="0D11D23A" w14:textId="77777777" w:rsidR="00B221A6" w:rsidRPr="00B221A6" w:rsidRDefault="00B221A6" w:rsidP="00B221A6">
            <w:pPr>
              <w:bidi w:val="0"/>
              <w:jc w:val="center"/>
              <w:rPr>
                <w:rFonts w:cs="SKR HEAD1"/>
                <w:b/>
                <w:bCs/>
                <w:rtl/>
                <w:lang w:eastAsia="en-US"/>
              </w:rPr>
            </w:pPr>
            <w:r w:rsidRPr="00B221A6">
              <w:rPr>
                <w:rFonts w:cs="SKR HEAD1"/>
                <w:b/>
                <w:bCs/>
                <w:rtl/>
                <w:lang w:eastAsia="en-US"/>
              </w:rPr>
              <w:t>التعليم المستمر</w:t>
            </w:r>
          </w:p>
        </w:tc>
        <w:tc>
          <w:tcPr>
            <w:tcW w:w="1299" w:type="dxa"/>
            <w:shd w:val="clear" w:color="auto" w:fill="auto"/>
            <w:vAlign w:val="center"/>
          </w:tcPr>
          <w:p w14:paraId="7FBAA600" w14:textId="77777777" w:rsidR="00B221A6" w:rsidRPr="00B221A6" w:rsidRDefault="00B221A6" w:rsidP="00B221A6">
            <w:pPr>
              <w:bidi w:val="0"/>
              <w:jc w:val="center"/>
              <w:rPr>
                <w:rFonts w:cs="SKR HEAD1"/>
                <w:rtl/>
                <w:lang w:eastAsia="en-US"/>
              </w:rPr>
            </w:pPr>
            <w:r w:rsidRPr="00B221A6">
              <w:rPr>
                <w:rFonts w:cs="SKR HEAD1" w:hint="cs"/>
                <w:rtl/>
                <w:lang w:eastAsia="en-US"/>
              </w:rPr>
              <w:t>11</w:t>
            </w:r>
          </w:p>
        </w:tc>
        <w:tc>
          <w:tcPr>
            <w:tcW w:w="1470" w:type="dxa"/>
            <w:shd w:val="clear" w:color="auto" w:fill="auto"/>
            <w:vAlign w:val="center"/>
          </w:tcPr>
          <w:p w14:paraId="367F5146" w14:textId="77777777" w:rsidR="00B221A6" w:rsidRPr="00B221A6" w:rsidRDefault="00B221A6" w:rsidP="00B221A6">
            <w:pPr>
              <w:bidi w:val="0"/>
              <w:jc w:val="center"/>
              <w:rPr>
                <w:rFonts w:cs="SKR HEAD1"/>
                <w:rtl/>
                <w:lang w:eastAsia="en-US"/>
              </w:rPr>
            </w:pPr>
            <w:r w:rsidRPr="00B221A6">
              <w:rPr>
                <w:rFonts w:cs="SKR HEAD1"/>
                <w:rtl/>
                <w:lang w:eastAsia="en-US"/>
              </w:rPr>
              <w:t>0.931</w:t>
            </w:r>
          </w:p>
        </w:tc>
      </w:tr>
      <w:tr w:rsidR="00B221A6" w:rsidRPr="00B221A6" w14:paraId="425E424F" w14:textId="77777777" w:rsidTr="00A55DB3">
        <w:trPr>
          <w:jc w:val="center"/>
        </w:trPr>
        <w:tc>
          <w:tcPr>
            <w:tcW w:w="3543" w:type="dxa"/>
            <w:vAlign w:val="center"/>
          </w:tcPr>
          <w:p w14:paraId="22984D39" w14:textId="77777777" w:rsidR="00B221A6" w:rsidRPr="00B221A6" w:rsidRDefault="00B221A6" w:rsidP="00B221A6">
            <w:pPr>
              <w:bidi w:val="0"/>
              <w:jc w:val="center"/>
              <w:rPr>
                <w:rFonts w:cs="SKR HEAD1"/>
                <w:b/>
                <w:bCs/>
                <w:rtl/>
                <w:lang w:eastAsia="en-US"/>
              </w:rPr>
            </w:pPr>
            <w:r w:rsidRPr="00B221A6">
              <w:rPr>
                <w:rFonts w:cs="SKR HEAD1"/>
                <w:b/>
                <w:bCs/>
                <w:rtl/>
                <w:lang w:eastAsia="en-US"/>
              </w:rPr>
              <w:t>نقل التقنية والابتكار</w:t>
            </w:r>
          </w:p>
        </w:tc>
        <w:tc>
          <w:tcPr>
            <w:tcW w:w="1299" w:type="dxa"/>
            <w:shd w:val="clear" w:color="auto" w:fill="auto"/>
            <w:vAlign w:val="center"/>
          </w:tcPr>
          <w:p w14:paraId="47D73AEE" w14:textId="77777777" w:rsidR="00B221A6" w:rsidRPr="00B221A6" w:rsidRDefault="00B221A6" w:rsidP="00B221A6">
            <w:pPr>
              <w:bidi w:val="0"/>
              <w:jc w:val="center"/>
              <w:rPr>
                <w:rFonts w:cs="SKR HEAD1"/>
                <w:rtl/>
                <w:lang w:eastAsia="en-US"/>
              </w:rPr>
            </w:pPr>
            <w:r w:rsidRPr="00B221A6">
              <w:rPr>
                <w:rFonts w:cs="SKR HEAD1" w:hint="cs"/>
                <w:rtl/>
                <w:lang w:eastAsia="en-US"/>
              </w:rPr>
              <w:t>11</w:t>
            </w:r>
          </w:p>
        </w:tc>
        <w:tc>
          <w:tcPr>
            <w:tcW w:w="1470" w:type="dxa"/>
            <w:shd w:val="clear" w:color="auto" w:fill="auto"/>
            <w:vAlign w:val="center"/>
          </w:tcPr>
          <w:p w14:paraId="26FC9148" w14:textId="77777777" w:rsidR="00B221A6" w:rsidRPr="00B221A6" w:rsidRDefault="00B221A6" w:rsidP="00B221A6">
            <w:pPr>
              <w:bidi w:val="0"/>
              <w:jc w:val="center"/>
              <w:rPr>
                <w:rFonts w:cs="SKR HEAD1"/>
                <w:rtl/>
                <w:lang w:eastAsia="en-US"/>
              </w:rPr>
            </w:pPr>
            <w:r w:rsidRPr="00B221A6">
              <w:rPr>
                <w:rFonts w:cs="SKR HEAD1"/>
                <w:rtl/>
                <w:lang w:eastAsia="en-US"/>
              </w:rPr>
              <w:t>0.964</w:t>
            </w:r>
          </w:p>
        </w:tc>
      </w:tr>
      <w:tr w:rsidR="00B221A6" w:rsidRPr="00B221A6" w14:paraId="3626238F" w14:textId="77777777" w:rsidTr="00A55DB3">
        <w:trPr>
          <w:jc w:val="center"/>
        </w:trPr>
        <w:tc>
          <w:tcPr>
            <w:tcW w:w="3543" w:type="dxa"/>
            <w:vAlign w:val="center"/>
          </w:tcPr>
          <w:p w14:paraId="3522B1A8" w14:textId="77777777" w:rsidR="00B221A6" w:rsidRPr="00B221A6" w:rsidRDefault="00B221A6" w:rsidP="00B221A6">
            <w:pPr>
              <w:bidi w:val="0"/>
              <w:jc w:val="center"/>
              <w:rPr>
                <w:rFonts w:cs="SKR HEAD1"/>
                <w:b/>
                <w:bCs/>
                <w:lang w:eastAsia="en-US"/>
              </w:rPr>
            </w:pPr>
            <w:r w:rsidRPr="00B221A6">
              <w:rPr>
                <w:rFonts w:cs="SKR HEAD1" w:hint="cs"/>
                <w:b/>
                <w:bCs/>
                <w:rtl/>
                <w:lang w:eastAsia="en-US"/>
              </w:rPr>
              <w:t>الشراكات المجتمعية</w:t>
            </w:r>
          </w:p>
        </w:tc>
        <w:tc>
          <w:tcPr>
            <w:tcW w:w="1299" w:type="dxa"/>
            <w:shd w:val="clear" w:color="auto" w:fill="auto"/>
            <w:vAlign w:val="center"/>
          </w:tcPr>
          <w:p w14:paraId="0F065586" w14:textId="77777777" w:rsidR="00B221A6" w:rsidRPr="00B221A6" w:rsidRDefault="00B221A6" w:rsidP="00B221A6">
            <w:pPr>
              <w:bidi w:val="0"/>
              <w:jc w:val="center"/>
              <w:rPr>
                <w:rFonts w:cs="SKR HEAD1"/>
                <w:rtl/>
                <w:lang w:eastAsia="en-US"/>
              </w:rPr>
            </w:pPr>
            <w:r w:rsidRPr="00B221A6">
              <w:rPr>
                <w:rFonts w:cs="SKR HEAD1" w:hint="cs"/>
                <w:rtl/>
                <w:lang w:eastAsia="en-US"/>
              </w:rPr>
              <w:t>11</w:t>
            </w:r>
          </w:p>
        </w:tc>
        <w:tc>
          <w:tcPr>
            <w:tcW w:w="1470" w:type="dxa"/>
            <w:shd w:val="clear" w:color="auto" w:fill="auto"/>
            <w:vAlign w:val="center"/>
          </w:tcPr>
          <w:p w14:paraId="010BA0D8" w14:textId="77777777" w:rsidR="00B221A6" w:rsidRPr="00B221A6" w:rsidRDefault="00B221A6" w:rsidP="00B221A6">
            <w:pPr>
              <w:bidi w:val="0"/>
              <w:jc w:val="center"/>
              <w:rPr>
                <w:rFonts w:cs="SKR HEAD1"/>
                <w:rtl/>
                <w:lang w:eastAsia="en-US"/>
              </w:rPr>
            </w:pPr>
            <w:r w:rsidRPr="00B221A6">
              <w:rPr>
                <w:rFonts w:cs="SKR HEAD1"/>
                <w:rtl/>
                <w:lang w:eastAsia="en-US"/>
              </w:rPr>
              <w:t>0.932</w:t>
            </w:r>
          </w:p>
        </w:tc>
      </w:tr>
      <w:tr w:rsidR="00B221A6" w:rsidRPr="00B221A6" w14:paraId="0A54F570" w14:textId="77777777" w:rsidTr="00A55DB3">
        <w:trPr>
          <w:jc w:val="center"/>
        </w:trPr>
        <w:tc>
          <w:tcPr>
            <w:tcW w:w="3543" w:type="dxa"/>
            <w:vAlign w:val="center"/>
          </w:tcPr>
          <w:p w14:paraId="702EFB6A"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الاستبانة ككل</w:t>
            </w:r>
          </w:p>
        </w:tc>
        <w:tc>
          <w:tcPr>
            <w:tcW w:w="1299" w:type="dxa"/>
            <w:shd w:val="clear" w:color="auto" w:fill="auto"/>
            <w:vAlign w:val="center"/>
          </w:tcPr>
          <w:p w14:paraId="55700E56" w14:textId="77777777" w:rsidR="00B221A6" w:rsidRPr="00B221A6" w:rsidRDefault="00B221A6" w:rsidP="00B221A6">
            <w:pPr>
              <w:bidi w:val="0"/>
              <w:jc w:val="center"/>
              <w:rPr>
                <w:rFonts w:ascii="Simplified Arabic" w:hAnsi="Simplified Arabic"/>
                <w:b/>
                <w:bCs/>
                <w:rtl/>
                <w:lang w:eastAsia="en-US" w:bidi="ar-SA"/>
              </w:rPr>
            </w:pPr>
            <w:r w:rsidRPr="00B221A6">
              <w:rPr>
                <w:rFonts w:ascii="Simplified Arabic" w:hAnsi="Simplified Arabic" w:hint="cs"/>
                <w:b/>
                <w:bCs/>
                <w:rtl/>
                <w:lang w:eastAsia="en-US" w:bidi="ar-SA"/>
              </w:rPr>
              <w:t>33</w:t>
            </w:r>
          </w:p>
        </w:tc>
        <w:tc>
          <w:tcPr>
            <w:tcW w:w="1470" w:type="dxa"/>
            <w:shd w:val="clear" w:color="auto" w:fill="auto"/>
            <w:vAlign w:val="center"/>
          </w:tcPr>
          <w:p w14:paraId="46E2EAC2" w14:textId="77777777" w:rsidR="00B221A6" w:rsidRPr="00B221A6" w:rsidRDefault="00B221A6" w:rsidP="00B221A6">
            <w:pPr>
              <w:bidi w:val="0"/>
              <w:jc w:val="center"/>
              <w:rPr>
                <w:rFonts w:ascii="Simplified Arabic" w:hAnsi="Simplified Arabic"/>
                <w:b/>
                <w:bCs/>
                <w:rtl/>
                <w:lang w:eastAsia="en-US" w:bidi="ar-SA"/>
              </w:rPr>
            </w:pPr>
            <w:r w:rsidRPr="00B221A6">
              <w:rPr>
                <w:rFonts w:ascii="Simplified Arabic" w:hAnsi="Simplified Arabic"/>
                <w:b/>
                <w:bCs/>
                <w:rtl/>
                <w:lang w:eastAsia="en-US" w:bidi="ar-SA"/>
              </w:rPr>
              <w:t>0.976</w:t>
            </w:r>
          </w:p>
        </w:tc>
      </w:tr>
    </w:tbl>
    <w:p w14:paraId="78587ECF" w14:textId="77777777" w:rsidR="00B221A6" w:rsidRPr="00B221A6" w:rsidRDefault="00B221A6" w:rsidP="00B221A6">
      <w:pPr>
        <w:spacing w:before="240"/>
        <w:ind w:firstLine="562"/>
        <w:jc w:val="lowKashida"/>
        <w:rPr>
          <w:rFonts w:ascii="Calibri" w:eastAsia="Calibri" w:hAnsi="Calibri" w:cs="Arial"/>
          <w:b/>
          <w:bCs/>
          <w:rtl/>
          <w:lang w:eastAsia="en-US"/>
        </w:rPr>
      </w:pPr>
      <w:r w:rsidRPr="00B221A6">
        <w:rPr>
          <w:rFonts w:ascii="Simplified Arabic" w:eastAsia="Calibri" w:hAnsi="Simplified Arabic" w:cs="Simplified Arabic"/>
          <w:rtl/>
          <w:lang w:eastAsia="en-US"/>
        </w:rPr>
        <w:t xml:space="preserve">ويعني ذلك أن ارتباط أبعاد الاستبانة ببعضها قوية، </w:t>
      </w:r>
      <w:r w:rsidRPr="00B221A6">
        <w:rPr>
          <w:rFonts w:ascii="Simplified Arabic" w:eastAsia="Calibri" w:hAnsi="Simplified Arabic" w:cs="Simplified Arabic" w:hint="cs"/>
          <w:rtl/>
          <w:lang w:eastAsia="en-US"/>
        </w:rPr>
        <w:t>مما يدل</w:t>
      </w:r>
      <w:r w:rsidRPr="00B221A6">
        <w:rPr>
          <w:rFonts w:ascii="Simplified Arabic" w:eastAsia="Calibri" w:hAnsi="Simplified Arabic" w:cs="Simplified Arabic"/>
          <w:rtl/>
          <w:lang w:eastAsia="en-US"/>
        </w:rPr>
        <w:t xml:space="preserve"> على الصدق العالي لعبارات الاستبانة</w:t>
      </w:r>
      <w:r w:rsidRPr="00B221A6">
        <w:rPr>
          <w:rFonts w:ascii="Calibri" w:eastAsia="Calibri" w:hAnsi="Calibri" w:cs="Arial"/>
          <w:rtl/>
          <w:lang w:eastAsia="en-US"/>
        </w:rPr>
        <w:t xml:space="preserve">. </w:t>
      </w:r>
    </w:p>
    <w:p w14:paraId="7605C315" w14:textId="77777777" w:rsidR="00B221A6" w:rsidRPr="00B221A6" w:rsidRDefault="00B221A6" w:rsidP="00B221A6">
      <w:pPr>
        <w:spacing w:before="240"/>
        <w:ind w:firstLine="562"/>
        <w:jc w:val="lowKashida"/>
        <w:rPr>
          <w:rFonts w:ascii="Calibri" w:eastAsia="Calibri" w:hAnsi="Calibri" w:cs="Arial"/>
          <w:b/>
          <w:bCs/>
          <w:lang w:eastAsia="en-US"/>
        </w:rPr>
      </w:pPr>
      <w:r w:rsidRPr="00B221A6">
        <w:rPr>
          <w:rFonts w:ascii="Calibri" w:eastAsia="Calibri" w:hAnsi="Calibri" w:cs="Arial"/>
          <w:b/>
          <w:bCs/>
          <w:rtl/>
          <w:lang w:eastAsia="en-US"/>
        </w:rPr>
        <w:t>صدق الاتساق الداخلي:</w:t>
      </w:r>
    </w:p>
    <w:p w14:paraId="5619EE72" w14:textId="77777777" w:rsidR="00B221A6" w:rsidRPr="00B221A6" w:rsidRDefault="00B221A6" w:rsidP="00A55DB3">
      <w:pPr>
        <w:ind w:firstLine="566"/>
        <w:jc w:val="lowKashida"/>
        <w:rPr>
          <w:rFonts w:eastAsia="Calibri" w:cs="Simplified Arabic"/>
          <w:lang w:eastAsia="en-US"/>
        </w:rPr>
      </w:pPr>
      <w:r w:rsidRPr="00B221A6">
        <w:rPr>
          <w:rFonts w:eastAsia="Calibri" w:cs="Simplified Arabic"/>
          <w:rtl/>
          <w:lang w:eastAsia="en-US"/>
        </w:rPr>
        <w:t>تم حساب صدق الاتساق الداخلي من خلال حساب:</w:t>
      </w:r>
    </w:p>
    <w:p w14:paraId="3BDD61F5" w14:textId="77777777" w:rsidR="00B221A6" w:rsidRPr="00B221A6" w:rsidRDefault="00B221A6" w:rsidP="00B05F5A">
      <w:pPr>
        <w:numPr>
          <w:ilvl w:val="0"/>
          <w:numId w:val="46"/>
        </w:numPr>
        <w:spacing w:after="160"/>
        <w:jc w:val="lowKashida"/>
        <w:rPr>
          <w:rFonts w:cs="Simplified Arabic"/>
          <w:b/>
          <w:bCs/>
          <w:rtl/>
          <w:lang w:eastAsia="en-US"/>
        </w:rPr>
      </w:pPr>
      <w:r w:rsidRPr="00B221A6">
        <w:rPr>
          <w:rFonts w:cs="Simplified Arabic"/>
          <w:rtl/>
          <w:lang w:eastAsia="en-US"/>
        </w:rPr>
        <w:t>معامل الارتباط بين درجة كل عبارة والدرجة الكلية للبعد الذي تنتمي إليه.</w:t>
      </w:r>
    </w:p>
    <w:p w14:paraId="3703C5FA" w14:textId="77777777" w:rsidR="00B221A6" w:rsidRPr="00B221A6" w:rsidRDefault="00B221A6" w:rsidP="00B05F5A">
      <w:pPr>
        <w:numPr>
          <w:ilvl w:val="0"/>
          <w:numId w:val="46"/>
        </w:numPr>
        <w:spacing w:after="160"/>
        <w:jc w:val="lowKashida"/>
        <w:rPr>
          <w:rFonts w:cs="Simplified Arabic"/>
          <w:b/>
          <w:bCs/>
          <w:lang w:eastAsia="en-US"/>
        </w:rPr>
      </w:pPr>
      <w:r w:rsidRPr="00B221A6">
        <w:rPr>
          <w:rFonts w:cs="Simplified Arabic"/>
          <w:rtl/>
          <w:lang w:eastAsia="en-US"/>
        </w:rPr>
        <w:t>معامل الارتباط بين درجة كل بعد والدرجة الكلية للمحور الذي ينتمي إليه.</w:t>
      </w:r>
    </w:p>
    <w:p w14:paraId="26CED6B9" w14:textId="77777777" w:rsidR="00B221A6" w:rsidRPr="00B221A6" w:rsidRDefault="00B221A6" w:rsidP="00B05F5A">
      <w:pPr>
        <w:numPr>
          <w:ilvl w:val="0"/>
          <w:numId w:val="46"/>
        </w:numPr>
        <w:spacing w:after="160"/>
        <w:jc w:val="lowKashida"/>
        <w:rPr>
          <w:rFonts w:cs="Simplified Arabic"/>
          <w:rtl/>
          <w:lang w:eastAsia="en-US"/>
        </w:rPr>
      </w:pPr>
      <w:r w:rsidRPr="00B221A6">
        <w:rPr>
          <w:rFonts w:cs="Simplified Arabic"/>
          <w:rtl/>
          <w:lang w:eastAsia="en-US"/>
        </w:rPr>
        <w:t>معامل الارتباط بين كل محور والدرجة الكلية للاستبانة</w:t>
      </w:r>
      <w:r w:rsidRPr="00B221A6">
        <w:rPr>
          <w:rFonts w:cs="Simplified Arabic" w:hint="cs"/>
          <w:rtl/>
          <w:lang w:eastAsia="en-US"/>
        </w:rPr>
        <w:t>.</w:t>
      </w:r>
    </w:p>
    <w:p w14:paraId="681034F2" w14:textId="77777777" w:rsidR="00A55DB3" w:rsidRDefault="00A55DB3" w:rsidP="00B221A6">
      <w:pPr>
        <w:spacing w:before="240" w:after="160" w:line="259" w:lineRule="auto"/>
        <w:ind w:left="707"/>
        <w:jc w:val="center"/>
        <w:rPr>
          <w:rFonts w:ascii="Calibri" w:eastAsia="Calibri" w:hAnsi="Calibri" w:cs="Arial"/>
          <w:b/>
          <w:bCs/>
          <w:rtl/>
          <w:lang w:eastAsia="en-US"/>
        </w:rPr>
      </w:pPr>
    </w:p>
    <w:p w14:paraId="50CC1B87" w14:textId="77777777" w:rsidR="00A55DB3" w:rsidRDefault="00A55DB3" w:rsidP="00B221A6">
      <w:pPr>
        <w:spacing w:before="240" w:after="160" w:line="259" w:lineRule="auto"/>
        <w:ind w:left="707"/>
        <w:jc w:val="center"/>
        <w:rPr>
          <w:rFonts w:ascii="Calibri" w:eastAsia="Calibri" w:hAnsi="Calibri" w:cs="Arial"/>
          <w:b/>
          <w:bCs/>
          <w:rtl/>
          <w:lang w:eastAsia="en-US"/>
        </w:rPr>
      </w:pPr>
    </w:p>
    <w:p w14:paraId="4148EE4C" w14:textId="77777777" w:rsidR="00A55DB3" w:rsidRDefault="00A55DB3" w:rsidP="00B221A6">
      <w:pPr>
        <w:spacing w:before="240" w:after="160" w:line="259" w:lineRule="auto"/>
        <w:ind w:left="707"/>
        <w:jc w:val="center"/>
        <w:rPr>
          <w:rFonts w:ascii="Calibri" w:eastAsia="Calibri" w:hAnsi="Calibri" w:cs="Arial"/>
          <w:b/>
          <w:bCs/>
          <w:rtl/>
          <w:lang w:eastAsia="en-US"/>
        </w:rPr>
      </w:pPr>
    </w:p>
    <w:p w14:paraId="25EAB4CD" w14:textId="77777777" w:rsidR="00A55DB3" w:rsidRDefault="00A55DB3" w:rsidP="00B221A6">
      <w:pPr>
        <w:spacing w:before="240" w:after="160" w:line="259" w:lineRule="auto"/>
        <w:ind w:left="707"/>
        <w:jc w:val="center"/>
        <w:rPr>
          <w:rFonts w:ascii="Calibri" w:eastAsia="Calibri" w:hAnsi="Calibri" w:cs="Arial"/>
          <w:b/>
          <w:bCs/>
          <w:rtl/>
          <w:lang w:eastAsia="en-US"/>
        </w:rPr>
      </w:pPr>
    </w:p>
    <w:p w14:paraId="3826D21F" w14:textId="77777777" w:rsidR="00A55DB3" w:rsidRDefault="00A55DB3" w:rsidP="00B221A6">
      <w:pPr>
        <w:spacing w:before="240" w:after="160" w:line="259" w:lineRule="auto"/>
        <w:ind w:left="707"/>
        <w:jc w:val="center"/>
        <w:rPr>
          <w:rFonts w:ascii="Calibri" w:eastAsia="Calibri" w:hAnsi="Calibri" w:cs="Arial"/>
          <w:b/>
          <w:bCs/>
          <w:rtl/>
          <w:lang w:eastAsia="en-US"/>
        </w:rPr>
      </w:pPr>
    </w:p>
    <w:p w14:paraId="4457CB33" w14:textId="77777777" w:rsidR="00A55DB3" w:rsidRDefault="00A55DB3" w:rsidP="00B221A6">
      <w:pPr>
        <w:spacing w:before="240" w:after="160" w:line="259" w:lineRule="auto"/>
        <w:ind w:left="707"/>
        <w:jc w:val="center"/>
        <w:rPr>
          <w:rFonts w:ascii="Calibri" w:eastAsia="Calibri" w:hAnsi="Calibri" w:cs="Arial"/>
          <w:b/>
          <w:bCs/>
          <w:rtl/>
          <w:lang w:eastAsia="en-US"/>
        </w:rPr>
      </w:pPr>
    </w:p>
    <w:p w14:paraId="771B387E" w14:textId="77777777" w:rsidR="00B221A6" w:rsidRPr="00B221A6" w:rsidRDefault="00B221A6" w:rsidP="00B221A6">
      <w:pPr>
        <w:spacing w:before="240" w:after="160" w:line="259" w:lineRule="auto"/>
        <w:ind w:left="707"/>
        <w:jc w:val="center"/>
        <w:rPr>
          <w:rFonts w:ascii="Calibri" w:eastAsia="Calibri" w:hAnsi="Calibri" w:cs="Arial"/>
          <w:b/>
          <w:bCs/>
          <w:rtl/>
          <w:lang w:eastAsia="en-US"/>
        </w:rPr>
      </w:pPr>
      <w:r w:rsidRPr="00B221A6">
        <w:rPr>
          <w:rFonts w:ascii="Calibri" w:eastAsia="Calibri" w:hAnsi="Calibri" w:cs="Arial"/>
          <w:b/>
          <w:bCs/>
          <w:rtl/>
          <w:lang w:eastAsia="en-US"/>
        </w:rPr>
        <w:lastRenderedPageBreak/>
        <w:t xml:space="preserve">جدول </w:t>
      </w:r>
      <w:r w:rsidRPr="00B221A6">
        <w:rPr>
          <w:rFonts w:ascii="Calibri" w:eastAsia="Calibri" w:hAnsi="Calibri" w:cs="Arial" w:hint="cs"/>
          <w:b/>
          <w:bCs/>
          <w:rtl/>
          <w:lang w:eastAsia="en-US"/>
        </w:rPr>
        <w:t>(2)</w:t>
      </w:r>
      <w:r w:rsidRPr="00B221A6">
        <w:rPr>
          <w:rFonts w:ascii="Calibri" w:eastAsia="Calibri" w:hAnsi="Calibri" w:cs="Arial"/>
          <w:b/>
          <w:bCs/>
          <w:rtl/>
          <w:lang w:eastAsia="en-US"/>
        </w:rPr>
        <w:t xml:space="preserve"> </w:t>
      </w:r>
    </w:p>
    <w:p w14:paraId="6A533939" w14:textId="77777777" w:rsidR="00B221A6" w:rsidRPr="00B221A6" w:rsidRDefault="00B221A6" w:rsidP="00B221A6">
      <w:pPr>
        <w:spacing w:before="240" w:after="160" w:line="259" w:lineRule="auto"/>
        <w:ind w:left="707"/>
        <w:jc w:val="center"/>
        <w:rPr>
          <w:rFonts w:ascii="Calibri" w:eastAsia="Calibri" w:hAnsi="Calibri" w:cs="Arial"/>
          <w:rtl/>
          <w:lang w:eastAsia="en-US"/>
        </w:rPr>
      </w:pPr>
      <w:r w:rsidRPr="00B221A6">
        <w:rPr>
          <w:rFonts w:ascii="Calibri" w:eastAsia="Calibri" w:hAnsi="Calibri" w:cs="Arial"/>
          <w:rtl/>
          <w:lang w:eastAsia="en-US"/>
        </w:rPr>
        <w:t>معامل الارتباط بين درجة كل عبارة والدرجة الكلية للبعد الذي تنتم</w:t>
      </w:r>
      <w:r w:rsidRPr="00B221A6">
        <w:rPr>
          <w:rFonts w:ascii="Calibri" w:eastAsia="Calibri" w:hAnsi="Calibri" w:cs="Arial" w:hint="cs"/>
          <w:rtl/>
          <w:lang w:eastAsia="en-US"/>
        </w:rPr>
        <w:t>ي</w:t>
      </w:r>
      <w:r w:rsidRPr="00B221A6">
        <w:rPr>
          <w:rFonts w:ascii="Calibri" w:eastAsia="Calibri" w:hAnsi="Calibri" w:cs="Arial"/>
          <w:rtl/>
          <w:lang w:eastAsia="en-US"/>
        </w:rPr>
        <w:t xml:space="preserve"> إليه العبارة</w:t>
      </w:r>
      <w:r w:rsidR="00A55DB3">
        <w:rPr>
          <w:rFonts w:ascii="Calibri" w:eastAsia="Calibri" w:hAnsi="Calibri" w:cs="Arial"/>
          <w:rtl/>
          <w:lang w:eastAsia="en-US"/>
        </w:rPr>
        <w:br/>
      </w:r>
      <w:r w:rsidRPr="00B221A6">
        <w:rPr>
          <w:rFonts w:ascii="Calibri" w:eastAsia="Calibri" w:hAnsi="Calibri" w:cs="Arial" w:hint="cs"/>
          <w:rtl/>
          <w:lang w:eastAsia="en-US"/>
        </w:rPr>
        <w:t xml:space="preserve"> (ن = 30)</w:t>
      </w:r>
    </w:p>
    <w:tbl>
      <w:tblPr>
        <w:tblStyle w:val="44"/>
        <w:bidiVisual/>
        <w:tblW w:w="6794" w:type="dxa"/>
        <w:jc w:val="center"/>
        <w:tblBorders>
          <w:top w:val="thinThickSmallGap" w:sz="24" w:space="0" w:color="000000"/>
          <w:left w:val="thinThickSmallGap" w:sz="24" w:space="0" w:color="000000"/>
          <w:bottom w:val="thinThickSmallGap" w:sz="24" w:space="0" w:color="000000"/>
          <w:right w:val="thinThickSmallGap" w:sz="24" w:space="0" w:color="000000"/>
        </w:tblBorders>
        <w:tblLook w:val="04A0" w:firstRow="1" w:lastRow="0" w:firstColumn="1" w:lastColumn="0" w:noHBand="0" w:noVBand="1"/>
      </w:tblPr>
      <w:tblGrid>
        <w:gridCol w:w="917"/>
        <w:gridCol w:w="1254"/>
        <w:gridCol w:w="1045"/>
        <w:gridCol w:w="1218"/>
        <w:gridCol w:w="1015"/>
        <w:gridCol w:w="1345"/>
      </w:tblGrid>
      <w:tr w:rsidR="00B221A6" w:rsidRPr="00B221A6" w14:paraId="57DE2050" w14:textId="77777777" w:rsidTr="002E6EAA">
        <w:trPr>
          <w:trHeight w:val="490"/>
          <w:jc w:val="center"/>
        </w:trPr>
        <w:tc>
          <w:tcPr>
            <w:tcW w:w="2171" w:type="dxa"/>
            <w:gridSpan w:val="2"/>
            <w:tcBorders>
              <w:top w:val="thinThickSmallGap" w:sz="24" w:space="0" w:color="000000"/>
              <w:bottom w:val="thinThickSmallGap" w:sz="24" w:space="0" w:color="000000"/>
            </w:tcBorders>
            <w:vAlign w:val="center"/>
          </w:tcPr>
          <w:p w14:paraId="15C73EDD" w14:textId="77777777" w:rsidR="00B221A6" w:rsidRPr="00B221A6" w:rsidRDefault="00B221A6" w:rsidP="00B221A6">
            <w:pPr>
              <w:bidi w:val="0"/>
              <w:jc w:val="center"/>
              <w:rPr>
                <w:rFonts w:cs="SKR HEAD1"/>
                <w:b/>
                <w:bCs/>
                <w:rtl/>
                <w:lang w:eastAsia="en-US"/>
              </w:rPr>
            </w:pPr>
            <w:r w:rsidRPr="00B221A6">
              <w:rPr>
                <w:rFonts w:cs="SKR HEAD1"/>
                <w:b/>
                <w:bCs/>
                <w:rtl/>
                <w:lang w:eastAsia="en-US"/>
              </w:rPr>
              <w:t>التعليم المستمر</w:t>
            </w:r>
          </w:p>
        </w:tc>
        <w:tc>
          <w:tcPr>
            <w:tcW w:w="2263" w:type="dxa"/>
            <w:gridSpan w:val="2"/>
            <w:tcBorders>
              <w:top w:val="thinThickSmallGap" w:sz="24" w:space="0" w:color="000000"/>
              <w:bottom w:val="thinThickSmallGap" w:sz="24" w:space="0" w:color="000000"/>
            </w:tcBorders>
            <w:vAlign w:val="center"/>
          </w:tcPr>
          <w:p w14:paraId="17C36121" w14:textId="77777777" w:rsidR="00B221A6" w:rsidRPr="00B221A6" w:rsidRDefault="00B221A6" w:rsidP="00B221A6">
            <w:pPr>
              <w:bidi w:val="0"/>
              <w:jc w:val="center"/>
              <w:rPr>
                <w:rFonts w:cs="SKR HEAD1"/>
                <w:b/>
                <w:bCs/>
                <w:rtl/>
                <w:lang w:eastAsia="en-US"/>
              </w:rPr>
            </w:pPr>
            <w:r w:rsidRPr="00B221A6">
              <w:rPr>
                <w:rFonts w:cs="SKR HEAD1"/>
                <w:b/>
                <w:bCs/>
                <w:rtl/>
                <w:lang w:eastAsia="en-US"/>
              </w:rPr>
              <w:t>نقل التقنية والابتكار</w:t>
            </w:r>
          </w:p>
        </w:tc>
        <w:tc>
          <w:tcPr>
            <w:tcW w:w="2360" w:type="dxa"/>
            <w:gridSpan w:val="2"/>
            <w:tcBorders>
              <w:top w:val="thinThickSmallGap" w:sz="24" w:space="0" w:color="000000"/>
              <w:bottom w:val="thinThickSmallGap" w:sz="24" w:space="0" w:color="000000"/>
            </w:tcBorders>
            <w:vAlign w:val="center"/>
          </w:tcPr>
          <w:p w14:paraId="3D71F559"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الشراكات المجتمعية</w:t>
            </w:r>
          </w:p>
        </w:tc>
      </w:tr>
      <w:tr w:rsidR="00B221A6" w:rsidRPr="00B221A6" w14:paraId="4CDC1E85" w14:textId="77777777" w:rsidTr="002E6EAA">
        <w:trPr>
          <w:trHeight w:val="490"/>
          <w:jc w:val="center"/>
        </w:trPr>
        <w:tc>
          <w:tcPr>
            <w:tcW w:w="917" w:type="dxa"/>
            <w:tcBorders>
              <w:top w:val="thinThickSmallGap" w:sz="24" w:space="0" w:color="000000"/>
              <w:bottom w:val="thinThickSmallGap" w:sz="24" w:space="0" w:color="000000"/>
            </w:tcBorders>
            <w:vAlign w:val="center"/>
          </w:tcPr>
          <w:p w14:paraId="7F8A73C0"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المفردة</w:t>
            </w:r>
          </w:p>
        </w:tc>
        <w:tc>
          <w:tcPr>
            <w:tcW w:w="1254" w:type="dxa"/>
            <w:tcBorders>
              <w:top w:val="thinThickSmallGap" w:sz="24" w:space="0" w:color="000000"/>
              <w:bottom w:val="thinThickSmallGap" w:sz="24" w:space="0" w:color="000000"/>
            </w:tcBorders>
            <w:vAlign w:val="center"/>
          </w:tcPr>
          <w:p w14:paraId="7D879305"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معامل الارتباط</w:t>
            </w:r>
          </w:p>
        </w:tc>
        <w:tc>
          <w:tcPr>
            <w:tcW w:w="1045" w:type="dxa"/>
            <w:tcBorders>
              <w:top w:val="thinThickSmallGap" w:sz="24" w:space="0" w:color="000000"/>
              <w:bottom w:val="thinThickSmallGap" w:sz="24" w:space="0" w:color="000000"/>
            </w:tcBorders>
            <w:vAlign w:val="center"/>
          </w:tcPr>
          <w:p w14:paraId="552013D6"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المفردة</w:t>
            </w:r>
          </w:p>
        </w:tc>
        <w:tc>
          <w:tcPr>
            <w:tcW w:w="1218" w:type="dxa"/>
            <w:tcBorders>
              <w:top w:val="thinThickSmallGap" w:sz="24" w:space="0" w:color="000000"/>
              <w:bottom w:val="thinThickSmallGap" w:sz="24" w:space="0" w:color="000000"/>
            </w:tcBorders>
            <w:vAlign w:val="center"/>
          </w:tcPr>
          <w:p w14:paraId="4AA5DDAC"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معامل الارتباط</w:t>
            </w:r>
          </w:p>
        </w:tc>
        <w:tc>
          <w:tcPr>
            <w:tcW w:w="1015" w:type="dxa"/>
            <w:tcBorders>
              <w:top w:val="thinThickSmallGap" w:sz="24" w:space="0" w:color="000000"/>
              <w:bottom w:val="thinThickSmallGap" w:sz="24" w:space="0" w:color="000000"/>
            </w:tcBorders>
            <w:vAlign w:val="center"/>
          </w:tcPr>
          <w:p w14:paraId="5835DCA9"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المفردة</w:t>
            </w:r>
          </w:p>
        </w:tc>
        <w:tc>
          <w:tcPr>
            <w:tcW w:w="1345" w:type="dxa"/>
            <w:tcBorders>
              <w:top w:val="thinThickSmallGap" w:sz="24" w:space="0" w:color="000000"/>
              <w:bottom w:val="thinThickSmallGap" w:sz="24" w:space="0" w:color="000000"/>
            </w:tcBorders>
            <w:vAlign w:val="center"/>
          </w:tcPr>
          <w:p w14:paraId="255F1CAF"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معامل الارتباط</w:t>
            </w:r>
          </w:p>
        </w:tc>
      </w:tr>
      <w:tr w:rsidR="00B221A6" w:rsidRPr="00B221A6" w14:paraId="16B18DDD" w14:textId="77777777" w:rsidTr="002E6EAA">
        <w:trPr>
          <w:jc w:val="center"/>
        </w:trPr>
        <w:tc>
          <w:tcPr>
            <w:tcW w:w="917" w:type="dxa"/>
          </w:tcPr>
          <w:p w14:paraId="338BAFF4" w14:textId="77777777" w:rsidR="00B221A6" w:rsidRPr="00B221A6" w:rsidRDefault="00B221A6" w:rsidP="00B221A6">
            <w:pPr>
              <w:bidi w:val="0"/>
              <w:jc w:val="center"/>
              <w:rPr>
                <w:rFonts w:cs="SKR HEAD1"/>
                <w:rtl/>
                <w:lang w:eastAsia="en-US"/>
              </w:rPr>
            </w:pPr>
            <w:r w:rsidRPr="00B221A6">
              <w:rPr>
                <w:rFonts w:cs="SKR HEAD1" w:hint="cs"/>
                <w:rtl/>
                <w:lang w:eastAsia="en-US"/>
              </w:rPr>
              <w:t>1</w:t>
            </w:r>
          </w:p>
        </w:tc>
        <w:tc>
          <w:tcPr>
            <w:tcW w:w="1254" w:type="dxa"/>
          </w:tcPr>
          <w:p w14:paraId="10EA031A" w14:textId="77777777" w:rsidR="00B221A6" w:rsidRPr="00B221A6" w:rsidRDefault="00B221A6" w:rsidP="00B221A6">
            <w:pPr>
              <w:bidi w:val="0"/>
              <w:jc w:val="center"/>
              <w:rPr>
                <w:rFonts w:cs="SKR HEAD1"/>
                <w:rtl/>
                <w:lang w:eastAsia="en-US"/>
              </w:rPr>
            </w:pPr>
            <w:r w:rsidRPr="00B221A6">
              <w:rPr>
                <w:rFonts w:cs="SKR HEAD1" w:hint="cs"/>
                <w:rtl/>
                <w:lang w:eastAsia="en-US"/>
              </w:rPr>
              <w:t>0.517**</w:t>
            </w:r>
          </w:p>
        </w:tc>
        <w:tc>
          <w:tcPr>
            <w:tcW w:w="1045" w:type="dxa"/>
          </w:tcPr>
          <w:p w14:paraId="7C85BFA7" w14:textId="77777777" w:rsidR="00B221A6" w:rsidRPr="00B221A6" w:rsidRDefault="00B221A6" w:rsidP="00B221A6">
            <w:pPr>
              <w:bidi w:val="0"/>
              <w:jc w:val="center"/>
              <w:rPr>
                <w:rFonts w:cs="SKR HEAD1"/>
                <w:rtl/>
                <w:lang w:eastAsia="en-US"/>
              </w:rPr>
            </w:pPr>
            <w:r w:rsidRPr="00B221A6">
              <w:rPr>
                <w:rFonts w:cs="SKR HEAD1" w:hint="cs"/>
                <w:rtl/>
                <w:lang w:eastAsia="en-US"/>
              </w:rPr>
              <w:t>1</w:t>
            </w:r>
          </w:p>
        </w:tc>
        <w:tc>
          <w:tcPr>
            <w:tcW w:w="1218" w:type="dxa"/>
          </w:tcPr>
          <w:p w14:paraId="32166740" w14:textId="77777777" w:rsidR="00B221A6" w:rsidRPr="00B221A6" w:rsidRDefault="00B221A6" w:rsidP="00B221A6">
            <w:pPr>
              <w:bidi w:val="0"/>
              <w:jc w:val="center"/>
              <w:rPr>
                <w:rFonts w:cs="SKR HEAD1"/>
                <w:rtl/>
                <w:lang w:eastAsia="en-US"/>
              </w:rPr>
            </w:pPr>
            <w:r w:rsidRPr="00B221A6">
              <w:rPr>
                <w:rFonts w:cs="SKR HEAD1" w:hint="cs"/>
                <w:rtl/>
                <w:lang w:eastAsia="en-US"/>
              </w:rPr>
              <w:t>0.758**</w:t>
            </w:r>
          </w:p>
        </w:tc>
        <w:tc>
          <w:tcPr>
            <w:tcW w:w="1015" w:type="dxa"/>
          </w:tcPr>
          <w:p w14:paraId="2083C636" w14:textId="77777777" w:rsidR="00B221A6" w:rsidRPr="00B221A6" w:rsidRDefault="00B221A6" w:rsidP="00B221A6">
            <w:pPr>
              <w:bidi w:val="0"/>
              <w:jc w:val="center"/>
              <w:rPr>
                <w:rFonts w:cs="SKR HEAD1"/>
                <w:rtl/>
                <w:lang w:eastAsia="en-US"/>
              </w:rPr>
            </w:pPr>
            <w:r w:rsidRPr="00B221A6">
              <w:rPr>
                <w:rFonts w:cs="SKR HEAD1" w:hint="cs"/>
                <w:rtl/>
                <w:lang w:eastAsia="en-US"/>
              </w:rPr>
              <w:t>1</w:t>
            </w:r>
          </w:p>
        </w:tc>
        <w:tc>
          <w:tcPr>
            <w:tcW w:w="1345" w:type="dxa"/>
          </w:tcPr>
          <w:p w14:paraId="7A57D5CA" w14:textId="77777777" w:rsidR="00B221A6" w:rsidRPr="00B221A6" w:rsidRDefault="00B221A6" w:rsidP="00B221A6">
            <w:pPr>
              <w:bidi w:val="0"/>
              <w:jc w:val="center"/>
              <w:rPr>
                <w:rFonts w:cs="SKR HEAD1"/>
                <w:rtl/>
                <w:lang w:eastAsia="en-US"/>
              </w:rPr>
            </w:pPr>
            <w:r w:rsidRPr="00B221A6">
              <w:rPr>
                <w:rFonts w:cs="SKR HEAD1" w:hint="cs"/>
                <w:rtl/>
                <w:lang w:eastAsia="en-US"/>
              </w:rPr>
              <w:t>0.753**</w:t>
            </w:r>
          </w:p>
        </w:tc>
      </w:tr>
      <w:tr w:rsidR="00B221A6" w:rsidRPr="00B221A6" w14:paraId="12CAF93E" w14:textId="77777777" w:rsidTr="002E6EAA">
        <w:trPr>
          <w:jc w:val="center"/>
        </w:trPr>
        <w:tc>
          <w:tcPr>
            <w:tcW w:w="917" w:type="dxa"/>
          </w:tcPr>
          <w:p w14:paraId="349C04EB" w14:textId="77777777" w:rsidR="00B221A6" w:rsidRPr="00B221A6" w:rsidRDefault="00B221A6" w:rsidP="00B221A6">
            <w:pPr>
              <w:bidi w:val="0"/>
              <w:jc w:val="center"/>
              <w:rPr>
                <w:rFonts w:cs="SKR HEAD1"/>
                <w:rtl/>
                <w:lang w:eastAsia="en-US"/>
              </w:rPr>
            </w:pPr>
            <w:r w:rsidRPr="00B221A6">
              <w:rPr>
                <w:rFonts w:cs="SKR HEAD1" w:hint="cs"/>
                <w:rtl/>
                <w:lang w:eastAsia="en-US"/>
              </w:rPr>
              <w:t>2</w:t>
            </w:r>
          </w:p>
        </w:tc>
        <w:tc>
          <w:tcPr>
            <w:tcW w:w="1254" w:type="dxa"/>
          </w:tcPr>
          <w:p w14:paraId="60757699" w14:textId="77777777" w:rsidR="00B221A6" w:rsidRPr="00B221A6" w:rsidRDefault="00B221A6" w:rsidP="00B221A6">
            <w:pPr>
              <w:bidi w:val="0"/>
              <w:jc w:val="center"/>
              <w:rPr>
                <w:rFonts w:cs="SKR HEAD1"/>
                <w:rtl/>
                <w:lang w:eastAsia="en-US"/>
              </w:rPr>
            </w:pPr>
            <w:r w:rsidRPr="00B221A6">
              <w:rPr>
                <w:rFonts w:cs="SKR HEAD1" w:hint="cs"/>
                <w:rtl/>
                <w:lang w:eastAsia="en-US"/>
              </w:rPr>
              <w:t>0.620**</w:t>
            </w:r>
          </w:p>
        </w:tc>
        <w:tc>
          <w:tcPr>
            <w:tcW w:w="1045" w:type="dxa"/>
          </w:tcPr>
          <w:p w14:paraId="1553B383" w14:textId="77777777" w:rsidR="00B221A6" w:rsidRPr="00B221A6" w:rsidRDefault="00B221A6" w:rsidP="00B221A6">
            <w:pPr>
              <w:bidi w:val="0"/>
              <w:jc w:val="center"/>
              <w:rPr>
                <w:rFonts w:cs="SKR HEAD1"/>
                <w:rtl/>
                <w:lang w:eastAsia="en-US"/>
              </w:rPr>
            </w:pPr>
            <w:r w:rsidRPr="00B221A6">
              <w:rPr>
                <w:rFonts w:cs="SKR HEAD1" w:hint="cs"/>
                <w:rtl/>
                <w:lang w:eastAsia="en-US"/>
              </w:rPr>
              <w:t>2</w:t>
            </w:r>
          </w:p>
        </w:tc>
        <w:tc>
          <w:tcPr>
            <w:tcW w:w="1218" w:type="dxa"/>
          </w:tcPr>
          <w:p w14:paraId="471A5998" w14:textId="77777777" w:rsidR="00B221A6" w:rsidRPr="00B221A6" w:rsidRDefault="00B221A6" w:rsidP="00B221A6">
            <w:pPr>
              <w:bidi w:val="0"/>
              <w:jc w:val="center"/>
              <w:rPr>
                <w:rFonts w:cs="SKR HEAD1"/>
                <w:rtl/>
                <w:lang w:eastAsia="en-US"/>
              </w:rPr>
            </w:pPr>
            <w:r w:rsidRPr="00B221A6">
              <w:rPr>
                <w:rFonts w:cs="SKR HEAD1" w:hint="cs"/>
                <w:rtl/>
                <w:lang w:eastAsia="en-US"/>
              </w:rPr>
              <w:t>0.493**</w:t>
            </w:r>
          </w:p>
        </w:tc>
        <w:tc>
          <w:tcPr>
            <w:tcW w:w="1015" w:type="dxa"/>
          </w:tcPr>
          <w:p w14:paraId="58EBEE1D" w14:textId="77777777" w:rsidR="00B221A6" w:rsidRPr="00B221A6" w:rsidRDefault="00B221A6" w:rsidP="00B221A6">
            <w:pPr>
              <w:bidi w:val="0"/>
              <w:jc w:val="center"/>
              <w:rPr>
                <w:rFonts w:cs="SKR HEAD1"/>
                <w:rtl/>
                <w:lang w:eastAsia="en-US"/>
              </w:rPr>
            </w:pPr>
            <w:r w:rsidRPr="00B221A6">
              <w:rPr>
                <w:rFonts w:cs="SKR HEAD1" w:hint="cs"/>
                <w:rtl/>
                <w:lang w:eastAsia="en-US"/>
              </w:rPr>
              <w:t>2</w:t>
            </w:r>
          </w:p>
        </w:tc>
        <w:tc>
          <w:tcPr>
            <w:tcW w:w="1345" w:type="dxa"/>
          </w:tcPr>
          <w:p w14:paraId="6E1ABCD4" w14:textId="77777777" w:rsidR="00B221A6" w:rsidRPr="00B221A6" w:rsidRDefault="00B221A6" w:rsidP="00B221A6">
            <w:pPr>
              <w:bidi w:val="0"/>
              <w:jc w:val="center"/>
              <w:rPr>
                <w:rFonts w:cs="SKR HEAD1"/>
                <w:rtl/>
                <w:lang w:eastAsia="en-US"/>
              </w:rPr>
            </w:pPr>
            <w:r w:rsidRPr="00B221A6">
              <w:rPr>
                <w:rFonts w:cs="SKR HEAD1" w:hint="cs"/>
                <w:rtl/>
                <w:lang w:eastAsia="en-US"/>
              </w:rPr>
              <w:t>0.674**</w:t>
            </w:r>
          </w:p>
        </w:tc>
      </w:tr>
      <w:tr w:rsidR="00B221A6" w:rsidRPr="00B221A6" w14:paraId="4A6577C3" w14:textId="77777777" w:rsidTr="002E6EAA">
        <w:trPr>
          <w:jc w:val="center"/>
        </w:trPr>
        <w:tc>
          <w:tcPr>
            <w:tcW w:w="917" w:type="dxa"/>
            <w:shd w:val="clear" w:color="auto" w:fill="auto"/>
          </w:tcPr>
          <w:p w14:paraId="0FC88C7A" w14:textId="77777777" w:rsidR="00B221A6" w:rsidRPr="00B221A6" w:rsidRDefault="00B221A6" w:rsidP="00B221A6">
            <w:pPr>
              <w:bidi w:val="0"/>
              <w:jc w:val="center"/>
              <w:rPr>
                <w:rFonts w:cs="SKR HEAD1"/>
                <w:rtl/>
                <w:lang w:eastAsia="en-US"/>
              </w:rPr>
            </w:pPr>
            <w:r w:rsidRPr="00B221A6">
              <w:rPr>
                <w:rFonts w:cs="SKR HEAD1" w:hint="cs"/>
                <w:rtl/>
                <w:lang w:eastAsia="en-US"/>
              </w:rPr>
              <w:t>3</w:t>
            </w:r>
          </w:p>
        </w:tc>
        <w:tc>
          <w:tcPr>
            <w:tcW w:w="1254" w:type="dxa"/>
            <w:shd w:val="clear" w:color="auto" w:fill="auto"/>
          </w:tcPr>
          <w:p w14:paraId="1BC1ECB4" w14:textId="77777777" w:rsidR="00B221A6" w:rsidRPr="00B221A6" w:rsidRDefault="00B221A6" w:rsidP="00B221A6">
            <w:pPr>
              <w:bidi w:val="0"/>
              <w:jc w:val="center"/>
              <w:rPr>
                <w:rFonts w:cs="SKR HEAD1"/>
                <w:rtl/>
                <w:lang w:eastAsia="en-US"/>
              </w:rPr>
            </w:pPr>
            <w:r w:rsidRPr="00B221A6">
              <w:rPr>
                <w:rFonts w:cs="SKR HEAD1" w:hint="cs"/>
                <w:rtl/>
                <w:lang w:eastAsia="en-US"/>
              </w:rPr>
              <w:t>0.569**</w:t>
            </w:r>
          </w:p>
        </w:tc>
        <w:tc>
          <w:tcPr>
            <w:tcW w:w="1045" w:type="dxa"/>
            <w:shd w:val="clear" w:color="auto" w:fill="auto"/>
          </w:tcPr>
          <w:p w14:paraId="79A27AB2" w14:textId="77777777" w:rsidR="00B221A6" w:rsidRPr="00B221A6" w:rsidRDefault="00B221A6" w:rsidP="00B221A6">
            <w:pPr>
              <w:bidi w:val="0"/>
              <w:jc w:val="center"/>
              <w:rPr>
                <w:rFonts w:cs="SKR HEAD1"/>
                <w:rtl/>
                <w:lang w:eastAsia="en-US"/>
              </w:rPr>
            </w:pPr>
            <w:r w:rsidRPr="00B221A6">
              <w:rPr>
                <w:rFonts w:cs="SKR HEAD1" w:hint="cs"/>
                <w:rtl/>
                <w:lang w:eastAsia="en-US"/>
              </w:rPr>
              <w:t>3</w:t>
            </w:r>
          </w:p>
        </w:tc>
        <w:tc>
          <w:tcPr>
            <w:tcW w:w="1218" w:type="dxa"/>
            <w:shd w:val="clear" w:color="auto" w:fill="auto"/>
          </w:tcPr>
          <w:p w14:paraId="6949FF8A" w14:textId="77777777" w:rsidR="00B221A6" w:rsidRPr="00B221A6" w:rsidRDefault="00B221A6" w:rsidP="00B221A6">
            <w:pPr>
              <w:bidi w:val="0"/>
              <w:jc w:val="center"/>
              <w:rPr>
                <w:rFonts w:cs="SKR HEAD1"/>
                <w:rtl/>
                <w:lang w:eastAsia="en-US"/>
              </w:rPr>
            </w:pPr>
            <w:r w:rsidRPr="00B221A6">
              <w:rPr>
                <w:rFonts w:cs="SKR HEAD1" w:hint="cs"/>
                <w:rtl/>
                <w:lang w:eastAsia="en-US"/>
              </w:rPr>
              <w:t>0.693**</w:t>
            </w:r>
          </w:p>
        </w:tc>
        <w:tc>
          <w:tcPr>
            <w:tcW w:w="1015" w:type="dxa"/>
            <w:shd w:val="clear" w:color="auto" w:fill="auto"/>
          </w:tcPr>
          <w:p w14:paraId="56DD3B28" w14:textId="77777777" w:rsidR="00B221A6" w:rsidRPr="00B221A6" w:rsidRDefault="00B221A6" w:rsidP="00B221A6">
            <w:pPr>
              <w:bidi w:val="0"/>
              <w:jc w:val="center"/>
              <w:rPr>
                <w:rFonts w:cs="SKR HEAD1"/>
                <w:rtl/>
                <w:lang w:eastAsia="en-US"/>
              </w:rPr>
            </w:pPr>
            <w:r w:rsidRPr="00B221A6">
              <w:rPr>
                <w:rFonts w:cs="SKR HEAD1" w:hint="cs"/>
                <w:rtl/>
                <w:lang w:eastAsia="en-US"/>
              </w:rPr>
              <w:t>3</w:t>
            </w:r>
          </w:p>
        </w:tc>
        <w:tc>
          <w:tcPr>
            <w:tcW w:w="1345" w:type="dxa"/>
            <w:shd w:val="clear" w:color="auto" w:fill="auto"/>
          </w:tcPr>
          <w:p w14:paraId="00334833" w14:textId="77777777" w:rsidR="00B221A6" w:rsidRPr="00B221A6" w:rsidRDefault="00B221A6" w:rsidP="00B221A6">
            <w:pPr>
              <w:bidi w:val="0"/>
              <w:jc w:val="center"/>
              <w:rPr>
                <w:rFonts w:cs="SKR HEAD1"/>
                <w:rtl/>
                <w:lang w:eastAsia="en-US"/>
              </w:rPr>
            </w:pPr>
            <w:r w:rsidRPr="00B221A6">
              <w:rPr>
                <w:rFonts w:cs="SKR HEAD1" w:hint="cs"/>
                <w:rtl/>
                <w:lang w:eastAsia="en-US"/>
              </w:rPr>
              <w:t>0.731**</w:t>
            </w:r>
          </w:p>
        </w:tc>
      </w:tr>
      <w:tr w:rsidR="00B221A6" w:rsidRPr="00B221A6" w14:paraId="7C39DCFB" w14:textId="77777777" w:rsidTr="002E6EAA">
        <w:trPr>
          <w:jc w:val="center"/>
        </w:trPr>
        <w:tc>
          <w:tcPr>
            <w:tcW w:w="917" w:type="dxa"/>
            <w:shd w:val="clear" w:color="auto" w:fill="auto"/>
          </w:tcPr>
          <w:p w14:paraId="31B04643" w14:textId="77777777" w:rsidR="00B221A6" w:rsidRPr="00B221A6" w:rsidRDefault="00B221A6" w:rsidP="00B221A6">
            <w:pPr>
              <w:bidi w:val="0"/>
              <w:jc w:val="center"/>
              <w:rPr>
                <w:rFonts w:cs="SKR HEAD1"/>
                <w:rtl/>
                <w:lang w:eastAsia="en-US"/>
              </w:rPr>
            </w:pPr>
            <w:r w:rsidRPr="00B221A6">
              <w:rPr>
                <w:rFonts w:cs="SKR HEAD1" w:hint="cs"/>
                <w:rtl/>
                <w:lang w:eastAsia="en-US"/>
              </w:rPr>
              <w:t>4</w:t>
            </w:r>
          </w:p>
        </w:tc>
        <w:tc>
          <w:tcPr>
            <w:tcW w:w="1254" w:type="dxa"/>
            <w:shd w:val="clear" w:color="auto" w:fill="auto"/>
          </w:tcPr>
          <w:p w14:paraId="52845912" w14:textId="77777777" w:rsidR="00B221A6" w:rsidRPr="00B221A6" w:rsidRDefault="00B221A6" w:rsidP="00B221A6">
            <w:pPr>
              <w:bidi w:val="0"/>
              <w:jc w:val="center"/>
              <w:rPr>
                <w:rFonts w:cs="SKR HEAD1"/>
                <w:rtl/>
                <w:lang w:eastAsia="en-US"/>
              </w:rPr>
            </w:pPr>
            <w:r w:rsidRPr="00B221A6">
              <w:rPr>
                <w:rFonts w:cs="SKR HEAD1" w:hint="cs"/>
                <w:rtl/>
                <w:lang w:eastAsia="en-US"/>
              </w:rPr>
              <w:t>0.619**</w:t>
            </w:r>
          </w:p>
        </w:tc>
        <w:tc>
          <w:tcPr>
            <w:tcW w:w="1045" w:type="dxa"/>
            <w:shd w:val="clear" w:color="auto" w:fill="auto"/>
          </w:tcPr>
          <w:p w14:paraId="3A59F47C" w14:textId="77777777" w:rsidR="00B221A6" w:rsidRPr="00B221A6" w:rsidRDefault="00B221A6" w:rsidP="00B221A6">
            <w:pPr>
              <w:bidi w:val="0"/>
              <w:jc w:val="center"/>
              <w:rPr>
                <w:rFonts w:cs="SKR HEAD1"/>
                <w:rtl/>
                <w:lang w:eastAsia="en-US"/>
              </w:rPr>
            </w:pPr>
            <w:r w:rsidRPr="00B221A6">
              <w:rPr>
                <w:rFonts w:cs="SKR HEAD1" w:hint="cs"/>
                <w:rtl/>
                <w:lang w:eastAsia="en-US"/>
              </w:rPr>
              <w:t>4</w:t>
            </w:r>
          </w:p>
        </w:tc>
        <w:tc>
          <w:tcPr>
            <w:tcW w:w="1218" w:type="dxa"/>
            <w:shd w:val="clear" w:color="auto" w:fill="auto"/>
          </w:tcPr>
          <w:p w14:paraId="280516EF" w14:textId="77777777" w:rsidR="00B221A6" w:rsidRPr="00B221A6" w:rsidRDefault="00B221A6" w:rsidP="00B221A6">
            <w:pPr>
              <w:bidi w:val="0"/>
              <w:jc w:val="center"/>
              <w:rPr>
                <w:rFonts w:cs="SKR HEAD1"/>
                <w:rtl/>
                <w:lang w:eastAsia="en-US"/>
              </w:rPr>
            </w:pPr>
            <w:r w:rsidRPr="00B221A6">
              <w:rPr>
                <w:rFonts w:cs="SKR HEAD1" w:hint="cs"/>
                <w:rtl/>
                <w:lang w:eastAsia="en-US"/>
              </w:rPr>
              <w:t>0.839**</w:t>
            </w:r>
          </w:p>
        </w:tc>
        <w:tc>
          <w:tcPr>
            <w:tcW w:w="1015" w:type="dxa"/>
            <w:shd w:val="clear" w:color="auto" w:fill="auto"/>
          </w:tcPr>
          <w:p w14:paraId="664D9927" w14:textId="77777777" w:rsidR="00B221A6" w:rsidRPr="00B221A6" w:rsidRDefault="00B221A6" w:rsidP="00B221A6">
            <w:pPr>
              <w:bidi w:val="0"/>
              <w:jc w:val="center"/>
              <w:rPr>
                <w:rFonts w:cs="SKR HEAD1"/>
                <w:rtl/>
                <w:lang w:eastAsia="en-US"/>
              </w:rPr>
            </w:pPr>
            <w:r w:rsidRPr="00B221A6">
              <w:rPr>
                <w:rFonts w:cs="SKR HEAD1" w:hint="cs"/>
                <w:rtl/>
                <w:lang w:eastAsia="en-US"/>
              </w:rPr>
              <w:t>4</w:t>
            </w:r>
          </w:p>
        </w:tc>
        <w:tc>
          <w:tcPr>
            <w:tcW w:w="1345" w:type="dxa"/>
            <w:shd w:val="clear" w:color="auto" w:fill="auto"/>
          </w:tcPr>
          <w:p w14:paraId="49F94E33" w14:textId="77777777" w:rsidR="00B221A6" w:rsidRPr="00B221A6" w:rsidRDefault="00B221A6" w:rsidP="00B221A6">
            <w:pPr>
              <w:bidi w:val="0"/>
              <w:jc w:val="center"/>
              <w:rPr>
                <w:rFonts w:cs="SKR HEAD1"/>
                <w:rtl/>
                <w:lang w:eastAsia="en-US"/>
              </w:rPr>
            </w:pPr>
            <w:r w:rsidRPr="00B221A6">
              <w:rPr>
                <w:rFonts w:cs="SKR HEAD1" w:hint="cs"/>
                <w:rtl/>
                <w:lang w:eastAsia="en-US"/>
              </w:rPr>
              <w:t>0.602**</w:t>
            </w:r>
          </w:p>
        </w:tc>
      </w:tr>
      <w:tr w:rsidR="00B221A6" w:rsidRPr="00B221A6" w14:paraId="20A88C2F" w14:textId="77777777" w:rsidTr="002E6EAA">
        <w:trPr>
          <w:jc w:val="center"/>
        </w:trPr>
        <w:tc>
          <w:tcPr>
            <w:tcW w:w="917" w:type="dxa"/>
            <w:shd w:val="clear" w:color="auto" w:fill="auto"/>
          </w:tcPr>
          <w:p w14:paraId="52DF7CF2" w14:textId="77777777" w:rsidR="00B221A6" w:rsidRPr="00B221A6" w:rsidRDefault="00B221A6" w:rsidP="00B221A6">
            <w:pPr>
              <w:bidi w:val="0"/>
              <w:jc w:val="center"/>
              <w:rPr>
                <w:rFonts w:cs="SKR HEAD1"/>
                <w:rtl/>
                <w:lang w:eastAsia="en-US"/>
              </w:rPr>
            </w:pPr>
            <w:r w:rsidRPr="00B221A6">
              <w:rPr>
                <w:rFonts w:cs="SKR HEAD1" w:hint="cs"/>
                <w:rtl/>
                <w:lang w:eastAsia="en-US"/>
              </w:rPr>
              <w:t>5</w:t>
            </w:r>
          </w:p>
        </w:tc>
        <w:tc>
          <w:tcPr>
            <w:tcW w:w="1254" w:type="dxa"/>
            <w:shd w:val="clear" w:color="auto" w:fill="auto"/>
          </w:tcPr>
          <w:p w14:paraId="62C9422E" w14:textId="77777777" w:rsidR="00B221A6" w:rsidRPr="00B221A6" w:rsidRDefault="00B221A6" w:rsidP="00B221A6">
            <w:pPr>
              <w:bidi w:val="0"/>
              <w:jc w:val="center"/>
              <w:rPr>
                <w:rFonts w:cs="SKR HEAD1"/>
                <w:rtl/>
                <w:lang w:eastAsia="en-US"/>
              </w:rPr>
            </w:pPr>
            <w:r w:rsidRPr="00B221A6">
              <w:rPr>
                <w:rFonts w:cs="SKR HEAD1" w:hint="cs"/>
                <w:rtl/>
                <w:lang w:eastAsia="en-US"/>
              </w:rPr>
              <w:t>0.538**</w:t>
            </w:r>
          </w:p>
        </w:tc>
        <w:tc>
          <w:tcPr>
            <w:tcW w:w="1045" w:type="dxa"/>
          </w:tcPr>
          <w:p w14:paraId="5DFCB8A0" w14:textId="77777777" w:rsidR="00B221A6" w:rsidRPr="00B221A6" w:rsidRDefault="00B221A6" w:rsidP="00B221A6">
            <w:pPr>
              <w:bidi w:val="0"/>
              <w:jc w:val="center"/>
              <w:rPr>
                <w:rFonts w:cs="SKR HEAD1"/>
                <w:rtl/>
                <w:lang w:eastAsia="en-US"/>
              </w:rPr>
            </w:pPr>
            <w:r w:rsidRPr="00B221A6">
              <w:rPr>
                <w:rFonts w:cs="SKR HEAD1" w:hint="cs"/>
                <w:rtl/>
                <w:lang w:eastAsia="en-US"/>
              </w:rPr>
              <w:t>5</w:t>
            </w:r>
          </w:p>
        </w:tc>
        <w:tc>
          <w:tcPr>
            <w:tcW w:w="1218" w:type="dxa"/>
          </w:tcPr>
          <w:p w14:paraId="4343AAC4" w14:textId="77777777" w:rsidR="00B221A6" w:rsidRPr="00B221A6" w:rsidRDefault="00B221A6" w:rsidP="00B221A6">
            <w:pPr>
              <w:bidi w:val="0"/>
              <w:jc w:val="center"/>
              <w:rPr>
                <w:rFonts w:cs="SKR HEAD1"/>
                <w:rtl/>
                <w:lang w:eastAsia="en-US"/>
              </w:rPr>
            </w:pPr>
            <w:r w:rsidRPr="00B221A6">
              <w:rPr>
                <w:rFonts w:cs="SKR HEAD1" w:hint="cs"/>
                <w:rtl/>
                <w:lang w:eastAsia="en-US"/>
              </w:rPr>
              <w:t>0.805**</w:t>
            </w:r>
          </w:p>
        </w:tc>
        <w:tc>
          <w:tcPr>
            <w:tcW w:w="1015" w:type="dxa"/>
            <w:shd w:val="clear" w:color="auto" w:fill="auto"/>
          </w:tcPr>
          <w:p w14:paraId="15FAF679" w14:textId="77777777" w:rsidR="00B221A6" w:rsidRPr="00B221A6" w:rsidRDefault="00B221A6" w:rsidP="00B221A6">
            <w:pPr>
              <w:bidi w:val="0"/>
              <w:jc w:val="center"/>
              <w:rPr>
                <w:rFonts w:cs="SKR HEAD1"/>
                <w:rtl/>
                <w:lang w:eastAsia="en-US"/>
              </w:rPr>
            </w:pPr>
            <w:r w:rsidRPr="00B221A6">
              <w:rPr>
                <w:rFonts w:cs="SKR HEAD1" w:hint="cs"/>
                <w:rtl/>
                <w:lang w:eastAsia="en-US"/>
              </w:rPr>
              <w:t>5</w:t>
            </w:r>
          </w:p>
        </w:tc>
        <w:tc>
          <w:tcPr>
            <w:tcW w:w="1345" w:type="dxa"/>
            <w:shd w:val="clear" w:color="auto" w:fill="auto"/>
          </w:tcPr>
          <w:p w14:paraId="57CE4E8E" w14:textId="77777777" w:rsidR="00B221A6" w:rsidRPr="00B221A6" w:rsidRDefault="00B221A6" w:rsidP="00B221A6">
            <w:pPr>
              <w:bidi w:val="0"/>
              <w:jc w:val="center"/>
              <w:rPr>
                <w:rFonts w:cs="SKR HEAD1"/>
                <w:rtl/>
                <w:lang w:eastAsia="en-US"/>
              </w:rPr>
            </w:pPr>
            <w:r w:rsidRPr="00B221A6">
              <w:rPr>
                <w:rFonts w:cs="SKR HEAD1" w:hint="cs"/>
                <w:rtl/>
                <w:lang w:eastAsia="en-US"/>
              </w:rPr>
              <w:t>0.579**</w:t>
            </w:r>
          </w:p>
        </w:tc>
      </w:tr>
      <w:tr w:rsidR="00B221A6" w:rsidRPr="00B221A6" w14:paraId="755466C8" w14:textId="77777777" w:rsidTr="002E6EAA">
        <w:trPr>
          <w:jc w:val="center"/>
        </w:trPr>
        <w:tc>
          <w:tcPr>
            <w:tcW w:w="917" w:type="dxa"/>
            <w:shd w:val="clear" w:color="auto" w:fill="auto"/>
          </w:tcPr>
          <w:p w14:paraId="7D169E71" w14:textId="77777777" w:rsidR="00B221A6" w:rsidRPr="00B221A6" w:rsidRDefault="00B221A6" w:rsidP="00B221A6">
            <w:pPr>
              <w:bidi w:val="0"/>
              <w:jc w:val="center"/>
              <w:rPr>
                <w:rFonts w:cs="SKR HEAD1"/>
                <w:rtl/>
                <w:lang w:eastAsia="en-US"/>
              </w:rPr>
            </w:pPr>
            <w:r w:rsidRPr="00B221A6">
              <w:rPr>
                <w:rFonts w:cs="SKR HEAD1" w:hint="cs"/>
                <w:rtl/>
                <w:lang w:eastAsia="en-US"/>
              </w:rPr>
              <w:t>6</w:t>
            </w:r>
          </w:p>
        </w:tc>
        <w:tc>
          <w:tcPr>
            <w:tcW w:w="1254" w:type="dxa"/>
            <w:shd w:val="clear" w:color="auto" w:fill="auto"/>
          </w:tcPr>
          <w:p w14:paraId="67C95E2B" w14:textId="77777777" w:rsidR="00B221A6" w:rsidRPr="00B221A6" w:rsidRDefault="00B221A6" w:rsidP="00B221A6">
            <w:pPr>
              <w:bidi w:val="0"/>
              <w:jc w:val="center"/>
              <w:rPr>
                <w:rFonts w:cs="SKR HEAD1"/>
                <w:rtl/>
                <w:lang w:eastAsia="en-US"/>
              </w:rPr>
            </w:pPr>
            <w:r w:rsidRPr="00B221A6">
              <w:rPr>
                <w:rFonts w:cs="SKR HEAD1" w:hint="cs"/>
                <w:rtl/>
                <w:lang w:eastAsia="en-US"/>
              </w:rPr>
              <w:t>0.783**</w:t>
            </w:r>
          </w:p>
        </w:tc>
        <w:tc>
          <w:tcPr>
            <w:tcW w:w="1045" w:type="dxa"/>
          </w:tcPr>
          <w:p w14:paraId="332E810C" w14:textId="77777777" w:rsidR="00B221A6" w:rsidRPr="00B221A6" w:rsidRDefault="00B221A6" w:rsidP="00B221A6">
            <w:pPr>
              <w:bidi w:val="0"/>
              <w:jc w:val="center"/>
              <w:rPr>
                <w:rFonts w:cs="SKR HEAD1"/>
                <w:rtl/>
                <w:lang w:eastAsia="en-US"/>
              </w:rPr>
            </w:pPr>
            <w:r w:rsidRPr="00B221A6">
              <w:rPr>
                <w:rFonts w:cs="SKR HEAD1" w:hint="cs"/>
                <w:rtl/>
                <w:lang w:eastAsia="en-US"/>
              </w:rPr>
              <w:t>6</w:t>
            </w:r>
          </w:p>
        </w:tc>
        <w:tc>
          <w:tcPr>
            <w:tcW w:w="1218" w:type="dxa"/>
          </w:tcPr>
          <w:p w14:paraId="1A1972A4" w14:textId="77777777" w:rsidR="00B221A6" w:rsidRPr="00B221A6" w:rsidRDefault="00B221A6" w:rsidP="00B221A6">
            <w:pPr>
              <w:bidi w:val="0"/>
              <w:jc w:val="center"/>
              <w:rPr>
                <w:rFonts w:cs="SKR HEAD1"/>
                <w:rtl/>
                <w:lang w:eastAsia="en-US"/>
              </w:rPr>
            </w:pPr>
            <w:r w:rsidRPr="00B221A6">
              <w:rPr>
                <w:rFonts w:cs="SKR HEAD1" w:hint="cs"/>
                <w:rtl/>
                <w:lang w:eastAsia="en-US"/>
              </w:rPr>
              <w:t>0.755**</w:t>
            </w:r>
          </w:p>
        </w:tc>
        <w:tc>
          <w:tcPr>
            <w:tcW w:w="1015" w:type="dxa"/>
            <w:shd w:val="clear" w:color="auto" w:fill="auto"/>
          </w:tcPr>
          <w:p w14:paraId="5D4FC9C7" w14:textId="77777777" w:rsidR="00B221A6" w:rsidRPr="00B221A6" w:rsidRDefault="00B221A6" w:rsidP="00B221A6">
            <w:pPr>
              <w:bidi w:val="0"/>
              <w:jc w:val="center"/>
              <w:rPr>
                <w:rFonts w:cs="SKR HEAD1"/>
                <w:rtl/>
                <w:lang w:eastAsia="en-US"/>
              </w:rPr>
            </w:pPr>
            <w:r w:rsidRPr="00B221A6">
              <w:rPr>
                <w:rFonts w:cs="SKR HEAD1" w:hint="cs"/>
                <w:rtl/>
                <w:lang w:eastAsia="en-US"/>
              </w:rPr>
              <w:t>6</w:t>
            </w:r>
          </w:p>
        </w:tc>
        <w:tc>
          <w:tcPr>
            <w:tcW w:w="1345" w:type="dxa"/>
            <w:shd w:val="clear" w:color="auto" w:fill="auto"/>
          </w:tcPr>
          <w:p w14:paraId="58FCCD14" w14:textId="77777777" w:rsidR="00B221A6" w:rsidRPr="00B221A6" w:rsidRDefault="00B221A6" w:rsidP="00B221A6">
            <w:pPr>
              <w:bidi w:val="0"/>
              <w:jc w:val="center"/>
              <w:rPr>
                <w:rFonts w:cs="SKR HEAD1"/>
                <w:rtl/>
                <w:lang w:eastAsia="en-US"/>
              </w:rPr>
            </w:pPr>
            <w:r w:rsidRPr="00B221A6">
              <w:rPr>
                <w:rFonts w:cs="SKR HEAD1" w:hint="cs"/>
                <w:rtl/>
                <w:lang w:eastAsia="en-US"/>
              </w:rPr>
              <w:t>0.736**</w:t>
            </w:r>
          </w:p>
        </w:tc>
      </w:tr>
      <w:tr w:rsidR="00B221A6" w:rsidRPr="00B221A6" w14:paraId="4BAA9D1A" w14:textId="77777777" w:rsidTr="002E6EAA">
        <w:trPr>
          <w:jc w:val="center"/>
        </w:trPr>
        <w:tc>
          <w:tcPr>
            <w:tcW w:w="917" w:type="dxa"/>
            <w:shd w:val="clear" w:color="auto" w:fill="auto"/>
          </w:tcPr>
          <w:p w14:paraId="41F803C9" w14:textId="77777777" w:rsidR="00B221A6" w:rsidRPr="00B221A6" w:rsidRDefault="00B221A6" w:rsidP="00B221A6">
            <w:pPr>
              <w:bidi w:val="0"/>
              <w:jc w:val="center"/>
              <w:rPr>
                <w:rFonts w:cs="SKR HEAD1"/>
                <w:rtl/>
                <w:lang w:eastAsia="en-US"/>
              </w:rPr>
            </w:pPr>
            <w:r w:rsidRPr="00B221A6">
              <w:rPr>
                <w:rFonts w:cs="SKR HEAD1" w:hint="cs"/>
                <w:rtl/>
                <w:lang w:eastAsia="en-US"/>
              </w:rPr>
              <w:t>7</w:t>
            </w:r>
          </w:p>
        </w:tc>
        <w:tc>
          <w:tcPr>
            <w:tcW w:w="1254" w:type="dxa"/>
            <w:shd w:val="clear" w:color="auto" w:fill="auto"/>
          </w:tcPr>
          <w:p w14:paraId="62B61D0B" w14:textId="77777777" w:rsidR="00B221A6" w:rsidRPr="00B221A6" w:rsidRDefault="00B221A6" w:rsidP="00B221A6">
            <w:pPr>
              <w:bidi w:val="0"/>
              <w:jc w:val="center"/>
              <w:rPr>
                <w:rFonts w:cs="SKR HEAD1"/>
                <w:rtl/>
                <w:lang w:eastAsia="en-US"/>
              </w:rPr>
            </w:pPr>
            <w:r w:rsidRPr="00B221A6">
              <w:rPr>
                <w:rFonts w:cs="SKR HEAD1" w:hint="cs"/>
                <w:rtl/>
                <w:lang w:eastAsia="en-US"/>
              </w:rPr>
              <w:t>0.738**</w:t>
            </w:r>
          </w:p>
        </w:tc>
        <w:tc>
          <w:tcPr>
            <w:tcW w:w="1045" w:type="dxa"/>
          </w:tcPr>
          <w:p w14:paraId="7F8525D4" w14:textId="77777777" w:rsidR="00B221A6" w:rsidRPr="00B221A6" w:rsidRDefault="00B221A6" w:rsidP="00B221A6">
            <w:pPr>
              <w:bidi w:val="0"/>
              <w:jc w:val="center"/>
              <w:rPr>
                <w:rFonts w:cs="SKR HEAD1"/>
                <w:rtl/>
                <w:lang w:eastAsia="en-US"/>
              </w:rPr>
            </w:pPr>
            <w:r w:rsidRPr="00B221A6">
              <w:rPr>
                <w:rFonts w:cs="SKR HEAD1" w:hint="cs"/>
                <w:rtl/>
                <w:lang w:eastAsia="en-US"/>
              </w:rPr>
              <w:t>7</w:t>
            </w:r>
          </w:p>
        </w:tc>
        <w:tc>
          <w:tcPr>
            <w:tcW w:w="1218" w:type="dxa"/>
          </w:tcPr>
          <w:p w14:paraId="3209395E" w14:textId="77777777" w:rsidR="00B221A6" w:rsidRPr="00B221A6" w:rsidRDefault="00B221A6" w:rsidP="00B221A6">
            <w:pPr>
              <w:bidi w:val="0"/>
              <w:jc w:val="center"/>
              <w:rPr>
                <w:rFonts w:cs="SKR HEAD1"/>
                <w:rtl/>
                <w:lang w:eastAsia="en-US"/>
              </w:rPr>
            </w:pPr>
            <w:r w:rsidRPr="00B221A6">
              <w:rPr>
                <w:rFonts w:cs="SKR HEAD1" w:hint="cs"/>
                <w:rtl/>
                <w:lang w:eastAsia="en-US"/>
              </w:rPr>
              <w:t>0.834**</w:t>
            </w:r>
          </w:p>
        </w:tc>
        <w:tc>
          <w:tcPr>
            <w:tcW w:w="1015" w:type="dxa"/>
            <w:shd w:val="clear" w:color="auto" w:fill="auto"/>
          </w:tcPr>
          <w:p w14:paraId="26EA8EA9" w14:textId="77777777" w:rsidR="00B221A6" w:rsidRPr="00B221A6" w:rsidRDefault="00B221A6" w:rsidP="00B221A6">
            <w:pPr>
              <w:bidi w:val="0"/>
              <w:jc w:val="center"/>
              <w:rPr>
                <w:rFonts w:cs="SKR HEAD1"/>
                <w:rtl/>
                <w:lang w:eastAsia="en-US"/>
              </w:rPr>
            </w:pPr>
            <w:r w:rsidRPr="00B221A6">
              <w:rPr>
                <w:rFonts w:cs="SKR HEAD1" w:hint="cs"/>
                <w:rtl/>
                <w:lang w:eastAsia="en-US"/>
              </w:rPr>
              <w:t>7</w:t>
            </w:r>
          </w:p>
        </w:tc>
        <w:tc>
          <w:tcPr>
            <w:tcW w:w="1345" w:type="dxa"/>
            <w:shd w:val="clear" w:color="auto" w:fill="auto"/>
          </w:tcPr>
          <w:p w14:paraId="0F6FB620" w14:textId="77777777" w:rsidR="00B221A6" w:rsidRPr="00B221A6" w:rsidRDefault="00B221A6" w:rsidP="00B221A6">
            <w:pPr>
              <w:bidi w:val="0"/>
              <w:jc w:val="center"/>
              <w:rPr>
                <w:rFonts w:cs="SKR HEAD1"/>
                <w:rtl/>
                <w:lang w:eastAsia="en-US"/>
              </w:rPr>
            </w:pPr>
            <w:r w:rsidRPr="00B221A6">
              <w:rPr>
                <w:rFonts w:cs="SKR HEAD1" w:hint="cs"/>
                <w:rtl/>
                <w:lang w:eastAsia="en-US"/>
              </w:rPr>
              <w:t>0.739**</w:t>
            </w:r>
          </w:p>
        </w:tc>
      </w:tr>
      <w:tr w:rsidR="00B221A6" w:rsidRPr="00B221A6" w14:paraId="76573E1C" w14:textId="77777777" w:rsidTr="002E6EAA">
        <w:trPr>
          <w:jc w:val="center"/>
        </w:trPr>
        <w:tc>
          <w:tcPr>
            <w:tcW w:w="917" w:type="dxa"/>
            <w:shd w:val="clear" w:color="auto" w:fill="auto"/>
          </w:tcPr>
          <w:p w14:paraId="6B59C01D" w14:textId="77777777" w:rsidR="00B221A6" w:rsidRPr="00B221A6" w:rsidRDefault="00B221A6" w:rsidP="00B221A6">
            <w:pPr>
              <w:bidi w:val="0"/>
              <w:jc w:val="center"/>
              <w:rPr>
                <w:rFonts w:cs="SKR HEAD1"/>
                <w:rtl/>
                <w:lang w:eastAsia="en-US"/>
              </w:rPr>
            </w:pPr>
            <w:r w:rsidRPr="00B221A6">
              <w:rPr>
                <w:rFonts w:cs="SKR HEAD1" w:hint="cs"/>
                <w:rtl/>
                <w:lang w:eastAsia="en-US"/>
              </w:rPr>
              <w:t>8</w:t>
            </w:r>
          </w:p>
        </w:tc>
        <w:tc>
          <w:tcPr>
            <w:tcW w:w="1254" w:type="dxa"/>
            <w:shd w:val="clear" w:color="auto" w:fill="auto"/>
          </w:tcPr>
          <w:p w14:paraId="6D2C1849" w14:textId="77777777" w:rsidR="00B221A6" w:rsidRPr="00B221A6" w:rsidRDefault="00B221A6" w:rsidP="00B221A6">
            <w:pPr>
              <w:bidi w:val="0"/>
              <w:jc w:val="center"/>
              <w:rPr>
                <w:rFonts w:cs="SKR HEAD1"/>
                <w:rtl/>
                <w:lang w:eastAsia="en-US"/>
              </w:rPr>
            </w:pPr>
            <w:r w:rsidRPr="00B221A6">
              <w:rPr>
                <w:rFonts w:cs="SKR HEAD1" w:hint="cs"/>
                <w:rtl/>
                <w:lang w:eastAsia="en-US"/>
              </w:rPr>
              <w:t>0.673**</w:t>
            </w:r>
          </w:p>
        </w:tc>
        <w:tc>
          <w:tcPr>
            <w:tcW w:w="1045" w:type="dxa"/>
          </w:tcPr>
          <w:p w14:paraId="4FAC9D2F" w14:textId="77777777" w:rsidR="00B221A6" w:rsidRPr="00B221A6" w:rsidRDefault="00B221A6" w:rsidP="00B221A6">
            <w:pPr>
              <w:bidi w:val="0"/>
              <w:jc w:val="center"/>
              <w:rPr>
                <w:rFonts w:cs="SKR HEAD1"/>
                <w:rtl/>
                <w:lang w:eastAsia="en-US"/>
              </w:rPr>
            </w:pPr>
            <w:r w:rsidRPr="00B221A6">
              <w:rPr>
                <w:rFonts w:cs="SKR HEAD1" w:hint="cs"/>
                <w:rtl/>
                <w:lang w:eastAsia="en-US"/>
              </w:rPr>
              <w:t>8</w:t>
            </w:r>
          </w:p>
        </w:tc>
        <w:tc>
          <w:tcPr>
            <w:tcW w:w="1218" w:type="dxa"/>
          </w:tcPr>
          <w:p w14:paraId="2C16E6DF" w14:textId="77777777" w:rsidR="00B221A6" w:rsidRPr="00B221A6" w:rsidRDefault="00B221A6" w:rsidP="00B221A6">
            <w:pPr>
              <w:bidi w:val="0"/>
              <w:jc w:val="center"/>
              <w:rPr>
                <w:rFonts w:cs="SKR HEAD1"/>
                <w:rtl/>
                <w:lang w:eastAsia="en-US"/>
              </w:rPr>
            </w:pPr>
            <w:r w:rsidRPr="00B221A6">
              <w:rPr>
                <w:rFonts w:cs="SKR HEAD1" w:hint="cs"/>
                <w:rtl/>
                <w:lang w:eastAsia="en-US"/>
              </w:rPr>
              <w:t>0.863**</w:t>
            </w:r>
          </w:p>
        </w:tc>
        <w:tc>
          <w:tcPr>
            <w:tcW w:w="1015" w:type="dxa"/>
            <w:shd w:val="clear" w:color="auto" w:fill="auto"/>
          </w:tcPr>
          <w:p w14:paraId="05A3C7D7" w14:textId="77777777" w:rsidR="00B221A6" w:rsidRPr="00B221A6" w:rsidRDefault="00B221A6" w:rsidP="00B221A6">
            <w:pPr>
              <w:bidi w:val="0"/>
              <w:jc w:val="center"/>
              <w:rPr>
                <w:rFonts w:cs="SKR HEAD1"/>
                <w:rtl/>
                <w:lang w:eastAsia="en-US"/>
              </w:rPr>
            </w:pPr>
            <w:r w:rsidRPr="00B221A6">
              <w:rPr>
                <w:rFonts w:cs="SKR HEAD1" w:hint="cs"/>
                <w:rtl/>
                <w:lang w:eastAsia="en-US"/>
              </w:rPr>
              <w:t>8</w:t>
            </w:r>
          </w:p>
        </w:tc>
        <w:tc>
          <w:tcPr>
            <w:tcW w:w="1345" w:type="dxa"/>
            <w:shd w:val="clear" w:color="auto" w:fill="auto"/>
          </w:tcPr>
          <w:p w14:paraId="773639E0" w14:textId="77777777" w:rsidR="00B221A6" w:rsidRPr="00B221A6" w:rsidRDefault="00B221A6" w:rsidP="00B221A6">
            <w:pPr>
              <w:bidi w:val="0"/>
              <w:jc w:val="center"/>
              <w:rPr>
                <w:rFonts w:cs="SKR HEAD1"/>
                <w:rtl/>
                <w:lang w:eastAsia="en-US"/>
              </w:rPr>
            </w:pPr>
            <w:r w:rsidRPr="00B221A6">
              <w:rPr>
                <w:rFonts w:cs="SKR HEAD1" w:hint="cs"/>
                <w:rtl/>
                <w:lang w:eastAsia="en-US"/>
              </w:rPr>
              <w:t>0.817**</w:t>
            </w:r>
          </w:p>
        </w:tc>
      </w:tr>
      <w:tr w:rsidR="00B221A6" w:rsidRPr="00B221A6" w14:paraId="18851274" w14:textId="77777777" w:rsidTr="002E6EAA">
        <w:trPr>
          <w:jc w:val="center"/>
        </w:trPr>
        <w:tc>
          <w:tcPr>
            <w:tcW w:w="917" w:type="dxa"/>
            <w:shd w:val="clear" w:color="auto" w:fill="auto"/>
          </w:tcPr>
          <w:p w14:paraId="0BF69C34" w14:textId="77777777" w:rsidR="00B221A6" w:rsidRPr="00B221A6" w:rsidRDefault="00B221A6" w:rsidP="00B221A6">
            <w:pPr>
              <w:bidi w:val="0"/>
              <w:jc w:val="center"/>
              <w:rPr>
                <w:rFonts w:cs="SKR HEAD1"/>
                <w:rtl/>
                <w:lang w:eastAsia="en-US"/>
              </w:rPr>
            </w:pPr>
            <w:r w:rsidRPr="00B221A6">
              <w:rPr>
                <w:rFonts w:cs="SKR HEAD1" w:hint="cs"/>
                <w:rtl/>
                <w:lang w:eastAsia="en-US"/>
              </w:rPr>
              <w:t>9</w:t>
            </w:r>
          </w:p>
        </w:tc>
        <w:tc>
          <w:tcPr>
            <w:tcW w:w="1254" w:type="dxa"/>
            <w:shd w:val="clear" w:color="auto" w:fill="auto"/>
          </w:tcPr>
          <w:p w14:paraId="0ED33D40" w14:textId="77777777" w:rsidR="00B221A6" w:rsidRPr="00B221A6" w:rsidRDefault="00B221A6" w:rsidP="00B221A6">
            <w:pPr>
              <w:bidi w:val="0"/>
              <w:jc w:val="center"/>
              <w:rPr>
                <w:rFonts w:cs="SKR HEAD1"/>
                <w:rtl/>
                <w:lang w:eastAsia="en-US"/>
              </w:rPr>
            </w:pPr>
            <w:r w:rsidRPr="00B221A6">
              <w:rPr>
                <w:rFonts w:cs="SKR HEAD1" w:hint="cs"/>
                <w:rtl/>
                <w:lang w:eastAsia="en-US"/>
              </w:rPr>
              <w:t>0.666**</w:t>
            </w:r>
          </w:p>
        </w:tc>
        <w:tc>
          <w:tcPr>
            <w:tcW w:w="1045" w:type="dxa"/>
          </w:tcPr>
          <w:p w14:paraId="58E1893B" w14:textId="77777777" w:rsidR="00B221A6" w:rsidRPr="00B221A6" w:rsidRDefault="00B221A6" w:rsidP="00B221A6">
            <w:pPr>
              <w:bidi w:val="0"/>
              <w:jc w:val="center"/>
              <w:rPr>
                <w:rFonts w:cs="SKR HEAD1"/>
                <w:rtl/>
                <w:lang w:eastAsia="en-US"/>
              </w:rPr>
            </w:pPr>
            <w:r w:rsidRPr="00B221A6">
              <w:rPr>
                <w:rFonts w:cs="SKR HEAD1" w:hint="cs"/>
                <w:rtl/>
                <w:lang w:eastAsia="en-US"/>
              </w:rPr>
              <w:t>9</w:t>
            </w:r>
          </w:p>
        </w:tc>
        <w:tc>
          <w:tcPr>
            <w:tcW w:w="1218" w:type="dxa"/>
          </w:tcPr>
          <w:p w14:paraId="5F5A7320" w14:textId="77777777" w:rsidR="00B221A6" w:rsidRPr="00B221A6" w:rsidRDefault="00B221A6" w:rsidP="00B221A6">
            <w:pPr>
              <w:bidi w:val="0"/>
              <w:jc w:val="center"/>
              <w:rPr>
                <w:rFonts w:cs="SKR HEAD1"/>
                <w:rtl/>
                <w:lang w:eastAsia="en-US"/>
              </w:rPr>
            </w:pPr>
            <w:r w:rsidRPr="00B221A6">
              <w:rPr>
                <w:rFonts w:cs="SKR HEAD1" w:hint="cs"/>
                <w:rtl/>
                <w:lang w:eastAsia="en-US"/>
              </w:rPr>
              <w:t>0.791**</w:t>
            </w:r>
          </w:p>
        </w:tc>
        <w:tc>
          <w:tcPr>
            <w:tcW w:w="1015" w:type="dxa"/>
            <w:shd w:val="clear" w:color="auto" w:fill="auto"/>
          </w:tcPr>
          <w:p w14:paraId="2BFF7289" w14:textId="77777777" w:rsidR="00B221A6" w:rsidRPr="00B221A6" w:rsidRDefault="00B221A6" w:rsidP="00B221A6">
            <w:pPr>
              <w:bidi w:val="0"/>
              <w:jc w:val="center"/>
              <w:rPr>
                <w:rFonts w:cs="SKR HEAD1"/>
                <w:rtl/>
                <w:lang w:eastAsia="en-US"/>
              </w:rPr>
            </w:pPr>
            <w:r w:rsidRPr="00B221A6">
              <w:rPr>
                <w:rFonts w:cs="SKR HEAD1" w:hint="cs"/>
                <w:rtl/>
                <w:lang w:eastAsia="en-US"/>
              </w:rPr>
              <w:t>9</w:t>
            </w:r>
          </w:p>
        </w:tc>
        <w:tc>
          <w:tcPr>
            <w:tcW w:w="1345" w:type="dxa"/>
            <w:shd w:val="clear" w:color="auto" w:fill="auto"/>
          </w:tcPr>
          <w:p w14:paraId="01D9B86E" w14:textId="77777777" w:rsidR="00B221A6" w:rsidRPr="00B221A6" w:rsidRDefault="00B221A6" w:rsidP="00B221A6">
            <w:pPr>
              <w:bidi w:val="0"/>
              <w:jc w:val="center"/>
              <w:rPr>
                <w:rFonts w:cs="SKR HEAD1"/>
                <w:rtl/>
                <w:lang w:eastAsia="en-US"/>
              </w:rPr>
            </w:pPr>
            <w:r w:rsidRPr="00B221A6">
              <w:rPr>
                <w:rFonts w:cs="SKR HEAD1" w:hint="cs"/>
                <w:rtl/>
                <w:lang w:eastAsia="en-US"/>
              </w:rPr>
              <w:t>0.510**</w:t>
            </w:r>
          </w:p>
        </w:tc>
      </w:tr>
      <w:tr w:rsidR="00B221A6" w:rsidRPr="00B221A6" w14:paraId="7EC7E190" w14:textId="77777777" w:rsidTr="002E6EAA">
        <w:trPr>
          <w:jc w:val="center"/>
        </w:trPr>
        <w:tc>
          <w:tcPr>
            <w:tcW w:w="917" w:type="dxa"/>
            <w:shd w:val="clear" w:color="auto" w:fill="auto"/>
          </w:tcPr>
          <w:p w14:paraId="4421B25A" w14:textId="77777777" w:rsidR="00B221A6" w:rsidRPr="00B221A6" w:rsidRDefault="00B221A6" w:rsidP="00B221A6">
            <w:pPr>
              <w:bidi w:val="0"/>
              <w:jc w:val="center"/>
              <w:rPr>
                <w:rFonts w:cs="SKR HEAD1"/>
                <w:rtl/>
                <w:lang w:eastAsia="en-US"/>
              </w:rPr>
            </w:pPr>
            <w:r w:rsidRPr="00B221A6">
              <w:rPr>
                <w:rFonts w:cs="SKR HEAD1" w:hint="cs"/>
                <w:rtl/>
                <w:lang w:eastAsia="en-US"/>
              </w:rPr>
              <w:t>10</w:t>
            </w:r>
          </w:p>
        </w:tc>
        <w:tc>
          <w:tcPr>
            <w:tcW w:w="1254" w:type="dxa"/>
            <w:shd w:val="clear" w:color="auto" w:fill="auto"/>
          </w:tcPr>
          <w:p w14:paraId="5BC3F8BE" w14:textId="77777777" w:rsidR="00B221A6" w:rsidRPr="00B221A6" w:rsidRDefault="00B221A6" w:rsidP="00B221A6">
            <w:pPr>
              <w:bidi w:val="0"/>
              <w:jc w:val="center"/>
              <w:rPr>
                <w:rFonts w:cs="SKR HEAD1"/>
                <w:rtl/>
                <w:lang w:eastAsia="en-US"/>
              </w:rPr>
            </w:pPr>
            <w:r w:rsidRPr="00B221A6">
              <w:rPr>
                <w:rFonts w:cs="SKR HEAD1" w:hint="cs"/>
                <w:rtl/>
                <w:lang w:eastAsia="en-US"/>
              </w:rPr>
              <w:t>0.681**</w:t>
            </w:r>
          </w:p>
        </w:tc>
        <w:tc>
          <w:tcPr>
            <w:tcW w:w="1045" w:type="dxa"/>
          </w:tcPr>
          <w:p w14:paraId="082A66E5" w14:textId="77777777" w:rsidR="00B221A6" w:rsidRPr="00B221A6" w:rsidRDefault="00B221A6" w:rsidP="00B221A6">
            <w:pPr>
              <w:bidi w:val="0"/>
              <w:jc w:val="center"/>
              <w:rPr>
                <w:rFonts w:cs="SKR HEAD1"/>
                <w:rtl/>
                <w:lang w:eastAsia="en-US"/>
              </w:rPr>
            </w:pPr>
            <w:r w:rsidRPr="00B221A6">
              <w:rPr>
                <w:rFonts w:cs="SKR HEAD1" w:hint="cs"/>
                <w:rtl/>
                <w:lang w:eastAsia="en-US"/>
              </w:rPr>
              <w:t>10</w:t>
            </w:r>
          </w:p>
        </w:tc>
        <w:tc>
          <w:tcPr>
            <w:tcW w:w="1218" w:type="dxa"/>
          </w:tcPr>
          <w:p w14:paraId="5DBA18CF" w14:textId="77777777" w:rsidR="00B221A6" w:rsidRPr="00B221A6" w:rsidRDefault="00B221A6" w:rsidP="00B221A6">
            <w:pPr>
              <w:bidi w:val="0"/>
              <w:jc w:val="center"/>
              <w:rPr>
                <w:rFonts w:cs="SKR HEAD1"/>
                <w:rtl/>
                <w:lang w:eastAsia="en-US"/>
              </w:rPr>
            </w:pPr>
            <w:r w:rsidRPr="00B221A6">
              <w:rPr>
                <w:rFonts w:cs="SKR HEAD1" w:hint="cs"/>
                <w:rtl/>
                <w:lang w:eastAsia="en-US"/>
              </w:rPr>
              <w:t>0.809**</w:t>
            </w:r>
          </w:p>
        </w:tc>
        <w:tc>
          <w:tcPr>
            <w:tcW w:w="1015" w:type="dxa"/>
            <w:shd w:val="clear" w:color="auto" w:fill="auto"/>
          </w:tcPr>
          <w:p w14:paraId="4756B130" w14:textId="77777777" w:rsidR="00B221A6" w:rsidRPr="00B221A6" w:rsidRDefault="00B221A6" w:rsidP="00B221A6">
            <w:pPr>
              <w:bidi w:val="0"/>
              <w:jc w:val="center"/>
              <w:rPr>
                <w:rFonts w:cs="SKR HEAD1"/>
                <w:rtl/>
                <w:lang w:eastAsia="en-US"/>
              </w:rPr>
            </w:pPr>
            <w:r w:rsidRPr="00B221A6">
              <w:rPr>
                <w:rFonts w:cs="SKR HEAD1" w:hint="cs"/>
                <w:rtl/>
                <w:lang w:eastAsia="en-US"/>
              </w:rPr>
              <w:t>10</w:t>
            </w:r>
          </w:p>
        </w:tc>
        <w:tc>
          <w:tcPr>
            <w:tcW w:w="1345" w:type="dxa"/>
            <w:shd w:val="clear" w:color="auto" w:fill="auto"/>
          </w:tcPr>
          <w:p w14:paraId="63D85F2B" w14:textId="77777777" w:rsidR="00B221A6" w:rsidRPr="00B221A6" w:rsidRDefault="00B221A6" w:rsidP="00B221A6">
            <w:pPr>
              <w:bidi w:val="0"/>
              <w:jc w:val="center"/>
              <w:rPr>
                <w:rFonts w:cs="SKR HEAD1"/>
                <w:rtl/>
                <w:lang w:eastAsia="en-US"/>
              </w:rPr>
            </w:pPr>
            <w:r w:rsidRPr="00B221A6">
              <w:rPr>
                <w:rFonts w:cs="SKR HEAD1" w:hint="cs"/>
                <w:rtl/>
                <w:lang w:eastAsia="en-US"/>
              </w:rPr>
              <w:t>0.502**</w:t>
            </w:r>
          </w:p>
        </w:tc>
      </w:tr>
      <w:tr w:rsidR="00B221A6" w:rsidRPr="00B221A6" w14:paraId="170E0963" w14:textId="77777777" w:rsidTr="002E6EAA">
        <w:trPr>
          <w:jc w:val="center"/>
        </w:trPr>
        <w:tc>
          <w:tcPr>
            <w:tcW w:w="917" w:type="dxa"/>
            <w:shd w:val="clear" w:color="auto" w:fill="auto"/>
          </w:tcPr>
          <w:p w14:paraId="5525558F" w14:textId="77777777" w:rsidR="00B221A6" w:rsidRPr="00B221A6" w:rsidRDefault="00B221A6" w:rsidP="00B221A6">
            <w:pPr>
              <w:bidi w:val="0"/>
              <w:jc w:val="center"/>
              <w:rPr>
                <w:rFonts w:cs="SKR HEAD1"/>
                <w:rtl/>
                <w:lang w:eastAsia="en-US"/>
              </w:rPr>
            </w:pPr>
            <w:r w:rsidRPr="00B221A6">
              <w:rPr>
                <w:rFonts w:cs="SKR HEAD1" w:hint="cs"/>
                <w:rtl/>
                <w:lang w:eastAsia="en-US"/>
              </w:rPr>
              <w:t>11</w:t>
            </w:r>
          </w:p>
        </w:tc>
        <w:tc>
          <w:tcPr>
            <w:tcW w:w="1254" w:type="dxa"/>
            <w:shd w:val="clear" w:color="auto" w:fill="auto"/>
          </w:tcPr>
          <w:p w14:paraId="14503FB8" w14:textId="77777777" w:rsidR="00B221A6" w:rsidRPr="00B221A6" w:rsidRDefault="00B221A6" w:rsidP="00B221A6">
            <w:pPr>
              <w:bidi w:val="0"/>
              <w:jc w:val="center"/>
              <w:rPr>
                <w:rFonts w:cs="SKR HEAD1"/>
                <w:rtl/>
                <w:lang w:eastAsia="en-US"/>
              </w:rPr>
            </w:pPr>
            <w:r w:rsidRPr="00B221A6">
              <w:rPr>
                <w:rFonts w:cs="SKR HEAD1" w:hint="cs"/>
                <w:rtl/>
                <w:lang w:eastAsia="en-US"/>
              </w:rPr>
              <w:t>0.798**</w:t>
            </w:r>
          </w:p>
        </w:tc>
        <w:tc>
          <w:tcPr>
            <w:tcW w:w="1045" w:type="dxa"/>
          </w:tcPr>
          <w:p w14:paraId="65A9377B" w14:textId="77777777" w:rsidR="00B221A6" w:rsidRPr="00B221A6" w:rsidRDefault="00B221A6" w:rsidP="00B221A6">
            <w:pPr>
              <w:bidi w:val="0"/>
              <w:jc w:val="center"/>
              <w:rPr>
                <w:rFonts w:cs="SKR HEAD1"/>
                <w:rtl/>
                <w:lang w:eastAsia="en-US"/>
              </w:rPr>
            </w:pPr>
            <w:r w:rsidRPr="00B221A6">
              <w:rPr>
                <w:rFonts w:cs="SKR HEAD1" w:hint="cs"/>
                <w:rtl/>
                <w:lang w:eastAsia="en-US"/>
              </w:rPr>
              <w:t>11</w:t>
            </w:r>
          </w:p>
        </w:tc>
        <w:tc>
          <w:tcPr>
            <w:tcW w:w="1218" w:type="dxa"/>
          </w:tcPr>
          <w:p w14:paraId="27C24805" w14:textId="77777777" w:rsidR="00B221A6" w:rsidRPr="00B221A6" w:rsidRDefault="00B221A6" w:rsidP="00B221A6">
            <w:pPr>
              <w:bidi w:val="0"/>
              <w:jc w:val="center"/>
              <w:rPr>
                <w:rFonts w:cs="SKR HEAD1"/>
                <w:rtl/>
                <w:lang w:eastAsia="en-US"/>
              </w:rPr>
            </w:pPr>
            <w:r w:rsidRPr="00B221A6">
              <w:rPr>
                <w:rFonts w:cs="SKR HEAD1" w:hint="cs"/>
                <w:rtl/>
                <w:lang w:eastAsia="en-US"/>
              </w:rPr>
              <w:t>0.753**</w:t>
            </w:r>
          </w:p>
        </w:tc>
        <w:tc>
          <w:tcPr>
            <w:tcW w:w="1015" w:type="dxa"/>
            <w:shd w:val="clear" w:color="auto" w:fill="auto"/>
          </w:tcPr>
          <w:p w14:paraId="6351B597" w14:textId="77777777" w:rsidR="00B221A6" w:rsidRPr="00B221A6" w:rsidRDefault="00B221A6" w:rsidP="00B221A6">
            <w:pPr>
              <w:bidi w:val="0"/>
              <w:jc w:val="center"/>
              <w:rPr>
                <w:rFonts w:cs="SKR HEAD1"/>
                <w:rtl/>
                <w:lang w:eastAsia="en-US"/>
              </w:rPr>
            </w:pPr>
            <w:r w:rsidRPr="00B221A6">
              <w:rPr>
                <w:rFonts w:cs="SKR HEAD1" w:hint="cs"/>
                <w:rtl/>
                <w:lang w:eastAsia="en-US"/>
              </w:rPr>
              <w:t>11</w:t>
            </w:r>
          </w:p>
        </w:tc>
        <w:tc>
          <w:tcPr>
            <w:tcW w:w="1345" w:type="dxa"/>
            <w:shd w:val="clear" w:color="auto" w:fill="auto"/>
          </w:tcPr>
          <w:p w14:paraId="50B05086" w14:textId="77777777" w:rsidR="00B221A6" w:rsidRPr="00B221A6" w:rsidRDefault="00B221A6" w:rsidP="00B221A6">
            <w:pPr>
              <w:bidi w:val="0"/>
              <w:jc w:val="center"/>
              <w:rPr>
                <w:rFonts w:cs="SKR HEAD1"/>
                <w:rtl/>
                <w:lang w:eastAsia="en-US"/>
              </w:rPr>
            </w:pPr>
            <w:r w:rsidRPr="00B221A6">
              <w:rPr>
                <w:rFonts w:cs="SKR HEAD1" w:hint="cs"/>
                <w:rtl/>
                <w:lang w:eastAsia="en-US"/>
              </w:rPr>
              <w:t>0.602**</w:t>
            </w:r>
          </w:p>
        </w:tc>
      </w:tr>
    </w:tbl>
    <w:p w14:paraId="108AD33D" w14:textId="77777777" w:rsidR="00B221A6" w:rsidRPr="00B221A6" w:rsidRDefault="00B221A6" w:rsidP="00B221A6">
      <w:pPr>
        <w:ind w:firstLine="284"/>
        <w:jc w:val="both"/>
        <w:rPr>
          <w:rFonts w:ascii="Calibri" w:eastAsia="Calibri" w:hAnsi="Calibri" w:cs="Simplified Arabic"/>
          <w:b/>
          <w:bCs/>
          <w:rtl/>
          <w:lang w:eastAsia="en-US" w:bidi="ar-SA"/>
        </w:rPr>
      </w:pPr>
      <w:r w:rsidRPr="00B221A6">
        <w:rPr>
          <w:rFonts w:ascii="Calibri" w:eastAsia="Calibri" w:hAnsi="Calibri" w:cs="Arial"/>
          <w:b/>
          <w:bCs/>
          <w:rtl/>
          <w:lang w:eastAsia="en-US" w:bidi="ar-SA"/>
        </w:rPr>
        <w:t>(** قيمة معامل الارتباط دالة عند مستو</w:t>
      </w:r>
      <w:r w:rsidRPr="00B221A6">
        <w:rPr>
          <w:rFonts w:ascii="Calibri" w:eastAsia="Calibri" w:hAnsi="Calibri" w:cs="Arial" w:hint="cs"/>
          <w:b/>
          <w:bCs/>
          <w:rtl/>
          <w:lang w:eastAsia="en-US" w:bidi="ar-SA"/>
        </w:rPr>
        <w:t>ى</w:t>
      </w:r>
      <w:r w:rsidRPr="00B221A6">
        <w:rPr>
          <w:rFonts w:ascii="Calibri" w:eastAsia="Calibri" w:hAnsi="Calibri" w:cs="Arial"/>
          <w:b/>
          <w:bCs/>
          <w:rtl/>
          <w:lang w:eastAsia="en-US" w:bidi="ar-SA"/>
        </w:rPr>
        <w:t xml:space="preserve"> 0.01)، (** قيمة معامل الارتباط دالة عند مستو</w:t>
      </w:r>
      <w:r w:rsidRPr="00B221A6">
        <w:rPr>
          <w:rFonts w:ascii="Calibri" w:eastAsia="Calibri" w:hAnsi="Calibri" w:cs="Arial" w:hint="cs"/>
          <w:b/>
          <w:bCs/>
          <w:rtl/>
          <w:lang w:eastAsia="en-US" w:bidi="ar-SA"/>
        </w:rPr>
        <w:t>ى</w:t>
      </w:r>
      <w:r w:rsidRPr="00B221A6">
        <w:rPr>
          <w:rFonts w:ascii="Calibri" w:eastAsia="Calibri" w:hAnsi="Calibri" w:cs="Arial"/>
          <w:b/>
          <w:bCs/>
          <w:rtl/>
          <w:lang w:eastAsia="en-US" w:bidi="ar-SA"/>
        </w:rPr>
        <w:t xml:space="preserve"> 0.01)</w:t>
      </w:r>
    </w:p>
    <w:p w14:paraId="38D68E72" w14:textId="77777777" w:rsidR="00B221A6" w:rsidRPr="00B221A6" w:rsidRDefault="00B221A6" w:rsidP="00B221A6">
      <w:pPr>
        <w:bidi w:val="0"/>
        <w:spacing w:before="240" w:after="160" w:line="259" w:lineRule="auto"/>
        <w:jc w:val="center"/>
        <w:rPr>
          <w:rFonts w:ascii="Calibri" w:eastAsia="Calibri" w:hAnsi="Calibri" w:cs="Arial"/>
          <w:b/>
          <w:bCs/>
          <w:lang w:eastAsia="en-US"/>
        </w:rPr>
      </w:pPr>
      <w:r w:rsidRPr="00B221A6">
        <w:rPr>
          <w:rFonts w:ascii="Calibri" w:eastAsia="Calibri" w:hAnsi="Calibri" w:cs="Arial"/>
          <w:b/>
          <w:bCs/>
          <w:rtl/>
          <w:lang w:eastAsia="en-US"/>
        </w:rPr>
        <w:t xml:space="preserve">جدول </w:t>
      </w:r>
      <w:r w:rsidRPr="00B221A6">
        <w:rPr>
          <w:rFonts w:ascii="Calibri" w:eastAsia="Calibri" w:hAnsi="Calibri" w:cs="Arial" w:hint="cs"/>
          <w:b/>
          <w:bCs/>
          <w:rtl/>
          <w:lang w:eastAsia="en-US"/>
        </w:rPr>
        <w:t xml:space="preserve">(3) </w:t>
      </w:r>
    </w:p>
    <w:p w14:paraId="1A23899A" w14:textId="77777777" w:rsidR="00B221A6" w:rsidRPr="00B221A6" w:rsidRDefault="00B221A6" w:rsidP="00B221A6">
      <w:pPr>
        <w:bidi w:val="0"/>
        <w:spacing w:before="240" w:after="160" w:line="259" w:lineRule="auto"/>
        <w:jc w:val="center"/>
        <w:rPr>
          <w:rFonts w:ascii="Calibri" w:eastAsia="Calibri" w:hAnsi="Calibri" w:cs="Arial"/>
          <w:b/>
          <w:bCs/>
          <w:rtl/>
          <w:lang w:eastAsia="en-US"/>
        </w:rPr>
      </w:pPr>
      <w:r w:rsidRPr="00B221A6">
        <w:rPr>
          <w:rFonts w:ascii="Calibri" w:eastAsia="Calibri" w:hAnsi="Calibri" w:cs="Arial"/>
          <w:b/>
          <w:bCs/>
          <w:rtl/>
          <w:lang w:eastAsia="en-US"/>
        </w:rPr>
        <w:t xml:space="preserve">معامل </w:t>
      </w:r>
      <w:r w:rsidRPr="00B221A6">
        <w:rPr>
          <w:rFonts w:ascii="Calibri" w:eastAsia="Calibri" w:hAnsi="Calibri" w:cs="Arial" w:hint="cs"/>
          <w:b/>
          <w:bCs/>
          <w:rtl/>
          <w:lang w:eastAsia="en-US"/>
        </w:rPr>
        <w:t>الارتباط</w:t>
      </w:r>
      <w:r w:rsidRPr="00B221A6">
        <w:rPr>
          <w:rFonts w:ascii="Calibri" w:eastAsia="Calibri" w:hAnsi="Calibri" w:cs="Arial"/>
          <w:b/>
          <w:bCs/>
          <w:rtl/>
          <w:lang w:eastAsia="en-US"/>
        </w:rPr>
        <w:t xml:space="preserve"> بين درجة كل بعد والدرجة الكلية للاستبانة</w:t>
      </w:r>
      <w:r w:rsidRPr="00B221A6">
        <w:rPr>
          <w:rFonts w:ascii="Calibri" w:eastAsia="Calibri" w:hAnsi="Calibri" w:cs="Arial" w:hint="cs"/>
          <w:b/>
          <w:bCs/>
          <w:rtl/>
          <w:lang w:eastAsia="en-US"/>
        </w:rPr>
        <w:t xml:space="preserve"> (ن =30)</w:t>
      </w:r>
    </w:p>
    <w:tbl>
      <w:tblPr>
        <w:tblStyle w:val="44"/>
        <w:bidiVisual/>
        <w:tblW w:w="6871" w:type="dxa"/>
        <w:jc w:val="center"/>
        <w:tblBorders>
          <w:top w:val="thinThickSmallGap" w:sz="24" w:space="0" w:color="000000"/>
          <w:left w:val="thinThickSmallGap" w:sz="24" w:space="0" w:color="000000"/>
          <w:bottom w:val="thinThickSmallGap" w:sz="24" w:space="0" w:color="000000"/>
          <w:right w:val="thinThickSmallGap" w:sz="24" w:space="0" w:color="000000"/>
        </w:tblBorders>
        <w:tblLook w:val="04A0" w:firstRow="1" w:lastRow="0" w:firstColumn="1" w:lastColumn="0" w:noHBand="0" w:noVBand="1"/>
      </w:tblPr>
      <w:tblGrid>
        <w:gridCol w:w="1124"/>
        <w:gridCol w:w="1606"/>
        <w:gridCol w:w="2068"/>
        <w:gridCol w:w="2073"/>
      </w:tblGrid>
      <w:tr w:rsidR="00B221A6" w:rsidRPr="00B221A6" w14:paraId="207336C2" w14:textId="77777777" w:rsidTr="002E6EAA">
        <w:trPr>
          <w:trHeight w:val="131"/>
          <w:jc w:val="center"/>
        </w:trPr>
        <w:tc>
          <w:tcPr>
            <w:tcW w:w="1124" w:type="dxa"/>
            <w:tcBorders>
              <w:top w:val="thinThickSmallGap" w:sz="24" w:space="0" w:color="000000"/>
              <w:bottom w:val="thinThickSmallGap" w:sz="24" w:space="0" w:color="000000"/>
            </w:tcBorders>
            <w:vAlign w:val="center"/>
          </w:tcPr>
          <w:p w14:paraId="606298C8"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البعد</w:t>
            </w:r>
          </w:p>
        </w:tc>
        <w:tc>
          <w:tcPr>
            <w:tcW w:w="1606" w:type="dxa"/>
            <w:tcBorders>
              <w:top w:val="thinThickSmallGap" w:sz="24" w:space="0" w:color="000000"/>
              <w:bottom w:val="thinThickSmallGap" w:sz="24" w:space="0" w:color="000000"/>
            </w:tcBorders>
            <w:vAlign w:val="center"/>
          </w:tcPr>
          <w:p w14:paraId="418C2791" w14:textId="77777777" w:rsidR="00B221A6" w:rsidRPr="00B221A6" w:rsidRDefault="00B221A6" w:rsidP="00B221A6">
            <w:pPr>
              <w:bidi w:val="0"/>
              <w:jc w:val="center"/>
              <w:rPr>
                <w:rFonts w:cs="SKR HEAD1"/>
                <w:b/>
                <w:bCs/>
                <w:rtl/>
                <w:lang w:eastAsia="en-US"/>
              </w:rPr>
            </w:pPr>
            <w:r w:rsidRPr="00B221A6">
              <w:rPr>
                <w:rFonts w:cs="SKR HEAD1"/>
                <w:b/>
                <w:bCs/>
                <w:rtl/>
                <w:lang w:eastAsia="en-US"/>
              </w:rPr>
              <w:t>التعليم المستمر</w:t>
            </w:r>
          </w:p>
        </w:tc>
        <w:tc>
          <w:tcPr>
            <w:tcW w:w="2068" w:type="dxa"/>
            <w:tcBorders>
              <w:top w:val="thinThickSmallGap" w:sz="24" w:space="0" w:color="000000"/>
              <w:bottom w:val="thinThickSmallGap" w:sz="24" w:space="0" w:color="000000"/>
            </w:tcBorders>
            <w:vAlign w:val="center"/>
          </w:tcPr>
          <w:p w14:paraId="38D6C9A2" w14:textId="77777777" w:rsidR="00B221A6" w:rsidRPr="00B221A6" w:rsidRDefault="00B221A6" w:rsidP="00B221A6">
            <w:pPr>
              <w:bidi w:val="0"/>
              <w:jc w:val="center"/>
              <w:rPr>
                <w:rFonts w:cs="SKR HEAD1"/>
                <w:b/>
                <w:bCs/>
                <w:rtl/>
                <w:lang w:eastAsia="en-US"/>
              </w:rPr>
            </w:pPr>
            <w:r w:rsidRPr="00B221A6">
              <w:rPr>
                <w:rFonts w:cs="SKR HEAD1"/>
                <w:b/>
                <w:bCs/>
                <w:rtl/>
                <w:lang w:eastAsia="en-US"/>
              </w:rPr>
              <w:t>نقل التقنية والابتكار</w:t>
            </w:r>
          </w:p>
        </w:tc>
        <w:tc>
          <w:tcPr>
            <w:tcW w:w="2073" w:type="dxa"/>
            <w:tcBorders>
              <w:top w:val="thinThickSmallGap" w:sz="24" w:space="0" w:color="000000"/>
              <w:bottom w:val="thinThickSmallGap" w:sz="24" w:space="0" w:color="000000"/>
            </w:tcBorders>
            <w:vAlign w:val="center"/>
          </w:tcPr>
          <w:p w14:paraId="23020B2B"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الشراكات المجتمعية</w:t>
            </w:r>
          </w:p>
        </w:tc>
      </w:tr>
      <w:tr w:rsidR="00B221A6" w:rsidRPr="00B221A6" w14:paraId="2078B14B" w14:textId="77777777" w:rsidTr="002E6EAA">
        <w:trPr>
          <w:trHeight w:val="204"/>
          <w:jc w:val="center"/>
        </w:trPr>
        <w:tc>
          <w:tcPr>
            <w:tcW w:w="1124" w:type="dxa"/>
            <w:tcBorders>
              <w:top w:val="thinThickSmallGap" w:sz="24" w:space="0" w:color="000000"/>
            </w:tcBorders>
            <w:vAlign w:val="center"/>
          </w:tcPr>
          <w:p w14:paraId="7F08648C" w14:textId="77777777" w:rsidR="00B221A6" w:rsidRPr="00B221A6" w:rsidRDefault="00B221A6" w:rsidP="00B221A6">
            <w:pPr>
              <w:bidi w:val="0"/>
              <w:jc w:val="center"/>
              <w:rPr>
                <w:rFonts w:cs="SKR HEAD1"/>
                <w:rtl/>
                <w:lang w:eastAsia="en-US"/>
              </w:rPr>
            </w:pPr>
            <w:r w:rsidRPr="00B221A6">
              <w:rPr>
                <w:rFonts w:cs="SKR HEAD1"/>
                <w:b/>
                <w:bCs/>
                <w:rtl/>
                <w:lang w:eastAsia="en-US"/>
              </w:rPr>
              <w:t>معامل الارتباط</w:t>
            </w:r>
          </w:p>
        </w:tc>
        <w:tc>
          <w:tcPr>
            <w:tcW w:w="1606" w:type="dxa"/>
            <w:tcBorders>
              <w:top w:val="thinThickSmallGap" w:sz="24" w:space="0" w:color="000000"/>
            </w:tcBorders>
            <w:vAlign w:val="center"/>
          </w:tcPr>
          <w:p w14:paraId="00065848" w14:textId="77777777" w:rsidR="00B221A6" w:rsidRPr="00B221A6" w:rsidRDefault="00B221A6" w:rsidP="00B221A6">
            <w:pPr>
              <w:bidi w:val="0"/>
              <w:jc w:val="center"/>
              <w:rPr>
                <w:rFonts w:cs="SKR HEAD1"/>
                <w:rtl/>
                <w:lang w:eastAsia="en-US"/>
              </w:rPr>
            </w:pPr>
            <w:r w:rsidRPr="00B221A6">
              <w:rPr>
                <w:rFonts w:cs="SKR HEAD1" w:hint="cs"/>
                <w:rtl/>
                <w:lang w:eastAsia="en-US"/>
              </w:rPr>
              <w:t>0.874**</w:t>
            </w:r>
          </w:p>
        </w:tc>
        <w:tc>
          <w:tcPr>
            <w:tcW w:w="2068" w:type="dxa"/>
            <w:tcBorders>
              <w:top w:val="thinThickSmallGap" w:sz="24" w:space="0" w:color="000000"/>
            </w:tcBorders>
            <w:vAlign w:val="center"/>
          </w:tcPr>
          <w:p w14:paraId="0E757ABB" w14:textId="77777777" w:rsidR="00B221A6" w:rsidRPr="00B221A6" w:rsidRDefault="00B221A6" w:rsidP="00B221A6">
            <w:pPr>
              <w:bidi w:val="0"/>
              <w:jc w:val="center"/>
              <w:rPr>
                <w:rFonts w:cs="SKR HEAD1"/>
                <w:rtl/>
                <w:lang w:eastAsia="en-US"/>
              </w:rPr>
            </w:pPr>
            <w:r w:rsidRPr="00B221A6">
              <w:rPr>
                <w:rFonts w:cs="SKR HEAD1" w:hint="cs"/>
                <w:rtl/>
                <w:lang w:eastAsia="en-US"/>
              </w:rPr>
              <w:t>0.933**</w:t>
            </w:r>
          </w:p>
        </w:tc>
        <w:tc>
          <w:tcPr>
            <w:tcW w:w="2073" w:type="dxa"/>
            <w:tcBorders>
              <w:top w:val="thinThickSmallGap" w:sz="24" w:space="0" w:color="000000"/>
            </w:tcBorders>
            <w:vAlign w:val="center"/>
          </w:tcPr>
          <w:p w14:paraId="4BF210BB" w14:textId="77777777" w:rsidR="00B221A6" w:rsidRPr="00B221A6" w:rsidRDefault="00B221A6" w:rsidP="00B221A6">
            <w:pPr>
              <w:bidi w:val="0"/>
              <w:jc w:val="center"/>
              <w:rPr>
                <w:rFonts w:cs="SKR HEAD1"/>
                <w:rtl/>
                <w:lang w:eastAsia="en-US"/>
              </w:rPr>
            </w:pPr>
            <w:r w:rsidRPr="00B221A6">
              <w:rPr>
                <w:rFonts w:cs="SKR HEAD1" w:hint="cs"/>
                <w:rtl/>
                <w:lang w:eastAsia="en-US"/>
              </w:rPr>
              <w:t>0.928**</w:t>
            </w:r>
          </w:p>
        </w:tc>
      </w:tr>
    </w:tbl>
    <w:p w14:paraId="513645F7" w14:textId="77777777" w:rsidR="00B221A6" w:rsidRPr="00B221A6" w:rsidRDefault="00B221A6" w:rsidP="00B221A6">
      <w:pPr>
        <w:ind w:firstLine="284"/>
        <w:jc w:val="both"/>
        <w:rPr>
          <w:rFonts w:ascii="Calibri" w:eastAsia="Calibri" w:hAnsi="Calibri" w:cs="Arial"/>
          <w:b/>
          <w:bCs/>
          <w:rtl/>
          <w:lang w:eastAsia="en-US" w:bidi="ar-SA"/>
        </w:rPr>
      </w:pPr>
      <w:r w:rsidRPr="00B221A6">
        <w:rPr>
          <w:rFonts w:ascii="Calibri" w:eastAsia="Calibri" w:hAnsi="Calibri" w:cs="Arial" w:hint="cs"/>
          <w:b/>
          <w:bCs/>
          <w:rtl/>
          <w:lang w:eastAsia="en-US" w:bidi="ar-SA"/>
        </w:rPr>
        <w:t xml:space="preserve">     (** قيمة معامل الارتباط دالة عند مستوى 0.01)</w:t>
      </w:r>
    </w:p>
    <w:p w14:paraId="2A26E5A8"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rtl/>
          <w:lang w:eastAsia="en-US"/>
        </w:rPr>
        <w:lastRenderedPageBreak/>
        <w:t xml:space="preserve">يتضح من الجداول السابقة </w:t>
      </w:r>
      <w:r w:rsidRPr="00B221A6">
        <w:rPr>
          <w:rFonts w:ascii="Simplified Arabic" w:eastAsia="Calibri" w:hAnsi="Simplified Arabic" w:cs="Simplified Arabic" w:hint="cs"/>
          <w:rtl/>
          <w:lang w:eastAsia="en-US"/>
        </w:rPr>
        <w:t xml:space="preserve">(2)، (3) </w:t>
      </w:r>
      <w:r w:rsidRPr="00B221A6">
        <w:rPr>
          <w:rFonts w:ascii="Simplified Arabic" w:eastAsia="Calibri" w:hAnsi="Simplified Arabic" w:cs="Simplified Arabic"/>
          <w:rtl/>
          <w:lang w:eastAsia="en-US"/>
        </w:rPr>
        <w:t xml:space="preserve">أن جميع قيم معاملات </w:t>
      </w:r>
      <w:r w:rsidRPr="00B221A6">
        <w:rPr>
          <w:rFonts w:ascii="Simplified Arabic" w:eastAsia="Calibri" w:hAnsi="Simplified Arabic" w:cs="Simplified Arabic" w:hint="cs"/>
          <w:rtl/>
          <w:lang w:eastAsia="en-US"/>
        </w:rPr>
        <w:t>الارتباط</w:t>
      </w:r>
      <w:r w:rsidRPr="00B221A6">
        <w:rPr>
          <w:rFonts w:ascii="Simplified Arabic" w:eastAsia="Calibri" w:hAnsi="Simplified Arabic" w:cs="Simplified Arabic"/>
          <w:rtl/>
          <w:lang w:eastAsia="en-US"/>
        </w:rPr>
        <w:t xml:space="preserve"> بين درجة العبارة والدرجة الكلية للبعد الذي </w:t>
      </w:r>
      <w:proofErr w:type="gramStart"/>
      <w:r w:rsidRPr="00B221A6">
        <w:rPr>
          <w:rFonts w:ascii="Simplified Arabic" w:eastAsia="Calibri" w:hAnsi="Simplified Arabic" w:cs="Simplified Arabic"/>
          <w:rtl/>
          <w:lang w:eastAsia="en-US"/>
        </w:rPr>
        <w:t>تنتمى</w:t>
      </w:r>
      <w:proofErr w:type="gramEnd"/>
      <w:r w:rsidRPr="00B221A6">
        <w:rPr>
          <w:rFonts w:ascii="Simplified Arabic" w:eastAsia="Calibri" w:hAnsi="Simplified Arabic" w:cs="Simplified Arabic"/>
          <w:rtl/>
          <w:lang w:eastAsia="en-US"/>
        </w:rPr>
        <w:t xml:space="preserve"> إليه العبارة ودرجة كل بعد والدرجة الكلية للاستبانة جميعها دالة عند مستوى (0.05)، (0.01) مما يحقق الصدق </w:t>
      </w:r>
      <w:r w:rsidRPr="00B221A6">
        <w:rPr>
          <w:rFonts w:ascii="Simplified Arabic" w:eastAsia="Calibri" w:hAnsi="Simplified Arabic" w:cs="Simplified Arabic" w:hint="cs"/>
          <w:rtl/>
          <w:lang w:eastAsia="en-US"/>
        </w:rPr>
        <w:t>التكويني</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للاستبانة.</w:t>
      </w:r>
    </w:p>
    <w:p w14:paraId="3145181A" w14:textId="77777777" w:rsidR="00B221A6" w:rsidRPr="00B221A6" w:rsidRDefault="00B221A6" w:rsidP="00B05F5A">
      <w:pPr>
        <w:numPr>
          <w:ilvl w:val="0"/>
          <w:numId w:val="43"/>
        </w:numPr>
        <w:spacing w:before="240" w:after="160" w:line="259" w:lineRule="auto"/>
        <w:contextualSpacing/>
        <w:jc w:val="lowKashida"/>
        <w:rPr>
          <w:b/>
          <w:bCs/>
          <w:i/>
          <w:lang w:eastAsia="en-US"/>
        </w:rPr>
      </w:pPr>
      <w:bookmarkStart w:id="6" w:name="_Hlk88740483"/>
      <w:r w:rsidRPr="00B221A6">
        <w:rPr>
          <w:b/>
          <w:bCs/>
          <w:i/>
          <w:rtl/>
          <w:lang w:eastAsia="en-US"/>
        </w:rPr>
        <w:t>ثبات الاستبانة</w:t>
      </w:r>
      <w:r w:rsidRPr="00B221A6">
        <w:rPr>
          <w:rFonts w:hint="cs"/>
          <w:b/>
          <w:bCs/>
          <w:i/>
          <w:rtl/>
          <w:lang w:eastAsia="en-US"/>
        </w:rPr>
        <w:t>؛</w:t>
      </w:r>
    </w:p>
    <w:p w14:paraId="42BA6E85"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 xml:space="preserve">تم حساب معامل الثبات عن طريق معامل ألفا </w:t>
      </w:r>
      <w:proofErr w:type="spellStart"/>
      <w:r w:rsidRPr="00B221A6">
        <w:rPr>
          <w:rFonts w:ascii="Simplified Arabic" w:eastAsia="Calibri" w:hAnsi="Simplified Arabic" w:cs="Simplified Arabic"/>
          <w:rtl/>
          <w:lang w:eastAsia="en-US"/>
        </w:rPr>
        <w:t>كرونباخ</w:t>
      </w:r>
      <w:proofErr w:type="spellEnd"/>
      <w:r w:rsidRPr="00B221A6">
        <w:rPr>
          <w:rFonts w:ascii="Simplified Arabic" w:eastAsia="Calibri" w:hAnsi="Simplified Arabic" w:cs="Simplified Arabic"/>
          <w:rtl/>
          <w:lang w:eastAsia="en-US"/>
        </w:rPr>
        <w:t xml:space="preserve"> باستخدام البرنامج الإحصائي </w:t>
      </w:r>
      <w:r w:rsidRPr="00B221A6">
        <w:rPr>
          <w:rFonts w:ascii="Simplified Arabic" w:eastAsia="Calibri" w:hAnsi="Simplified Arabic" w:cs="Simplified Arabic"/>
          <w:lang w:eastAsia="en-US"/>
        </w:rPr>
        <w:t>SPSS V.18</w:t>
      </w:r>
      <w:r w:rsidRPr="00B221A6">
        <w:rPr>
          <w:rFonts w:ascii="Simplified Arabic" w:eastAsia="Calibri" w:hAnsi="Simplified Arabic" w:cs="Simplified Arabic"/>
          <w:rtl/>
          <w:lang w:eastAsia="en-US"/>
        </w:rPr>
        <w:t>، وه</w:t>
      </w:r>
      <w:r w:rsidRPr="00B221A6">
        <w:rPr>
          <w:rFonts w:ascii="Simplified Arabic" w:eastAsia="Calibri" w:hAnsi="Simplified Arabic" w:cs="Simplified Arabic" w:hint="cs"/>
          <w:rtl/>
          <w:lang w:eastAsia="en-US"/>
        </w:rPr>
        <w:t>و</w:t>
      </w:r>
      <w:r w:rsidRPr="00B221A6">
        <w:rPr>
          <w:rFonts w:ascii="Simplified Arabic" w:eastAsia="Calibri" w:hAnsi="Simplified Arabic" w:cs="Simplified Arabic"/>
          <w:rtl/>
          <w:lang w:eastAsia="en-US"/>
        </w:rPr>
        <w:t xml:space="preserve"> كما يوضحه الجدول التالي:</w:t>
      </w:r>
      <w:bookmarkEnd w:id="6"/>
    </w:p>
    <w:p w14:paraId="052EAC54" w14:textId="77777777" w:rsidR="00B221A6" w:rsidRPr="00B221A6" w:rsidRDefault="00B221A6" w:rsidP="00B221A6">
      <w:pPr>
        <w:spacing w:after="160" w:line="259" w:lineRule="auto"/>
        <w:ind w:firstLine="26"/>
        <w:jc w:val="center"/>
        <w:rPr>
          <w:rFonts w:ascii="Calibri" w:eastAsia="Calibri" w:hAnsi="Calibri" w:cs="SKR HEAD1"/>
          <w:b/>
          <w:bCs/>
          <w:rtl/>
          <w:lang w:eastAsia="en-US"/>
        </w:rPr>
      </w:pPr>
      <w:r w:rsidRPr="00B221A6">
        <w:rPr>
          <w:rFonts w:ascii="Calibri" w:eastAsia="Calibri" w:hAnsi="Calibri" w:cs="SKR HEAD1" w:hint="cs"/>
          <w:b/>
          <w:bCs/>
          <w:rtl/>
          <w:lang w:eastAsia="en-US"/>
        </w:rPr>
        <w:t xml:space="preserve">جدول (4) </w:t>
      </w:r>
    </w:p>
    <w:p w14:paraId="6A95B4FB" w14:textId="77777777" w:rsidR="00B221A6" w:rsidRPr="00B221A6" w:rsidRDefault="00B221A6" w:rsidP="00B221A6">
      <w:pPr>
        <w:spacing w:after="160" w:line="259" w:lineRule="auto"/>
        <w:ind w:firstLine="26"/>
        <w:jc w:val="center"/>
        <w:rPr>
          <w:rFonts w:ascii="Calibri" w:eastAsia="Calibri" w:hAnsi="Calibri" w:cs="SKR HEAD1"/>
          <w:b/>
          <w:bCs/>
          <w:rtl/>
          <w:lang w:eastAsia="en-US"/>
        </w:rPr>
      </w:pPr>
      <w:r w:rsidRPr="00B221A6">
        <w:rPr>
          <w:rFonts w:ascii="Calibri" w:eastAsia="Calibri" w:hAnsi="Calibri" w:cs="SKR HEAD1" w:hint="cs"/>
          <w:b/>
          <w:bCs/>
          <w:rtl/>
          <w:lang w:eastAsia="en-US"/>
        </w:rPr>
        <w:t>معامل ثبات أبعاد الاستبانة (ن = 30)</w:t>
      </w:r>
    </w:p>
    <w:tbl>
      <w:tblPr>
        <w:tblStyle w:val="44"/>
        <w:bidiVisual/>
        <w:tblW w:w="6312"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3543"/>
        <w:gridCol w:w="1299"/>
        <w:gridCol w:w="1470"/>
      </w:tblGrid>
      <w:tr w:rsidR="00B221A6" w:rsidRPr="00B221A6" w14:paraId="15652C61" w14:textId="77777777" w:rsidTr="002E6EAA">
        <w:trPr>
          <w:trHeight w:val="239"/>
          <w:tblHeader/>
          <w:jc w:val="center"/>
        </w:trPr>
        <w:tc>
          <w:tcPr>
            <w:tcW w:w="3543" w:type="dxa"/>
            <w:tcBorders>
              <w:top w:val="thinThickSmallGap" w:sz="24" w:space="0" w:color="auto"/>
              <w:bottom w:val="thinThickSmallGap" w:sz="24" w:space="0" w:color="auto"/>
            </w:tcBorders>
            <w:vAlign w:val="center"/>
          </w:tcPr>
          <w:p w14:paraId="0C4CF04E"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البعد</w:t>
            </w:r>
          </w:p>
        </w:tc>
        <w:tc>
          <w:tcPr>
            <w:tcW w:w="1299" w:type="dxa"/>
            <w:tcBorders>
              <w:top w:val="thinThickSmallGap" w:sz="24" w:space="0" w:color="auto"/>
              <w:bottom w:val="thinThickSmallGap" w:sz="24" w:space="0" w:color="auto"/>
            </w:tcBorders>
            <w:shd w:val="clear" w:color="auto" w:fill="auto"/>
            <w:vAlign w:val="center"/>
          </w:tcPr>
          <w:p w14:paraId="7EABA21F"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عدد العبارات</w:t>
            </w:r>
          </w:p>
        </w:tc>
        <w:tc>
          <w:tcPr>
            <w:tcW w:w="1470" w:type="dxa"/>
            <w:tcBorders>
              <w:top w:val="thinThickSmallGap" w:sz="24" w:space="0" w:color="auto"/>
              <w:bottom w:val="thinThickSmallGap" w:sz="24" w:space="0" w:color="auto"/>
            </w:tcBorders>
            <w:shd w:val="clear" w:color="auto" w:fill="auto"/>
            <w:vAlign w:val="center"/>
          </w:tcPr>
          <w:p w14:paraId="19776B89"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معامل الثبات</w:t>
            </w:r>
          </w:p>
        </w:tc>
      </w:tr>
      <w:tr w:rsidR="00B221A6" w:rsidRPr="00B221A6" w14:paraId="58D9AC6D" w14:textId="77777777" w:rsidTr="002E6EAA">
        <w:trPr>
          <w:trHeight w:val="174"/>
          <w:jc w:val="center"/>
        </w:trPr>
        <w:tc>
          <w:tcPr>
            <w:tcW w:w="3543" w:type="dxa"/>
            <w:vAlign w:val="center"/>
          </w:tcPr>
          <w:p w14:paraId="65645542" w14:textId="77777777" w:rsidR="00B221A6" w:rsidRPr="00B221A6" w:rsidRDefault="00B221A6" w:rsidP="00B221A6">
            <w:pPr>
              <w:bidi w:val="0"/>
              <w:jc w:val="center"/>
              <w:rPr>
                <w:rFonts w:cs="SKR HEAD1"/>
                <w:b/>
                <w:bCs/>
                <w:rtl/>
                <w:lang w:eastAsia="en-US"/>
              </w:rPr>
            </w:pPr>
            <w:r w:rsidRPr="00B221A6">
              <w:rPr>
                <w:rFonts w:cs="SKR HEAD1"/>
                <w:b/>
                <w:bCs/>
                <w:rtl/>
                <w:lang w:eastAsia="en-US"/>
              </w:rPr>
              <w:t>التعليم المستمر</w:t>
            </w:r>
          </w:p>
        </w:tc>
        <w:tc>
          <w:tcPr>
            <w:tcW w:w="1299" w:type="dxa"/>
            <w:shd w:val="clear" w:color="auto" w:fill="auto"/>
            <w:vAlign w:val="center"/>
          </w:tcPr>
          <w:p w14:paraId="5527C4E1" w14:textId="77777777" w:rsidR="00B221A6" w:rsidRPr="00B221A6" w:rsidRDefault="00B221A6" w:rsidP="00B221A6">
            <w:pPr>
              <w:bidi w:val="0"/>
              <w:jc w:val="center"/>
              <w:rPr>
                <w:rFonts w:cs="SKR HEAD1"/>
                <w:rtl/>
                <w:lang w:eastAsia="en-US"/>
              </w:rPr>
            </w:pPr>
            <w:r w:rsidRPr="00B221A6">
              <w:rPr>
                <w:rFonts w:cs="SKR HEAD1" w:hint="cs"/>
                <w:rtl/>
                <w:lang w:eastAsia="en-US"/>
              </w:rPr>
              <w:t>11</w:t>
            </w:r>
          </w:p>
        </w:tc>
        <w:tc>
          <w:tcPr>
            <w:tcW w:w="1470" w:type="dxa"/>
            <w:shd w:val="clear" w:color="auto" w:fill="auto"/>
            <w:vAlign w:val="center"/>
          </w:tcPr>
          <w:p w14:paraId="71B8C7E6" w14:textId="77777777" w:rsidR="00B221A6" w:rsidRPr="00B221A6" w:rsidRDefault="00B221A6" w:rsidP="00B221A6">
            <w:pPr>
              <w:bidi w:val="0"/>
              <w:jc w:val="center"/>
              <w:rPr>
                <w:rFonts w:cs="SKR HEAD1"/>
                <w:rtl/>
                <w:lang w:eastAsia="en-US"/>
              </w:rPr>
            </w:pPr>
            <w:r w:rsidRPr="00B221A6">
              <w:rPr>
                <w:rFonts w:cs="SKR HEAD1" w:hint="cs"/>
                <w:rtl/>
                <w:lang w:eastAsia="en-US"/>
              </w:rPr>
              <w:t>0.866</w:t>
            </w:r>
          </w:p>
        </w:tc>
      </w:tr>
      <w:tr w:rsidR="00B221A6" w:rsidRPr="00B221A6" w14:paraId="7CC9F952" w14:textId="77777777" w:rsidTr="002E6EAA">
        <w:trPr>
          <w:jc w:val="center"/>
        </w:trPr>
        <w:tc>
          <w:tcPr>
            <w:tcW w:w="3543" w:type="dxa"/>
            <w:vAlign w:val="center"/>
          </w:tcPr>
          <w:p w14:paraId="31B8C4C3" w14:textId="77777777" w:rsidR="00B221A6" w:rsidRPr="00B221A6" w:rsidRDefault="00B221A6" w:rsidP="00B221A6">
            <w:pPr>
              <w:bidi w:val="0"/>
              <w:jc w:val="center"/>
              <w:rPr>
                <w:rFonts w:cs="SKR HEAD1"/>
                <w:b/>
                <w:bCs/>
                <w:rtl/>
                <w:lang w:eastAsia="en-US"/>
              </w:rPr>
            </w:pPr>
            <w:r w:rsidRPr="00B221A6">
              <w:rPr>
                <w:rFonts w:cs="SKR HEAD1"/>
                <w:b/>
                <w:bCs/>
                <w:rtl/>
                <w:lang w:eastAsia="en-US"/>
              </w:rPr>
              <w:t>نقل التقنية والابتكار</w:t>
            </w:r>
          </w:p>
        </w:tc>
        <w:tc>
          <w:tcPr>
            <w:tcW w:w="1299" w:type="dxa"/>
            <w:shd w:val="clear" w:color="auto" w:fill="auto"/>
            <w:vAlign w:val="center"/>
          </w:tcPr>
          <w:p w14:paraId="18614DA6" w14:textId="77777777" w:rsidR="00B221A6" w:rsidRPr="00B221A6" w:rsidRDefault="00B221A6" w:rsidP="00B221A6">
            <w:pPr>
              <w:bidi w:val="0"/>
              <w:jc w:val="center"/>
              <w:rPr>
                <w:rFonts w:cs="SKR HEAD1"/>
                <w:rtl/>
                <w:lang w:eastAsia="en-US"/>
              </w:rPr>
            </w:pPr>
            <w:r w:rsidRPr="00B221A6">
              <w:rPr>
                <w:rFonts w:cs="SKR HEAD1" w:hint="cs"/>
                <w:rtl/>
                <w:lang w:eastAsia="en-US"/>
              </w:rPr>
              <w:t>11</w:t>
            </w:r>
          </w:p>
        </w:tc>
        <w:tc>
          <w:tcPr>
            <w:tcW w:w="1470" w:type="dxa"/>
            <w:shd w:val="clear" w:color="auto" w:fill="auto"/>
            <w:vAlign w:val="center"/>
          </w:tcPr>
          <w:p w14:paraId="67ECA6DA" w14:textId="77777777" w:rsidR="00B221A6" w:rsidRPr="00B221A6" w:rsidRDefault="00B221A6" w:rsidP="00B221A6">
            <w:pPr>
              <w:bidi w:val="0"/>
              <w:jc w:val="center"/>
              <w:rPr>
                <w:rFonts w:cs="SKR HEAD1"/>
                <w:rtl/>
                <w:lang w:eastAsia="en-US"/>
              </w:rPr>
            </w:pPr>
            <w:r w:rsidRPr="00B221A6">
              <w:rPr>
                <w:rFonts w:cs="SKR HEAD1" w:hint="cs"/>
                <w:rtl/>
                <w:lang w:eastAsia="en-US"/>
              </w:rPr>
              <w:t>0.929</w:t>
            </w:r>
          </w:p>
        </w:tc>
      </w:tr>
      <w:tr w:rsidR="00B221A6" w:rsidRPr="00B221A6" w14:paraId="1BF9675E" w14:textId="77777777" w:rsidTr="002E6EAA">
        <w:trPr>
          <w:jc w:val="center"/>
        </w:trPr>
        <w:tc>
          <w:tcPr>
            <w:tcW w:w="3543" w:type="dxa"/>
            <w:vAlign w:val="center"/>
          </w:tcPr>
          <w:p w14:paraId="6B6EAFDB"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الشراكات المجتمعية</w:t>
            </w:r>
          </w:p>
        </w:tc>
        <w:tc>
          <w:tcPr>
            <w:tcW w:w="1299" w:type="dxa"/>
            <w:shd w:val="clear" w:color="auto" w:fill="auto"/>
            <w:vAlign w:val="center"/>
          </w:tcPr>
          <w:p w14:paraId="105D4226" w14:textId="77777777" w:rsidR="00B221A6" w:rsidRPr="00B221A6" w:rsidRDefault="00B221A6" w:rsidP="00B221A6">
            <w:pPr>
              <w:bidi w:val="0"/>
              <w:jc w:val="center"/>
              <w:rPr>
                <w:rFonts w:cs="SKR HEAD1"/>
                <w:rtl/>
                <w:lang w:eastAsia="en-US"/>
              </w:rPr>
            </w:pPr>
            <w:r w:rsidRPr="00B221A6">
              <w:rPr>
                <w:rFonts w:cs="SKR HEAD1" w:hint="cs"/>
                <w:rtl/>
                <w:lang w:eastAsia="en-US"/>
              </w:rPr>
              <w:t>11</w:t>
            </w:r>
          </w:p>
        </w:tc>
        <w:tc>
          <w:tcPr>
            <w:tcW w:w="1470" w:type="dxa"/>
            <w:shd w:val="clear" w:color="auto" w:fill="auto"/>
            <w:vAlign w:val="center"/>
          </w:tcPr>
          <w:p w14:paraId="64BF5A55" w14:textId="77777777" w:rsidR="00B221A6" w:rsidRPr="00B221A6" w:rsidRDefault="00B221A6" w:rsidP="00B221A6">
            <w:pPr>
              <w:bidi w:val="0"/>
              <w:jc w:val="center"/>
              <w:rPr>
                <w:rFonts w:cs="SKR HEAD1"/>
                <w:rtl/>
                <w:lang w:eastAsia="en-US"/>
              </w:rPr>
            </w:pPr>
            <w:r w:rsidRPr="00B221A6">
              <w:rPr>
                <w:rFonts w:cs="SKR HEAD1" w:hint="cs"/>
                <w:rtl/>
                <w:lang w:eastAsia="en-US"/>
              </w:rPr>
              <w:t>0.868</w:t>
            </w:r>
          </w:p>
        </w:tc>
      </w:tr>
      <w:tr w:rsidR="00B221A6" w:rsidRPr="00B221A6" w14:paraId="0D12CAD7" w14:textId="77777777" w:rsidTr="002E6EAA">
        <w:trPr>
          <w:jc w:val="center"/>
        </w:trPr>
        <w:tc>
          <w:tcPr>
            <w:tcW w:w="3543" w:type="dxa"/>
            <w:vAlign w:val="center"/>
          </w:tcPr>
          <w:p w14:paraId="49FF379F"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الاستبانة ككل</w:t>
            </w:r>
          </w:p>
        </w:tc>
        <w:tc>
          <w:tcPr>
            <w:tcW w:w="1299" w:type="dxa"/>
            <w:shd w:val="clear" w:color="auto" w:fill="auto"/>
            <w:vAlign w:val="center"/>
          </w:tcPr>
          <w:p w14:paraId="5F05AA9F" w14:textId="77777777" w:rsidR="00B221A6" w:rsidRPr="00B221A6" w:rsidRDefault="00B221A6" w:rsidP="00B221A6">
            <w:pPr>
              <w:bidi w:val="0"/>
              <w:jc w:val="center"/>
              <w:rPr>
                <w:rFonts w:ascii="Simplified Arabic" w:hAnsi="Simplified Arabic"/>
                <w:b/>
                <w:bCs/>
                <w:rtl/>
                <w:lang w:eastAsia="en-US" w:bidi="ar-SA"/>
              </w:rPr>
            </w:pPr>
            <w:r w:rsidRPr="00B221A6">
              <w:rPr>
                <w:rFonts w:ascii="Simplified Arabic" w:hAnsi="Simplified Arabic" w:hint="cs"/>
                <w:b/>
                <w:bCs/>
                <w:rtl/>
                <w:lang w:eastAsia="en-US" w:bidi="ar-SA"/>
              </w:rPr>
              <w:t>33</w:t>
            </w:r>
          </w:p>
        </w:tc>
        <w:tc>
          <w:tcPr>
            <w:tcW w:w="1470" w:type="dxa"/>
            <w:shd w:val="clear" w:color="auto" w:fill="auto"/>
            <w:vAlign w:val="center"/>
          </w:tcPr>
          <w:p w14:paraId="776F8A1F"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0.953</w:t>
            </w:r>
          </w:p>
        </w:tc>
      </w:tr>
    </w:tbl>
    <w:p w14:paraId="24FC4C16" w14:textId="77777777" w:rsidR="00B221A6" w:rsidRPr="00B221A6" w:rsidRDefault="00B221A6" w:rsidP="00B221A6">
      <w:pPr>
        <w:spacing w:before="240" w:after="160" w:line="259" w:lineRule="auto"/>
        <w:ind w:firstLine="566"/>
        <w:jc w:val="both"/>
        <w:rPr>
          <w:rFonts w:ascii="Calibri" w:eastAsia="Calibri" w:hAnsi="Calibri" w:cs="Arial"/>
          <w:b/>
          <w:bCs/>
          <w:rtl/>
          <w:lang w:eastAsia="en-US"/>
        </w:rPr>
      </w:pPr>
      <w:r w:rsidRPr="00B221A6">
        <w:rPr>
          <w:rFonts w:ascii="Calibri" w:eastAsia="Calibri" w:hAnsi="Calibri" w:cs="Arial" w:hint="cs"/>
          <w:rtl/>
          <w:lang w:eastAsia="en-US"/>
        </w:rPr>
        <w:t xml:space="preserve">يتضح من الجدول السابق (4) أن قيم معامل الثبات تتراوح بين (0.866 </w:t>
      </w:r>
      <w:r w:rsidRPr="00B221A6">
        <w:rPr>
          <w:rFonts w:ascii="Calibri" w:eastAsia="Calibri" w:hAnsi="Calibri" w:cs="Arial"/>
          <w:rtl/>
          <w:lang w:eastAsia="en-US"/>
        </w:rPr>
        <w:t>–</w:t>
      </w:r>
      <w:r w:rsidRPr="00B221A6">
        <w:rPr>
          <w:rFonts w:ascii="Calibri" w:eastAsia="Calibri" w:hAnsi="Calibri" w:cs="Arial" w:hint="cs"/>
          <w:rtl/>
          <w:lang w:eastAsia="en-US"/>
        </w:rPr>
        <w:t xml:space="preserve"> 0.953) وهي جميعها قيم مرتفعة، مما يدل على أن معامل ثبات الاستبانة مرتفع.</w:t>
      </w:r>
      <w:r w:rsidRPr="00B221A6">
        <w:rPr>
          <w:rFonts w:ascii="Calibri" w:eastAsia="Calibri" w:hAnsi="Calibri" w:cs="Arial" w:hint="cs"/>
          <w:b/>
          <w:bCs/>
          <w:rtl/>
          <w:lang w:eastAsia="en-US"/>
        </w:rPr>
        <w:t xml:space="preserve"> </w:t>
      </w:r>
    </w:p>
    <w:p w14:paraId="7DFFA162" w14:textId="77777777" w:rsidR="00B221A6" w:rsidRPr="00B221A6" w:rsidRDefault="00B221A6" w:rsidP="00B221A6">
      <w:pPr>
        <w:spacing w:before="240"/>
        <w:jc w:val="both"/>
        <w:rPr>
          <w:rFonts w:ascii="Simplified Arabic" w:eastAsia="Calibri" w:hAnsi="Simplified Arabic" w:cs="Simplified Arabic"/>
          <w:b/>
          <w:bCs/>
          <w:lang w:eastAsia="en-US"/>
        </w:rPr>
      </w:pPr>
      <w:r w:rsidRPr="00B221A6">
        <w:rPr>
          <w:rFonts w:ascii="Simplified Arabic" w:eastAsia="Calibri" w:hAnsi="Simplified Arabic" w:cs="Simplified Arabic"/>
          <w:b/>
          <w:bCs/>
          <w:rtl/>
          <w:lang w:eastAsia="en-US"/>
        </w:rPr>
        <w:t>(جـ) مجتمع الدراسة:</w:t>
      </w:r>
    </w:p>
    <w:p w14:paraId="52DF320C"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اقتصرت</w:t>
      </w:r>
      <w:r w:rsidRPr="00B221A6">
        <w:rPr>
          <w:rFonts w:ascii="Simplified Arabic" w:eastAsia="Calibri" w:hAnsi="Simplified Arabic" w:cs="Simplified Arabic"/>
          <w:rtl/>
          <w:lang w:eastAsia="en-US"/>
        </w:rPr>
        <w:t xml:space="preserve"> الدراسة الحالية على جامعة بنها، والتي أنشئت كفرع لجامعة الزقازيق</w:t>
      </w:r>
      <w:r w:rsidRPr="00B221A6">
        <w:rPr>
          <w:rFonts w:ascii="Simplified Arabic" w:eastAsia="Calibri" w:hAnsi="Simplified Arabic" w:cs="Simplified Arabic" w:hint="cs"/>
          <w:rtl/>
          <w:lang w:eastAsia="en-US"/>
        </w:rPr>
        <w:t xml:space="preserve"> 1976، </w:t>
      </w:r>
      <w:r w:rsidRPr="00B221A6">
        <w:rPr>
          <w:rFonts w:ascii="Simplified Arabic" w:eastAsia="Calibri" w:hAnsi="Simplified Arabic" w:cs="Simplified Arabic"/>
          <w:rtl/>
          <w:lang w:eastAsia="en-US"/>
        </w:rPr>
        <w:t xml:space="preserve">وفي عام 2005 حدثت نقلة في مسيرة جامعة بنها، حيث </w:t>
      </w:r>
      <w:r w:rsidRPr="00B221A6">
        <w:rPr>
          <w:rFonts w:ascii="Simplified Arabic" w:eastAsia="Calibri" w:hAnsi="Simplified Arabic" w:cs="Simplified Arabic" w:hint="cs"/>
          <w:rtl/>
          <w:lang w:eastAsia="en-US"/>
        </w:rPr>
        <w:t xml:space="preserve">تم </w:t>
      </w:r>
      <w:r w:rsidRPr="00B221A6">
        <w:rPr>
          <w:rFonts w:ascii="Simplified Arabic" w:eastAsia="Calibri" w:hAnsi="Simplified Arabic" w:cs="Simplified Arabic"/>
          <w:rtl/>
          <w:lang w:eastAsia="en-US"/>
        </w:rPr>
        <w:t>فصل فرع جامعة الزقازيق ببنها، ليصبح جامعة بنها</w:t>
      </w:r>
      <w:r w:rsidRPr="00B221A6">
        <w:rPr>
          <w:rFonts w:ascii="Simplified Arabic" w:eastAsia="Calibri" w:hAnsi="Simplified Arabic" w:cs="Simplified Arabic" w:hint="cs"/>
          <w:rtl/>
          <w:lang w:eastAsia="en-US"/>
        </w:rPr>
        <w:t>، وتتكون جامعة بنها من 16 كلية؛ منها خمس كليات للعلوم النظرية، وإحدى عشر كلية للعلوم العملية.</w:t>
      </w:r>
    </w:p>
    <w:p w14:paraId="578FE387" w14:textId="77777777" w:rsidR="00B221A6" w:rsidRPr="00B221A6" w:rsidRDefault="00B221A6" w:rsidP="00B221A6">
      <w:pPr>
        <w:spacing w:before="240"/>
        <w:jc w:val="both"/>
        <w:rPr>
          <w:rFonts w:ascii="Simplified Arabic" w:eastAsia="Calibri" w:hAnsi="Simplified Arabic" w:cs="Simplified Arabic"/>
          <w:b/>
          <w:bCs/>
          <w:rtl/>
          <w:lang w:eastAsia="en-US"/>
        </w:rPr>
      </w:pPr>
      <w:r w:rsidRPr="00B221A6">
        <w:rPr>
          <w:rFonts w:ascii="Simplified Arabic" w:eastAsia="Calibri" w:hAnsi="Simplified Arabic" w:cs="Simplified Arabic"/>
          <w:b/>
          <w:bCs/>
          <w:rtl/>
          <w:lang w:eastAsia="en-US"/>
        </w:rPr>
        <w:t>(د) عينة الدراسة:</w:t>
      </w:r>
    </w:p>
    <w:p w14:paraId="4618A4D5"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ab/>
        <w:t xml:space="preserve">تم اختيار عينة الدراسة الميدانية بطريقة عشوائية من المجتمع الأصلي للدراسة، والمتمثل في السادة أعضاء هيئة التدريس بجامعة بنها، وقد تم الفصل بين أعضاء هيئة التدريس من حيث </w:t>
      </w:r>
      <w:r w:rsidRPr="00B221A6">
        <w:rPr>
          <w:rFonts w:ascii="Simplified Arabic" w:eastAsia="Calibri" w:hAnsi="Simplified Arabic" w:cs="Simplified Arabic" w:hint="cs"/>
          <w:rtl/>
          <w:lang w:eastAsia="en-US"/>
        </w:rPr>
        <w:lastRenderedPageBreak/>
        <w:t>ا</w:t>
      </w:r>
      <w:r w:rsidRPr="00B221A6">
        <w:rPr>
          <w:rFonts w:ascii="Simplified Arabic" w:eastAsia="Calibri" w:hAnsi="Simplified Arabic" w:cs="Simplified Arabic"/>
          <w:rtl/>
          <w:lang w:eastAsia="en-US"/>
        </w:rPr>
        <w:t xml:space="preserve">نتمائهم للكليات النظرية أو العملية؛ لأن هدف الدراسة هو </w:t>
      </w:r>
      <w:r w:rsidRPr="00B221A6">
        <w:rPr>
          <w:rFonts w:ascii="Simplified Arabic" w:eastAsia="Calibri" w:hAnsi="Simplified Arabic" w:cs="Simplified Arabic" w:hint="cs"/>
          <w:rtl/>
          <w:lang w:eastAsia="en-US"/>
        </w:rPr>
        <w:t>تعرُّف</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واقع تفعيل أبعاد الوظيفة الثالثة في ضوء فلسفة جامعة الشركات</w:t>
      </w:r>
      <w:r w:rsidRPr="00B221A6">
        <w:rPr>
          <w:rFonts w:ascii="Simplified Arabic" w:eastAsia="Calibri" w:hAnsi="Simplified Arabic" w:cs="Simplified Arabic"/>
          <w:rtl/>
          <w:lang w:eastAsia="en-US"/>
        </w:rPr>
        <w:t xml:space="preserve">، وتم اختيار العينة من السادة المدرسين والأساتذة المساعدين والأساتذة بجامعة بنها، </w:t>
      </w:r>
      <w:r w:rsidRPr="00B221A6">
        <w:rPr>
          <w:rFonts w:ascii="Simplified Arabic" w:eastAsia="Calibri" w:hAnsi="Simplified Arabic" w:cs="Simplified Arabic"/>
          <w:b/>
          <w:bCs/>
          <w:rtl/>
          <w:lang w:eastAsia="en-US"/>
        </w:rPr>
        <w:t>وقد تم تحديدها طبقًا للخطوات التالية</w:t>
      </w:r>
      <w:r w:rsidRPr="00B221A6">
        <w:rPr>
          <w:rFonts w:ascii="Simplified Arabic" w:eastAsia="Calibri" w:hAnsi="Simplified Arabic" w:cs="Simplified Arabic"/>
          <w:rtl/>
          <w:lang w:eastAsia="en-US"/>
        </w:rPr>
        <w:t>:</w:t>
      </w:r>
    </w:p>
    <w:p w14:paraId="3A7863B5" w14:textId="77777777" w:rsidR="00B221A6" w:rsidRPr="00B221A6" w:rsidRDefault="00B221A6" w:rsidP="00B05F5A">
      <w:pPr>
        <w:numPr>
          <w:ilvl w:val="0"/>
          <w:numId w:val="47"/>
        </w:numPr>
        <w:spacing w:after="160" w:line="259" w:lineRule="auto"/>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تحديد المجتمع الأصلي الذي تجرى عليه الدراسة</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rtl/>
          <w:lang w:eastAsia="en-US"/>
        </w:rPr>
        <w:t xml:space="preserve"> والمتمثل في السادة أعضاء هيئة التدريس بجامعة بنها والبالغ عددهم (2</w:t>
      </w:r>
      <w:r w:rsidRPr="00B221A6">
        <w:rPr>
          <w:rFonts w:ascii="Simplified Arabic" w:eastAsia="Calibri" w:hAnsi="Simplified Arabic" w:cs="Simplified Arabic" w:hint="cs"/>
          <w:rtl/>
          <w:lang w:eastAsia="en-US"/>
        </w:rPr>
        <w:t>610</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عضو</w:t>
      </w:r>
      <w:r w:rsidRPr="00B221A6">
        <w:rPr>
          <w:rFonts w:ascii="Simplified Arabic" w:eastAsia="Calibri" w:hAnsi="Simplified Arabic" w:cs="Simplified Arabic"/>
          <w:rtl/>
          <w:lang w:eastAsia="en-US"/>
        </w:rPr>
        <w:t xml:space="preserve"> هيئة تدريس</w:t>
      </w:r>
      <w:r w:rsidRPr="00B221A6">
        <w:rPr>
          <w:rFonts w:ascii="Simplified Arabic" w:eastAsia="Calibri" w:hAnsi="Simplified Arabic" w:cs="Simplified Arabic" w:hint="cs"/>
          <w:rtl/>
          <w:lang w:eastAsia="en-US"/>
        </w:rPr>
        <w:t xml:space="preserve"> (الإدارة العامة لمركز المعلومات والتوثيق ودعم اتخاذ القرار، 2022-2023)</w:t>
      </w:r>
      <w:r w:rsidRPr="00B221A6">
        <w:rPr>
          <w:rFonts w:ascii="Simplified Arabic" w:eastAsia="Calibri" w:hAnsi="Simplified Arabic" w:cs="Simplified Arabic"/>
          <w:rtl/>
          <w:lang w:eastAsia="en-US"/>
        </w:rPr>
        <w:t>.</w:t>
      </w:r>
    </w:p>
    <w:p w14:paraId="3795F8E9" w14:textId="77777777" w:rsidR="00B221A6" w:rsidRPr="00B221A6" w:rsidRDefault="00B221A6" w:rsidP="00B05F5A">
      <w:pPr>
        <w:numPr>
          <w:ilvl w:val="0"/>
          <w:numId w:val="47"/>
        </w:numPr>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rtl/>
          <w:lang w:eastAsia="en-US"/>
        </w:rPr>
        <w:t>سحب عينة ممثلة للمجتمع الذي تجرى عليه الدراسة، وذلك بما لا يقل عن نسبة (10 %) من مجتمع الدراسة؛ بحيث تكون ممثلة له، ونتائجها صادقة يمكن تعميمها، وقد بلغ عددها 2</w:t>
      </w:r>
      <w:r w:rsidRPr="00B221A6">
        <w:rPr>
          <w:rFonts w:ascii="Simplified Arabic" w:eastAsia="Calibri" w:hAnsi="Simplified Arabic" w:cs="Simplified Arabic" w:hint="cs"/>
          <w:rtl/>
          <w:lang w:eastAsia="en-US"/>
        </w:rPr>
        <w:t>76</w:t>
      </w:r>
      <w:r w:rsidRPr="00B221A6">
        <w:rPr>
          <w:rFonts w:ascii="Simplified Arabic" w:eastAsia="Calibri" w:hAnsi="Simplified Arabic" w:cs="Simplified Arabic"/>
          <w:rtl/>
          <w:lang w:eastAsia="en-US"/>
        </w:rPr>
        <w:t>عضو هيئة تدريس، ويوضح جدول (</w:t>
      </w:r>
      <w:r w:rsidRPr="00B221A6">
        <w:rPr>
          <w:rFonts w:ascii="Simplified Arabic" w:eastAsia="Calibri" w:hAnsi="Simplified Arabic" w:cs="Simplified Arabic" w:hint="cs"/>
          <w:rtl/>
          <w:lang w:eastAsia="en-US"/>
        </w:rPr>
        <w:t>5</w:t>
      </w:r>
      <w:r w:rsidRPr="00B221A6">
        <w:rPr>
          <w:rFonts w:ascii="Simplified Arabic" w:eastAsia="Calibri" w:hAnsi="Simplified Arabic" w:cs="Simplified Arabic"/>
          <w:rtl/>
          <w:lang w:eastAsia="en-US"/>
        </w:rPr>
        <w:t>) توزيع أفراد العينة حسب نوع التخصص.</w:t>
      </w:r>
    </w:p>
    <w:p w14:paraId="0F7ADA8A" w14:textId="77777777" w:rsidR="00B221A6" w:rsidRPr="00B221A6" w:rsidRDefault="00B221A6" w:rsidP="00B221A6">
      <w:pPr>
        <w:jc w:val="center"/>
        <w:rPr>
          <w:rFonts w:ascii="Simplified Arabic" w:eastAsia="Calibri" w:hAnsi="Simplified Arabic" w:cs="Simplified Arabic"/>
          <w:b/>
          <w:bCs/>
          <w:lang w:eastAsia="en-US"/>
        </w:rPr>
      </w:pPr>
      <w:r w:rsidRPr="00B221A6">
        <w:rPr>
          <w:rFonts w:ascii="Simplified Arabic" w:eastAsia="Calibri" w:hAnsi="Simplified Arabic" w:cs="Simplified Arabic"/>
          <w:b/>
          <w:bCs/>
          <w:rtl/>
          <w:lang w:eastAsia="en-US"/>
        </w:rPr>
        <w:t>جدول</w:t>
      </w:r>
      <w:r w:rsidRPr="00B221A6">
        <w:rPr>
          <w:rFonts w:ascii="Simplified Arabic" w:eastAsia="Calibri" w:hAnsi="Simplified Arabic" w:cs="Simplified Arabic" w:hint="cs"/>
          <w:b/>
          <w:bCs/>
          <w:rtl/>
          <w:lang w:eastAsia="en-US"/>
        </w:rPr>
        <w:t xml:space="preserve"> </w:t>
      </w:r>
      <w:r w:rsidRPr="00B221A6">
        <w:rPr>
          <w:rFonts w:ascii="Simplified Arabic" w:eastAsia="Calibri" w:hAnsi="Simplified Arabic" w:cs="Simplified Arabic"/>
          <w:b/>
          <w:bCs/>
          <w:rtl/>
          <w:lang w:eastAsia="en-US"/>
        </w:rPr>
        <w:t>(</w:t>
      </w:r>
      <w:r w:rsidRPr="00B221A6">
        <w:rPr>
          <w:rFonts w:ascii="Simplified Arabic" w:eastAsia="Calibri" w:hAnsi="Simplified Arabic" w:cs="Simplified Arabic" w:hint="cs"/>
          <w:b/>
          <w:bCs/>
          <w:rtl/>
          <w:lang w:eastAsia="en-US"/>
        </w:rPr>
        <w:t>5</w:t>
      </w:r>
      <w:r w:rsidRPr="00B221A6">
        <w:rPr>
          <w:rFonts w:ascii="Simplified Arabic" w:eastAsia="Calibri" w:hAnsi="Simplified Arabic" w:cs="Simplified Arabic"/>
          <w:b/>
          <w:bCs/>
          <w:rtl/>
          <w:lang w:eastAsia="en-US"/>
        </w:rPr>
        <w:t>)</w:t>
      </w:r>
    </w:p>
    <w:p w14:paraId="771E9614" w14:textId="77777777" w:rsidR="00B221A6" w:rsidRPr="00B221A6" w:rsidRDefault="00B221A6" w:rsidP="00B221A6">
      <w:pPr>
        <w:jc w:val="center"/>
        <w:rPr>
          <w:rFonts w:ascii="Simplified Arabic" w:eastAsia="Calibri" w:hAnsi="Simplified Arabic" w:cs="Simplified Arabic"/>
          <w:b/>
          <w:bCs/>
          <w:lang w:eastAsia="en-US"/>
        </w:rPr>
      </w:pPr>
      <w:r w:rsidRPr="00B221A6">
        <w:rPr>
          <w:rFonts w:ascii="Simplified Arabic" w:eastAsia="Calibri" w:hAnsi="Simplified Arabic" w:cs="Simplified Arabic"/>
          <w:b/>
          <w:bCs/>
          <w:rtl/>
          <w:lang w:eastAsia="en-US"/>
        </w:rPr>
        <w:t>توزيع أفراد العينة طبقًا لنوع التخصص</w:t>
      </w:r>
    </w:p>
    <w:tbl>
      <w:tblPr>
        <w:bidiVisual/>
        <w:tblW w:w="0" w:type="auto"/>
        <w:jc w:val="center"/>
        <w:tblBorders>
          <w:top w:val="thinThickSmallGap" w:sz="24" w:space="0" w:color="000000"/>
          <w:left w:val="thinThickSmallGap" w:sz="24" w:space="0" w:color="000000"/>
          <w:bottom w:val="thickThinSmallGap" w:sz="24" w:space="0" w:color="000000"/>
          <w:right w:val="thickThinSmallGap" w:sz="24" w:space="0" w:color="000000"/>
          <w:insideH w:val="single" w:sz="6" w:space="0" w:color="000000"/>
          <w:insideV w:val="single" w:sz="6" w:space="0" w:color="000000"/>
        </w:tblBorders>
        <w:tblLook w:val="04A0" w:firstRow="1" w:lastRow="0" w:firstColumn="1" w:lastColumn="0" w:noHBand="0" w:noVBand="1"/>
      </w:tblPr>
      <w:tblGrid>
        <w:gridCol w:w="2207"/>
        <w:gridCol w:w="1195"/>
        <w:gridCol w:w="1283"/>
      </w:tblGrid>
      <w:tr w:rsidR="00B221A6" w:rsidRPr="00B221A6" w14:paraId="5833A1FF" w14:textId="77777777" w:rsidTr="009D58A8">
        <w:trPr>
          <w:trHeight w:val="284"/>
          <w:jc w:val="center"/>
        </w:trPr>
        <w:tc>
          <w:tcPr>
            <w:tcW w:w="2207" w:type="dxa"/>
            <w:tcBorders>
              <w:top w:val="thinThickSmallGap" w:sz="24" w:space="0" w:color="000000"/>
              <w:left w:val="thickThinSmallGap" w:sz="24" w:space="0" w:color="000000"/>
              <w:bottom w:val="single" w:sz="6" w:space="0" w:color="000000"/>
              <w:right w:val="single" w:sz="6" w:space="0" w:color="000000"/>
            </w:tcBorders>
            <w:hideMark/>
          </w:tcPr>
          <w:p w14:paraId="6B707513" w14:textId="77777777" w:rsidR="00B221A6" w:rsidRPr="00B221A6" w:rsidRDefault="00B221A6" w:rsidP="00B221A6">
            <w:pPr>
              <w:spacing w:before="240"/>
              <w:jc w:val="center"/>
              <w:rPr>
                <w:rFonts w:ascii="Simplified Arabic" w:eastAsia="Calibri" w:hAnsi="Simplified Arabic" w:cs="Arial"/>
                <w:b/>
                <w:bCs/>
                <w:lang w:eastAsia="en-US"/>
              </w:rPr>
            </w:pPr>
            <w:r w:rsidRPr="00B221A6">
              <w:rPr>
                <w:rFonts w:ascii="Simplified Arabic" w:eastAsia="Calibri" w:hAnsi="Simplified Arabic" w:cs="Arial"/>
                <w:b/>
                <w:bCs/>
                <w:rtl/>
                <w:lang w:eastAsia="en-US"/>
              </w:rPr>
              <w:t>التخصص</w:t>
            </w:r>
          </w:p>
        </w:tc>
        <w:tc>
          <w:tcPr>
            <w:tcW w:w="1195" w:type="dxa"/>
            <w:tcBorders>
              <w:top w:val="thinThickSmallGap" w:sz="24" w:space="0" w:color="000000"/>
              <w:left w:val="single" w:sz="6" w:space="0" w:color="000000"/>
              <w:bottom w:val="single" w:sz="6" w:space="0" w:color="000000"/>
              <w:right w:val="single" w:sz="6" w:space="0" w:color="000000"/>
            </w:tcBorders>
            <w:hideMark/>
          </w:tcPr>
          <w:p w14:paraId="544844D3" w14:textId="77777777" w:rsidR="00B221A6" w:rsidRPr="00B221A6" w:rsidRDefault="00B221A6" w:rsidP="00B221A6">
            <w:pPr>
              <w:spacing w:before="240"/>
              <w:jc w:val="center"/>
              <w:rPr>
                <w:rFonts w:ascii="Simplified Arabic" w:eastAsia="Calibri" w:hAnsi="Simplified Arabic" w:cs="Arial"/>
                <w:b/>
                <w:bCs/>
                <w:rtl/>
                <w:lang w:eastAsia="en-US"/>
              </w:rPr>
            </w:pPr>
            <w:r w:rsidRPr="00B221A6">
              <w:rPr>
                <w:rFonts w:ascii="Simplified Arabic" w:eastAsia="Calibri" w:hAnsi="Simplified Arabic" w:cs="Arial"/>
                <w:b/>
                <w:bCs/>
                <w:rtl/>
                <w:lang w:eastAsia="en-US"/>
              </w:rPr>
              <w:t>العدد</w:t>
            </w:r>
          </w:p>
        </w:tc>
        <w:tc>
          <w:tcPr>
            <w:tcW w:w="1283" w:type="dxa"/>
            <w:tcBorders>
              <w:top w:val="thinThickSmallGap" w:sz="24" w:space="0" w:color="000000"/>
              <w:left w:val="single" w:sz="6" w:space="0" w:color="000000"/>
              <w:bottom w:val="single" w:sz="6" w:space="0" w:color="000000"/>
              <w:right w:val="thinThickSmallGap" w:sz="24" w:space="0" w:color="000000"/>
            </w:tcBorders>
            <w:hideMark/>
          </w:tcPr>
          <w:p w14:paraId="73853448" w14:textId="77777777" w:rsidR="00B221A6" w:rsidRPr="00B221A6" w:rsidRDefault="00B221A6" w:rsidP="00B221A6">
            <w:pPr>
              <w:spacing w:before="240"/>
              <w:jc w:val="center"/>
              <w:rPr>
                <w:rFonts w:ascii="Simplified Arabic" w:eastAsia="Calibri" w:hAnsi="Simplified Arabic" w:cs="Arial"/>
                <w:b/>
                <w:bCs/>
                <w:rtl/>
                <w:lang w:eastAsia="en-US"/>
              </w:rPr>
            </w:pPr>
            <w:r w:rsidRPr="00B221A6">
              <w:rPr>
                <w:rFonts w:ascii="Simplified Arabic" w:eastAsia="Calibri" w:hAnsi="Simplified Arabic" w:cs="Arial"/>
                <w:b/>
                <w:bCs/>
                <w:rtl/>
                <w:lang w:eastAsia="en-US"/>
              </w:rPr>
              <w:t>النسبة</w:t>
            </w:r>
          </w:p>
        </w:tc>
      </w:tr>
      <w:tr w:rsidR="00B221A6" w:rsidRPr="00B221A6" w14:paraId="481A7C54" w14:textId="77777777" w:rsidTr="009D58A8">
        <w:trPr>
          <w:trHeight w:val="284"/>
          <w:jc w:val="center"/>
        </w:trPr>
        <w:tc>
          <w:tcPr>
            <w:tcW w:w="2207" w:type="dxa"/>
            <w:tcBorders>
              <w:top w:val="single" w:sz="6" w:space="0" w:color="000000"/>
              <w:left w:val="thickThinSmallGap" w:sz="24" w:space="0" w:color="000000"/>
              <w:bottom w:val="single" w:sz="6" w:space="0" w:color="000000"/>
              <w:right w:val="single" w:sz="6" w:space="0" w:color="000000"/>
            </w:tcBorders>
            <w:hideMark/>
          </w:tcPr>
          <w:p w14:paraId="4FDA8695" w14:textId="77777777" w:rsidR="00B221A6" w:rsidRPr="00B221A6" w:rsidRDefault="00B221A6" w:rsidP="00B221A6">
            <w:pPr>
              <w:spacing w:before="240"/>
              <w:jc w:val="center"/>
              <w:rPr>
                <w:rFonts w:ascii="Simplified Arabic" w:eastAsia="Calibri" w:hAnsi="Simplified Arabic" w:cs="Arial"/>
                <w:rtl/>
                <w:lang w:eastAsia="en-US"/>
              </w:rPr>
            </w:pPr>
            <w:r w:rsidRPr="00B221A6">
              <w:rPr>
                <w:rFonts w:ascii="Simplified Arabic" w:eastAsia="Calibri" w:hAnsi="Simplified Arabic" w:cs="Arial"/>
                <w:rtl/>
                <w:lang w:eastAsia="en-US"/>
              </w:rPr>
              <w:t>تخصصات عملية</w:t>
            </w:r>
          </w:p>
        </w:tc>
        <w:tc>
          <w:tcPr>
            <w:tcW w:w="1195" w:type="dxa"/>
            <w:tcBorders>
              <w:top w:val="single" w:sz="6" w:space="0" w:color="000000"/>
              <w:left w:val="single" w:sz="6" w:space="0" w:color="000000"/>
              <w:bottom w:val="single" w:sz="6" w:space="0" w:color="000000"/>
              <w:right w:val="single" w:sz="6" w:space="0" w:color="000000"/>
            </w:tcBorders>
          </w:tcPr>
          <w:p w14:paraId="0D69DEE5" w14:textId="77777777" w:rsidR="00B221A6" w:rsidRPr="00B221A6" w:rsidRDefault="00B221A6" w:rsidP="00B221A6">
            <w:pPr>
              <w:spacing w:before="240"/>
              <w:jc w:val="center"/>
              <w:rPr>
                <w:rFonts w:ascii="Simplified Arabic" w:eastAsia="Calibri" w:hAnsi="Simplified Arabic" w:cs="Arial"/>
                <w:rtl/>
                <w:lang w:eastAsia="en-US"/>
              </w:rPr>
            </w:pPr>
            <w:r w:rsidRPr="00B221A6">
              <w:rPr>
                <w:rFonts w:ascii="Simplified Arabic" w:eastAsia="Calibri" w:hAnsi="Simplified Arabic" w:cs="Arial" w:hint="cs"/>
                <w:rtl/>
                <w:lang w:eastAsia="en-US"/>
              </w:rPr>
              <w:t>90</w:t>
            </w:r>
          </w:p>
        </w:tc>
        <w:tc>
          <w:tcPr>
            <w:tcW w:w="1283" w:type="dxa"/>
            <w:tcBorders>
              <w:top w:val="single" w:sz="6" w:space="0" w:color="000000"/>
              <w:left w:val="single" w:sz="6" w:space="0" w:color="000000"/>
              <w:bottom w:val="single" w:sz="6" w:space="0" w:color="000000"/>
              <w:right w:val="thinThickSmallGap" w:sz="24" w:space="0" w:color="000000"/>
            </w:tcBorders>
          </w:tcPr>
          <w:p w14:paraId="3198A5B9" w14:textId="77777777" w:rsidR="00B221A6" w:rsidRPr="00B221A6" w:rsidRDefault="00B221A6" w:rsidP="00B221A6">
            <w:pPr>
              <w:spacing w:before="240"/>
              <w:jc w:val="center"/>
              <w:rPr>
                <w:rFonts w:ascii="Simplified Arabic" w:eastAsia="Calibri" w:hAnsi="Simplified Arabic" w:cs="Arial"/>
                <w:rtl/>
                <w:lang w:eastAsia="en-US"/>
              </w:rPr>
            </w:pPr>
            <w:r w:rsidRPr="00B221A6">
              <w:rPr>
                <w:rFonts w:ascii="Simplified Arabic" w:eastAsia="Calibri" w:hAnsi="Simplified Arabic" w:cs="Arial" w:hint="cs"/>
                <w:rtl/>
                <w:lang w:eastAsia="en-US"/>
              </w:rPr>
              <w:t>32.7%</w:t>
            </w:r>
          </w:p>
        </w:tc>
      </w:tr>
      <w:tr w:rsidR="00B221A6" w:rsidRPr="00B221A6" w14:paraId="25E4497D" w14:textId="77777777" w:rsidTr="009D58A8">
        <w:trPr>
          <w:trHeight w:val="284"/>
          <w:jc w:val="center"/>
        </w:trPr>
        <w:tc>
          <w:tcPr>
            <w:tcW w:w="2207" w:type="dxa"/>
            <w:tcBorders>
              <w:top w:val="single" w:sz="6" w:space="0" w:color="000000"/>
              <w:left w:val="thickThinSmallGap" w:sz="24" w:space="0" w:color="000000"/>
              <w:bottom w:val="single" w:sz="6" w:space="0" w:color="000000"/>
              <w:right w:val="single" w:sz="6" w:space="0" w:color="000000"/>
            </w:tcBorders>
            <w:hideMark/>
          </w:tcPr>
          <w:p w14:paraId="3B207F5A" w14:textId="77777777" w:rsidR="00B221A6" w:rsidRPr="00B221A6" w:rsidRDefault="00B221A6" w:rsidP="00B221A6">
            <w:pPr>
              <w:spacing w:before="240"/>
              <w:jc w:val="center"/>
              <w:rPr>
                <w:rFonts w:ascii="Simplified Arabic" w:eastAsia="Calibri" w:hAnsi="Simplified Arabic" w:cs="Arial"/>
                <w:rtl/>
                <w:lang w:eastAsia="en-US"/>
              </w:rPr>
            </w:pPr>
            <w:r w:rsidRPr="00B221A6">
              <w:rPr>
                <w:rFonts w:ascii="Simplified Arabic" w:eastAsia="Calibri" w:hAnsi="Simplified Arabic" w:cs="Arial"/>
                <w:rtl/>
                <w:lang w:eastAsia="en-US"/>
              </w:rPr>
              <w:t>تخصصات نظرية</w:t>
            </w:r>
          </w:p>
        </w:tc>
        <w:tc>
          <w:tcPr>
            <w:tcW w:w="1195" w:type="dxa"/>
            <w:tcBorders>
              <w:top w:val="single" w:sz="6" w:space="0" w:color="000000"/>
              <w:left w:val="single" w:sz="6" w:space="0" w:color="000000"/>
              <w:bottom w:val="single" w:sz="6" w:space="0" w:color="000000"/>
              <w:right w:val="single" w:sz="6" w:space="0" w:color="000000"/>
            </w:tcBorders>
          </w:tcPr>
          <w:p w14:paraId="68C27B8E" w14:textId="77777777" w:rsidR="00B221A6" w:rsidRPr="00B221A6" w:rsidRDefault="00B221A6" w:rsidP="00B221A6">
            <w:pPr>
              <w:spacing w:before="240"/>
              <w:jc w:val="center"/>
              <w:rPr>
                <w:rFonts w:ascii="Simplified Arabic" w:eastAsia="Calibri" w:hAnsi="Simplified Arabic" w:cs="Arial"/>
                <w:rtl/>
                <w:lang w:eastAsia="en-US"/>
              </w:rPr>
            </w:pPr>
            <w:r w:rsidRPr="00B221A6">
              <w:rPr>
                <w:rFonts w:ascii="Simplified Arabic" w:eastAsia="Calibri" w:hAnsi="Simplified Arabic" w:cs="Arial" w:hint="cs"/>
                <w:rtl/>
                <w:lang w:eastAsia="en-US"/>
              </w:rPr>
              <w:t>186</w:t>
            </w:r>
          </w:p>
        </w:tc>
        <w:tc>
          <w:tcPr>
            <w:tcW w:w="1283" w:type="dxa"/>
            <w:tcBorders>
              <w:top w:val="single" w:sz="6" w:space="0" w:color="000000"/>
              <w:left w:val="single" w:sz="6" w:space="0" w:color="000000"/>
              <w:bottom w:val="single" w:sz="6" w:space="0" w:color="000000"/>
              <w:right w:val="thinThickSmallGap" w:sz="24" w:space="0" w:color="000000"/>
            </w:tcBorders>
          </w:tcPr>
          <w:p w14:paraId="080AEAF4" w14:textId="77777777" w:rsidR="00B221A6" w:rsidRPr="00B221A6" w:rsidRDefault="00B221A6" w:rsidP="00B221A6">
            <w:pPr>
              <w:spacing w:before="240"/>
              <w:jc w:val="center"/>
              <w:rPr>
                <w:rFonts w:ascii="Simplified Arabic" w:eastAsia="Calibri" w:hAnsi="Simplified Arabic" w:cs="Arial"/>
                <w:rtl/>
                <w:lang w:eastAsia="en-US"/>
              </w:rPr>
            </w:pPr>
            <w:r w:rsidRPr="00B221A6">
              <w:rPr>
                <w:rFonts w:ascii="Simplified Arabic" w:eastAsia="Calibri" w:hAnsi="Simplified Arabic" w:cs="Arial" w:hint="cs"/>
                <w:rtl/>
                <w:lang w:eastAsia="en-US"/>
              </w:rPr>
              <w:t>67.3%</w:t>
            </w:r>
          </w:p>
        </w:tc>
      </w:tr>
      <w:tr w:rsidR="00B221A6" w:rsidRPr="00B221A6" w14:paraId="34ED7ACC" w14:textId="77777777" w:rsidTr="009D58A8">
        <w:trPr>
          <w:trHeight w:val="284"/>
          <w:jc w:val="center"/>
        </w:trPr>
        <w:tc>
          <w:tcPr>
            <w:tcW w:w="2207" w:type="dxa"/>
            <w:tcBorders>
              <w:top w:val="single" w:sz="6" w:space="0" w:color="000000"/>
              <w:left w:val="thickThinSmallGap" w:sz="24" w:space="0" w:color="000000"/>
              <w:bottom w:val="thickThinSmallGap" w:sz="24" w:space="0" w:color="000000"/>
              <w:right w:val="single" w:sz="6" w:space="0" w:color="000000"/>
            </w:tcBorders>
            <w:hideMark/>
          </w:tcPr>
          <w:p w14:paraId="41E418C0" w14:textId="77777777" w:rsidR="00B221A6" w:rsidRPr="00B221A6" w:rsidRDefault="00B221A6" w:rsidP="00B221A6">
            <w:pPr>
              <w:spacing w:before="240"/>
              <w:jc w:val="center"/>
              <w:rPr>
                <w:rFonts w:ascii="Simplified Arabic" w:eastAsia="Calibri" w:hAnsi="Simplified Arabic" w:cs="Arial"/>
                <w:rtl/>
                <w:lang w:eastAsia="en-US"/>
              </w:rPr>
            </w:pPr>
            <w:proofErr w:type="spellStart"/>
            <w:r w:rsidRPr="00B221A6">
              <w:rPr>
                <w:rFonts w:ascii="Simplified Arabic" w:eastAsia="Calibri" w:hAnsi="Simplified Arabic" w:cs="Arial" w:hint="cs"/>
                <w:rtl/>
                <w:lang w:eastAsia="en-US"/>
              </w:rPr>
              <w:t>الإجمالى</w:t>
            </w:r>
            <w:proofErr w:type="spellEnd"/>
          </w:p>
        </w:tc>
        <w:tc>
          <w:tcPr>
            <w:tcW w:w="1195" w:type="dxa"/>
            <w:tcBorders>
              <w:top w:val="single" w:sz="6" w:space="0" w:color="000000"/>
              <w:left w:val="single" w:sz="6" w:space="0" w:color="000000"/>
              <w:bottom w:val="thickThinSmallGap" w:sz="24" w:space="0" w:color="000000"/>
              <w:right w:val="single" w:sz="6" w:space="0" w:color="000000"/>
            </w:tcBorders>
            <w:hideMark/>
          </w:tcPr>
          <w:p w14:paraId="66965D82" w14:textId="77777777" w:rsidR="00B221A6" w:rsidRPr="00B221A6" w:rsidRDefault="00B221A6" w:rsidP="00B221A6">
            <w:pPr>
              <w:spacing w:before="240"/>
              <w:jc w:val="center"/>
              <w:rPr>
                <w:rFonts w:ascii="Simplified Arabic" w:eastAsia="Calibri" w:hAnsi="Simplified Arabic" w:cs="Arial"/>
                <w:rtl/>
                <w:lang w:eastAsia="en-US"/>
              </w:rPr>
            </w:pPr>
            <w:r w:rsidRPr="00B221A6">
              <w:rPr>
                <w:rFonts w:ascii="Simplified Arabic" w:eastAsia="Calibri" w:hAnsi="Simplified Arabic" w:cs="Arial"/>
                <w:rtl/>
                <w:lang w:eastAsia="en-US"/>
              </w:rPr>
              <w:t>2</w:t>
            </w:r>
            <w:r w:rsidRPr="00B221A6">
              <w:rPr>
                <w:rFonts w:ascii="Simplified Arabic" w:eastAsia="Calibri" w:hAnsi="Simplified Arabic" w:cs="Arial" w:hint="cs"/>
                <w:rtl/>
                <w:lang w:eastAsia="en-US"/>
              </w:rPr>
              <w:t>76</w:t>
            </w:r>
          </w:p>
        </w:tc>
        <w:tc>
          <w:tcPr>
            <w:tcW w:w="1283" w:type="dxa"/>
            <w:tcBorders>
              <w:top w:val="single" w:sz="6" w:space="0" w:color="000000"/>
              <w:left w:val="single" w:sz="6" w:space="0" w:color="000000"/>
              <w:bottom w:val="thickThinSmallGap" w:sz="24" w:space="0" w:color="000000"/>
              <w:right w:val="thinThickSmallGap" w:sz="24" w:space="0" w:color="000000"/>
            </w:tcBorders>
            <w:hideMark/>
          </w:tcPr>
          <w:p w14:paraId="318E2350" w14:textId="77777777" w:rsidR="00B221A6" w:rsidRPr="00B221A6" w:rsidRDefault="00B221A6" w:rsidP="00B221A6">
            <w:pPr>
              <w:spacing w:before="240"/>
              <w:jc w:val="center"/>
              <w:rPr>
                <w:rFonts w:ascii="Simplified Arabic" w:eastAsia="Calibri" w:hAnsi="Simplified Arabic" w:cs="Arial"/>
                <w:rtl/>
                <w:lang w:eastAsia="en-US"/>
              </w:rPr>
            </w:pPr>
            <w:r w:rsidRPr="00B221A6">
              <w:rPr>
                <w:rFonts w:ascii="Simplified Arabic" w:eastAsia="Calibri" w:hAnsi="Simplified Arabic" w:cs="Arial"/>
                <w:rtl/>
                <w:lang w:eastAsia="en-US"/>
              </w:rPr>
              <w:t>100%</w:t>
            </w:r>
          </w:p>
        </w:tc>
      </w:tr>
    </w:tbl>
    <w:p w14:paraId="158CA992" w14:textId="77777777" w:rsidR="00B221A6" w:rsidRPr="00B221A6" w:rsidRDefault="00B221A6" w:rsidP="00B221A6">
      <w:pPr>
        <w:spacing w:before="240"/>
        <w:jc w:val="both"/>
        <w:rPr>
          <w:rFonts w:ascii="Simplified Arabic" w:hAnsi="Simplified Arabic" w:cs="Simplified Arabic"/>
          <w:bCs/>
          <w:rtl/>
          <w:lang w:eastAsia="en-US"/>
        </w:rPr>
      </w:pPr>
      <w:r w:rsidRPr="00B221A6">
        <w:rPr>
          <w:rFonts w:ascii="Simplified Arabic" w:eastAsia="Calibri" w:hAnsi="Simplified Arabic" w:cs="Simplified Arabic"/>
          <w:bCs/>
          <w:rtl/>
          <w:lang w:eastAsia="en-US"/>
        </w:rPr>
        <w:t xml:space="preserve"> </w:t>
      </w:r>
      <w:r w:rsidRPr="00B221A6">
        <w:rPr>
          <w:rFonts w:ascii="Simplified Arabic" w:eastAsia="Calibri" w:hAnsi="Simplified Arabic" w:cs="Simplified Arabic" w:hint="cs"/>
          <w:bCs/>
          <w:rtl/>
          <w:lang w:eastAsia="en-US"/>
        </w:rPr>
        <w:t>(هـ) تطبيق أداة الدراسة والمعالجة الإحصائية:</w:t>
      </w:r>
    </w:p>
    <w:p w14:paraId="50520820"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ab/>
        <w:t>تم تفريغ البيانات وإجراء المعالجة الإحصائية التالية:</w:t>
      </w:r>
    </w:p>
    <w:p w14:paraId="760E9567" w14:textId="77777777" w:rsidR="00B221A6" w:rsidRPr="00B221A6" w:rsidRDefault="00B221A6" w:rsidP="00B05F5A">
      <w:pPr>
        <w:numPr>
          <w:ilvl w:val="0"/>
          <w:numId w:val="48"/>
        </w:numPr>
        <w:spacing w:after="160" w:line="420" w:lineRule="exact"/>
        <w:contextualSpacing/>
        <w:jc w:val="both"/>
        <w:rPr>
          <w:rFonts w:ascii="Simplified Arabic" w:hAnsi="Simplified Arabic" w:cs="Simplified Arabic"/>
          <w:rtl/>
          <w:lang w:eastAsia="en-US"/>
        </w:rPr>
      </w:pPr>
      <w:r w:rsidRPr="00B221A6">
        <w:rPr>
          <w:rFonts w:ascii="Simplified Arabic" w:hAnsi="Simplified Arabic" w:cs="Simplified Arabic"/>
          <w:rtl/>
          <w:lang w:eastAsia="en-US"/>
        </w:rPr>
        <w:t>بعد التحقق من صدق</w:t>
      </w:r>
      <w:r w:rsidRPr="00B221A6">
        <w:rPr>
          <w:rFonts w:ascii="Simplified Arabic" w:hAnsi="Simplified Arabic" w:cs="Simplified Arabic" w:hint="cs"/>
          <w:rtl/>
          <w:lang w:eastAsia="en-US"/>
        </w:rPr>
        <w:t xml:space="preserve"> الاستبانة</w:t>
      </w:r>
      <w:r w:rsidRPr="00B221A6">
        <w:rPr>
          <w:rFonts w:ascii="Simplified Arabic" w:hAnsi="Simplified Arabic" w:cs="Simplified Arabic"/>
          <w:rtl/>
          <w:lang w:eastAsia="en-US"/>
        </w:rPr>
        <w:t xml:space="preserve"> وثبات</w:t>
      </w:r>
      <w:r w:rsidRPr="00B221A6">
        <w:rPr>
          <w:rFonts w:ascii="Simplified Arabic" w:hAnsi="Simplified Arabic" w:cs="Simplified Arabic" w:hint="cs"/>
          <w:rtl/>
          <w:lang w:eastAsia="en-US"/>
        </w:rPr>
        <w:t>ها</w:t>
      </w:r>
      <w:r w:rsidRPr="00B221A6">
        <w:rPr>
          <w:rFonts w:ascii="Simplified Arabic" w:hAnsi="Simplified Arabic" w:cs="Simplified Arabic"/>
          <w:rtl/>
          <w:lang w:eastAsia="en-US"/>
        </w:rPr>
        <w:t xml:space="preserve"> وصلاحيتها للتطبيق</w:t>
      </w:r>
      <w:r w:rsidRPr="00B221A6">
        <w:rPr>
          <w:rFonts w:ascii="Simplified Arabic" w:hAnsi="Simplified Arabic" w:cs="Simplified Arabic" w:hint="cs"/>
          <w:rtl/>
          <w:lang w:eastAsia="en-US"/>
        </w:rPr>
        <w:t>،</w:t>
      </w:r>
      <w:r w:rsidRPr="00B221A6">
        <w:rPr>
          <w:rFonts w:ascii="Simplified Arabic" w:hAnsi="Simplified Arabic" w:cs="Simplified Arabic"/>
          <w:rtl/>
          <w:lang w:eastAsia="en-US"/>
        </w:rPr>
        <w:t xml:space="preserve"> تم تصميم</w:t>
      </w:r>
      <w:r w:rsidRPr="00B221A6">
        <w:rPr>
          <w:rFonts w:ascii="Simplified Arabic" w:hAnsi="Simplified Arabic" w:cs="Simplified Arabic" w:hint="cs"/>
          <w:rtl/>
          <w:lang w:eastAsia="en-US"/>
        </w:rPr>
        <w:t>ها</w:t>
      </w:r>
      <w:r w:rsidRPr="00B221A6">
        <w:rPr>
          <w:rFonts w:ascii="Simplified Arabic" w:hAnsi="Simplified Arabic" w:cs="Simplified Arabic"/>
          <w:rtl/>
          <w:lang w:eastAsia="en-US"/>
        </w:rPr>
        <w:t xml:space="preserve"> على جوجل درايف </w:t>
      </w:r>
      <w:r w:rsidRPr="00B221A6">
        <w:rPr>
          <w:rFonts w:ascii="Simplified Arabic" w:hAnsi="Simplified Arabic" w:cs="Simplified Arabic"/>
          <w:lang w:eastAsia="en-US"/>
        </w:rPr>
        <w:t>Google Drive</w:t>
      </w:r>
      <w:r w:rsidRPr="00B221A6">
        <w:rPr>
          <w:rFonts w:ascii="Simplified Arabic" w:hAnsi="Simplified Arabic" w:cs="Simplified Arabic"/>
          <w:rtl/>
          <w:lang w:eastAsia="en-US"/>
        </w:rPr>
        <w:t xml:space="preserve">، حيث يتميز هذا البرنامج بالقدرة على تحويل استجابات أفراد </w:t>
      </w:r>
      <w:r w:rsidRPr="00B221A6">
        <w:rPr>
          <w:rFonts w:ascii="Simplified Arabic" w:hAnsi="Simplified Arabic" w:cs="Simplified Arabic"/>
          <w:rtl/>
          <w:lang w:eastAsia="en-US"/>
        </w:rPr>
        <w:lastRenderedPageBreak/>
        <w:t>العينة إلى درجات</w:t>
      </w:r>
      <w:r w:rsidRPr="00B221A6">
        <w:rPr>
          <w:rFonts w:ascii="Simplified Arabic" w:hAnsi="Simplified Arabic" w:cs="Simplified Arabic" w:hint="cs"/>
          <w:rtl/>
          <w:lang w:eastAsia="en-US"/>
        </w:rPr>
        <w:t>،</w:t>
      </w:r>
      <w:r w:rsidRPr="00B221A6">
        <w:rPr>
          <w:rFonts w:ascii="Simplified Arabic" w:hAnsi="Simplified Arabic" w:cs="Simplified Arabic"/>
          <w:rtl/>
          <w:lang w:eastAsia="en-US"/>
        </w:rPr>
        <w:t xml:space="preserve"> وإعطاء كل استجابة رقمًا، ثم تفريغها في جداول خاصة، بالإضافة إلى سهولة الوصول لأعضاء هيئة التدريس بجامعة بنها.</w:t>
      </w:r>
    </w:p>
    <w:p w14:paraId="28869232" w14:textId="77777777" w:rsidR="00B221A6" w:rsidRPr="00B221A6" w:rsidRDefault="00B221A6" w:rsidP="00B05F5A">
      <w:pPr>
        <w:numPr>
          <w:ilvl w:val="0"/>
          <w:numId w:val="48"/>
        </w:numPr>
        <w:spacing w:after="160"/>
        <w:contextualSpacing/>
        <w:jc w:val="both"/>
        <w:rPr>
          <w:rFonts w:ascii="Simplified Arabic" w:hAnsi="Simplified Arabic" w:cs="Simplified Arabic"/>
          <w:lang w:eastAsia="en-US"/>
        </w:rPr>
      </w:pPr>
      <w:r w:rsidRPr="00B221A6">
        <w:rPr>
          <w:rFonts w:ascii="Simplified Arabic" w:hAnsi="Simplified Arabic" w:cs="Simplified Arabic"/>
          <w:rtl/>
          <w:lang w:eastAsia="en-US"/>
        </w:rPr>
        <w:t>تحويل استجابات أفراد العينة إلى درجات</w:t>
      </w:r>
      <w:r w:rsidRPr="00B221A6">
        <w:rPr>
          <w:rFonts w:ascii="Simplified Arabic" w:hAnsi="Simplified Arabic" w:cs="Simplified Arabic" w:hint="cs"/>
          <w:rtl/>
          <w:lang w:eastAsia="en-US"/>
        </w:rPr>
        <w:t>،</w:t>
      </w:r>
      <w:r w:rsidRPr="00B221A6">
        <w:rPr>
          <w:rFonts w:ascii="Simplified Arabic" w:hAnsi="Simplified Arabic" w:cs="Simplified Arabic"/>
          <w:rtl/>
          <w:lang w:eastAsia="en-US"/>
        </w:rPr>
        <w:t xml:space="preserve"> حيث تم إعطاء الدرجات 3،2،1 للاستجابات (موافق بدرجة كبيرة، موافق بدرجة متوسطة، موافق بدرجة ضعيفة)، على الترتيب.</w:t>
      </w:r>
    </w:p>
    <w:p w14:paraId="4DA352B8" w14:textId="77777777" w:rsidR="00B221A6" w:rsidRPr="00B221A6" w:rsidRDefault="00B221A6" w:rsidP="00B05F5A">
      <w:pPr>
        <w:numPr>
          <w:ilvl w:val="0"/>
          <w:numId w:val="48"/>
        </w:numPr>
        <w:spacing w:after="160"/>
        <w:contextualSpacing/>
        <w:jc w:val="both"/>
        <w:rPr>
          <w:rFonts w:ascii="Simplified Arabic" w:hAnsi="Simplified Arabic" w:cs="Simplified Arabic"/>
          <w:lang w:eastAsia="en-US"/>
        </w:rPr>
      </w:pPr>
      <w:r w:rsidRPr="00B221A6">
        <w:rPr>
          <w:rFonts w:ascii="Simplified Arabic" w:hAnsi="Simplified Arabic" w:cs="Simplified Arabic"/>
          <w:rtl/>
          <w:lang w:eastAsia="en-US"/>
        </w:rPr>
        <w:t xml:space="preserve">باستخدام برنامج الحزمة الإحصائية </w:t>
      </w:r>
      <w:proofErr w:type="spellStart"/>
      <w:r w:rsidRPr="00B221A6">
        <w:rPr>
          <w:rFonts w:ascii="Simplified Arabic" w:hAnsi="Simplified Arabic" w:cs="Simplified Arabic"/>
          <w:lang w:eastAsia="en-US"/>
        </w:rPr>
        <w:t>Spss</w:t>
      </w:r>
      <w:proofErr w:type="spellEnd"/>
      <w:r w:rsidRPr="00B221A6">
        <w:rPr>
          <w:rFonts w:ascii="Simplified Arabic" w:hAnsi="Simplified Arabic" w:cs="Simplified Arabic"/>
          <w:rtl/>
          <w:lang w:eastAsia="en-US"/>
        </w:rPr>
        <w:t xml:space="preserve"> </w:t>
      </w:r>
      <w:r w:rsidRPr="00B221A6">
        <w:rPr>
          <w:rFonts w:ascii="Simplified Arabic" w:hAnsi="Simplified Arabic" w:cs="Simplified Arabic" w:hint="cs"/>
          <w:rtl/>
          <w:lang w:eastAsia="en-US"/>
        </w:rPr>
        <w:t xml:space="preserve">تم حساب التكرارات الخاصة لكل مفردة من مفردات المحاور الأربعة، ثم حساب النسب المئوية للتكرارات؛ حيث تعتبر النسب المئوية أكثر تعبيرًا عن الأرقام الخام. </w:t>
      </w:r>
    </w:p>
    <w:p w14:paraId="0DA92C6C" w14:textId="77777777" w:rsidR="00B221A6" w:rsidRPr="00B221A6" w:rsidRDefault="00B221A6" w:rsidP="00B05F5A">
      <w:pPr>
        <w:numPr>
          <w:ilvl w:val="0"/>
          <w:numId w:val="48"/>
        </w:numPr>
        <w:spacing w:after="160"/>
        <w:contextualSpacing/>
        <w:jc w:val="lowKashida"/>
        <w:rPr>
          <w:rFonts w:ascii="Simplified Arabic" w:hAnsi="Simplified Arabic" w:cs="Simplified Arabic"/>
          <w:rtl/>
          <w:lang w:eastAsia="en-US"/>
        </w:rPr>
      </w:pPr>
      <w:r w:rsidRPr="00B221A6">
        <w:rPr>
          <w:rFonts w:ascii="Simplified Arabic" w:hAnsi="Simplified Arabic" w:cs="Simplified Arabic"/>
          <w:rtl/>
          <w:lang w:eastAsia="en-US"/>
        </w:rPr>
        <w:t xml:space="preserve">اعتمدت الباحثة في التحليل الإحصائي للبيانات على استخدام برنامج الحزمة الإحصائية للعلوم الاجتماعية </w:t>
      </w:r>
      <w:r w:rsidRPr="00B221A6">
        <w:rPr>
          <w:rFonts w:ascii="Simplified Arabic" w:hAnsi="Simplified Arabic" w:cs="Simplified Arabic"/>
          <w:lang w:eastAsia="en-US"/>
        </w:rPr>
        <w:t>Statistical Package for Social Sciences (SPSS V.18)</w:t>
      </w:r>
      <w:r w:rsidRPr="00B221A6">
        <w:rPr>
          <w:rFonts w:ascii="Simplified Arabic" w:hAnsi="Simplified Arabic" w:cs="Simplified Arabic"/>
          <w:rtl/>
          <w:lang w:eastAsia="en-US"/>
        </w:rPr>
        <w:t>، بحيث تم استخدام المعالجات الإحصائية التالية:</w:t>
      </w:r>
    </w:p>
    <w:p w14:paraId="2E19DAF7" w14:textId="77777777" w:rsidR="00B221A6" w:rsidRPr="00B221A6" w:rsidRDefault="00B221A6" w:rsidP="00B05F5A">
      <w:pPr>
        <w:numPr>
          <w:ilvl w:val="0"/>
          <w:numId w:val="48"/>
        </w:numPr>
        <w:spacing w:after="160"/>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 xml:space="preserve">حساب معامل ألفا </w:t>
      </w:r>
      <w:proofErr w:type="spellStart"/>
      <w:r w:rsidRPr="00B221A6">
        <w:rPr>
          <w:rFonts w:ascii="Simplified Arabic" w:eastAsia="Calibri" w:hAnsi="Simplified Arabic" w:cs="Simplified Arabic"/>
          <w:rtl/>
          <w:lang w:eastAsia="en-US"/>
        </w:rPr>
        <w:t>كرونباخ</w:t>
      </w:r>
      <w:proofErr w:type="spellEnd"/>
      <w:r w:rsidRPr="00B221A6">
        <w:rPr>
          <w:rFonts w:ascii="Simplified Arabic" w:eastAsia="Calibri" w:hAnsi="Simplified Arabic" w:cs="Simplified Arabic"/>
          <w:rtl/>
          <w:lang w:eastAsia="en-US"/>
        </w:rPr>
        <w:t xml:space="preserve"> لحساب ثبات الاستبانة ككل وكل بعد ومحور من أبعادها ومحاورها.</w:t>
      </w:r>
    </w:p>
    <w:p w14:paraId="30F20442" w14:textId="77777777" w:rsidR="00B221A6" w:rsidRPr="00B221A6" w:rsidRDefault="00B221A6" w:rsidP="00B05F5A">
      <w:pPr>
        <w:numPr>
          <w:ilvl w:val="0"/>
          <w:numId w:val="48"/>
        </w:numPr>
        <w:spacing w:after="160"/>
        <w:jc w:val="lowKashida"/>
        <w:rPr>
          <w:rFonts w:ascii="Simplified Arabic" w:eastAsia="Calibri" w:hAnsi="Simplified Arabic" w:cs="Simplified Arabic"/>
          <w:lang w:eastAsia="en-US"/>
        </w:rPr>
      </w:pPr>
      <w:r w:rsidRPr="00B221A6">
        <w:rPr>
          <w:rFonts w:ascii="Simplified Arabic" w:eastAsia="Calibri" w:hAnsi="Simplified Arabic" w:cs="Simplified Arabic"/>
          <w:rtl/>
          <w:lang w:eastAsia="en-US"/>
        </w:rPr>
        <w:t xml:space="preserve">حساب معامل الارتباط لبيرسون لحاسب معامل الارتباط بين درجة كل عبارة والدرجة الكلية للمحور الذي </w:t>
      </w:r>
      <w:proofErr w:type="gramStart"/>
      <w:r w:rsidRPr="00B221A6">
        <w:rPr>
          <w:rFonts w:ascii="Simplified Arabic" w:eastAsia="Calibri" w:hAnsi="Simplified Arabic" w:cs="Simplified Arabic"/>
          <w:rtl/>
          <w:lang w:eastAsia="en-US"/>
        </w:rPr>
        <w:t>تنتمى</w:t>
      </w:r>
      <w:proofErr w:type="gramEnd"/>
      <w:r w:rsidRPr="00B221A6">
        <w:rPr>
          <w:rFonts w:ascii="Simplified Arabic" w:eastAsia="Calibri" w:hAnsi="Simplified Arabic" w:cs="Simplified Arabic"/>
          <w:rtl/>
          <w:lang w:eastAsia="en-US"/>
        </w:rPr>
        <w:t xml:space="preserve"> إليه (الاتساق الداخلي للعبارات).</w:t>
      </w:r>
    </w:p>
    <w:p w14:paraId="4F9A193D" w14:textId="77777777" w:rsidR="00B221A6" w:rsidRPr="00B221A6" w:rsidRDefault="00B221A6" w:rsidP="00B05F5A">
      <w:pPr>
        <w:numPr>
          <w:ilvl w:val="0"/>
          <w:numId w:val="48"/>
        </w:numPr>
        <w:spacing w:after="160"/>
        <w:jc w:val="lowKashida"/>
        <w:rPr>
          <w:rFonts w:ascii="Simplified Arabic" w:eastAsia="Calibri" w:hAnsi="Simplified Arabic" w:cs="Simplified Arabic"/>
          <w:lang w:eastAsia="en-US"/>
        </w:rPr>
      </w:pPr>
      <w:r w:rsidRPr="00B221A6">
        <w:rPr>
          <w:rFonts w:ascii="Simplified Arabic" w:eastAsia="Calibri" w:hAnsi="Simplified Arabic" w:cs="Simplified Arabic"/>
          <w:rtl/>
          <w:lang w:eastAsia="en-US"/>
        </w:rPr>
        <w:t xml:space="preserve">حساب التكرارات والنسبة المئوية لاستجابات أفراد العينة، حيث </w:t>
      </w:r>
      <w:r w:rsidRPr="00B221A6">
        <w:rPr>
          <w:rFonts w:ascii="Simplified Arabic" w:eastAsia="Calibri" w:hAnsi="Simplified Arabic" w:cs="Simplified Arabic" w:hint="cs"/>
          <w:rtl/>
          <w:lang w:eastAsia="en-US"/>
        </w:rPr>
        <w:t>إن</w:t>
      </w:r>
      <w:r w:rsidRPr="00B221A6">
        <w:rPr>
          <w:rFonts w:ascii="Simplified Arabic" w:eastAsia="Calibri" w:hAnsi="Simplified Arabic" w:cs="Simplified Arabic"/>
          <w:rtl/>
          <w:lang w:eastAsia="en-US"/>
        </w:rPr>
        <w:t xml:space="preserve"> النسبة المئوية أكثر تعبيرًا عن الدرجات الخام.</w:t>
      </w:r>
    </w:p>
    <w:p w14:paraId="65C71B04" w14:textId="77777777" w:rsidR="00B221A6" w:rsidRPr="00B221A6" w:rsidRDefault="00B221A6" w:rsidP="00B05F5A">
      <w:pPr>
        <w:numPr>
          <w:ilvl w:val="0"/>
          <w:numId w:val="49"/>
        </w:numPr>
        <w:spacing w:before="240" w:after="160" w:line="259" w:lineRule="auto"/>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التقدير الرقمي = (</w:t>
      </w:r>
      <w:proofErr w:type="gramStart"/>
      <w:r w:rsidRPr="00B221A6">
        <w:rPr>
          <w:rFonts w:ascii="Simplified Arabic" w:eastAsia="Calibri" w:hAnsi="Simplified Arabic" w:cs="Simplified Arabic"/>
          <w:rtl/>
          <w:lang w:eastAsia="en-US"/>
        </w:rPr>
        <w:t>ك1</w:t>
      </w:r>
      <w:proofErr w:type="gramEnd"/>
      <w:r w:rsidRPr="00B221A6">
        <w:rPr>
          <w:rFonts w:ascii="Simplified Arabic" w:eastAsia="Calibri" w:hAnsi="Simplified Arabic" w:cs="Simplified Arabic"/>
          <w:rtl/>
          <w:lang w:eastAsia="en-US"/>
        </w:rPr>
        <w:t xml:space="preserve"> × 3) + (ك2 × 2) + (ك3× 1).</w:t>
      </w:r>
    </w:p>
    <w:tbl>
      <w:tblPr>
        <w:bidiVisual/>
        <w:tblW w:w="0" w:type="auto"/>
        <w:tblInd w:w="366" w:type="dxa"/>
        <w:tblLook w:val="01E0" w:firstRow="1" w:lastRow="1" w:firstColumn="1" w:lastColumn="1" w:noHBand="0" w:noVBand="0"/>
      </w:tblPr>
      <w:tblGrid>
        <w:gridCol w:w="618"/>
        <w:gridCol w:w="6517"/>
        <w:gridCol w:w="86"/>
      </w:tblGrid>
      <w:tr w:rsidR="00B221A6" w:rsidRPr="00B221A6" w14:paraId="63CE204B" w14:textId="77777777" w:rsidTr="002E6EAA">
        <w:tc>
          <w:tcPr>
            <w:tcW w:w="621" w:type="dxa"/>
            <w:hideMark/>
          </w:tcPr>
          <w:p w14:paraId="22644AD6" w14:textId="77777777" w:rsidR="00B221A6" w:rsidRPr="00B221A6" w:rsidRDefault="00B221A6" w:rsidP="00B221A6">
            <w:pPr>
              <w:jc w:val="lowKashida"/>
              <w:rPr>
                <w:rFonts w:ascii="Simplified Arabic" w:eastAsia="Calibri" w:hAnsi="Simplified Arabic" w:cs="Simplified Arabic"/>
                <w:lang w:eastAsia="en-US"/>
              </w:rPr>
            </w:pPr>
            <w:proofErr w:type="gramStart"/>
            <w:r w:rsidRPr="00B221A6">
              <w:rPr>
                <w:rFonts w:ascii="Simplified Arabic" w:eastAsia="Calibri" w:hAnsi="Simplified Arabic" w:cs="Simplified Arabic"/>
                <w:rtl/>
                <w:lang w:eastAsia="en-US"/>
              </w:rPr>
              <w:t>ك1</w:t>
            </w:r>
            <w:proofErr w:type="gramEnd"/>
            <w:r w:rsidRPr="00B221A6">
              <w:rPr>
                <w:rFonts w:ascii="Simplified Arabic" w:eastAsia="Calibri" w:hAnsi="Simplified Arabic" w:cs="Simplified Arabic"/>
                <w:rtl/>
                <w:lang w:eastAsia="en-US"/>
              </w:rPr>
              <w:t>:</w:t>
            </w:r>
          </w:p>
        </w:tc>
        <w:tc>
          <w:tcPr>
            <w:tcW w:w="6884" w:type="dxa"/>
            <w:gridSpan w:val="2"/>
            <w:hideMark/>
          </w:tcPr>
          <w:p w14:paraId="7C97BA2C" w14:textId="77777777" w:rsidR="00B221A6" w:rsidRPr="00B221A6" w:rsidRDefault="00B221A6" w:rsidP="00B221A6">
            <w:pPr>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مجموعة تكرارات موافق بدرجة كبيرة</w:t>
            </w:r>
          </w:p>
        </w:tc>
      </w:tr>
      <w:tr w:rsidR="00B221A6" w:rsidRPr="00B221A6" w14:paraId="1AA69DD1" w14:textId="77777777" w:rsidTr="002E6EAA">
        <w:trPr>
          <w:gridAfter w:val="1"/>
          <w:wAfter w:w="90" w:type="dxa"/>
        </w:trPr>
        <w:tc>
          <w:tcPr>
            <w:tcW w:w="621" w:type="dxa"/>
            <w:hideMark/>
          </w:tcPr>
          <w:p w14:paraId="75B9D641" w14:textId="77777777" w:rsidR="00B221A6" w:rsidRPr="00B221A6" w:rsidRDefault="00B221A6" w:rsidP="00B221A6">
            <w:pPr>
              <w:jc w:val="lowKashida"/>
              <w:rPr>
                <w:rFonts w:ascii="Simplified Arabic" w:eastAsia="Calibri" w:hAnsi="Simplified Arabic" w:cs="Simplified Arabic"/>
                <w:rtl/>
                <w:lang w:eastAsia="en-US"/>
              </w:rPr>
            </w:pPr>
            <w:proofErr w:type="gramStart"/>
            <w:r w:rsidRPr="00B221A6">
              <w:rPr>
                <w:rFonts w:ascii="Simplified Arabic" w:eastAsia="Calibri" w:hAnsi="Simplified Arabic" w:cs="Simplified Arabic"/>
                <w:rtl/>
                <w:lang w:eastAsia="en-US"/>
              </w:rPr>
              <w:t>ك2</w:t>
            </w:r>
            <w:proofErr w:type="gramEnd"/>
            <w:r w:rsidRPr="00B221A6">
              <w:rPr>
                <w:rFonts w:ascii="Simplified Arabic" w:eastAsia="Calibri" w:hAnsi="Simplified Arabic" w:cs="Simplified Arabic"/>
                <w:rtl/>
                <w:lang w:eastAsia="en-US"/>
              </w:rPr>
              <w:t>:</w:t>
            </w:r>
          </w:p>
        </w:tc>
        <w:tc>
          <w:tcPr>
            <w:tcW w:w="6794" w:type="dxa"/>
            <w:hideMark/>
          </w:tcPr>
          <w:p w14:paraId="755D62DD" w14:textId="77777777" w:rsidR="00B221A6" w:rsidRPr="00B221A6" w:rsidRDefault="00B221A6" w:rsidP="00B221A6">
            <w:pPr>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مجموعة تكرارات موافق بدرجة متوسطة.</w:t>
            </w:r>
          </w:p>
        </w:tc>
      </w:tr>
      <w:tr w:rsidR="00B221A6" w:rsidRPr="00B221A6" w14:paraId="73925967" w14:textId="77777777" w:rsidTr="002E6EAA">
        <w:trPr>
          <w:gridAfter w:val="1"/>
          <w:wAfter w:w="90" w:type="dxa"/>
        </w:trPr>
        <w:tc>
          <w:tcPr>
            <w:tcW w:w="621" w:type="dxa"/>
            <w:hideMark/>
          </w:tcPr>
          <w:p w14:paraId="05011333" w14:textId="77777777" w:rsidR="00B221A6" w:rsidRPr="00B221A6" w:rsidRDefault="00B221A6" w:rsidP="00B221A6">
            <w:pPr>
              <w:jc w:val="lowKashida"/>
              <w:rPr>
                <w:rFonts w:ascii="Simplified Arabic" w:eastAsia="Calibri" w:hAnsi="Simplified Arabic" w:cs="Simplified Arabic"/>
                <w:rtl/>
                <w:lang w:eastAsia="en-US"/>
              </w:rPr>
            </w:pPr>
            <w:proofErr w:type="gramStart"/>
            <w:r w:rsidRPr="00B221A6">
              <w:rPr>
                <w:rFonts w:ascii="Simplified Arabic" w:eastAsia="Calibri" w:hAnsi="Simplified Arabic" w:cs="Simplified Arabic"/>
                <w:rtl/>
                <w:lang w:eastAsia="en-US"/>
              </w:rPr>
              <w:t>ك3</w:t>
            </w:r>
            <w:proofErr w:type="gramEnd"/>
            <w:r w:rsidRPr="00B221A6">
              <w:rPr>
                <w:rFonts w:ascii="Simplified Arabic" w:eastAsia="Calibri" w:hAnsi="Simplified Arabic" w:cs="Simplified Arabic"/>
                <w:rtl/>
                <w:lang w:eastAsia="en-US"/>
              </w:rPr>
              <w:t>:</w:t>
            </w:r>
          </w:p>
        </w:tc>
        <w:tc>
          <w:tcPr>
            <w:tcW w:w="6794" w:type="dxa"/>
            <w:hideMark/>
          </w:tcPr>
          <w:p w14:paraId="154A4ED1" w14:textId="77777777" w:rsidR="00B221A6" w:rsidRDefault="00B221A6" w:rsidP="00B221A6">
            <w:pPr>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مجموعة تكرارات موافق بدرجة ضعيفة.</w:t>
            </w:r>
          </w:p>
          <w:p w14:paraId="5EBE5FBF" w14:textId="77777777" w:rsidR="00C91576" w:rsidRDefault="00C91576" w:rsidP="00B221A6">
            <w:pPr>
              <w:jc w:val="lowKashida"/>
              <w:rPr>
                <w:rFonts w:ascii="Simplified Arabic" w:eastAsia="Calibri" w:hAnsi="Simplified Arabic" w:cs="Simplified Arabic"/>
                <w:rtl/>
                <w:lang w:eastAsia="en-US"/>
              </w:rPr>
            </w:pPr>
          </w:p>
          <w:p w14:paraId="486C0897" w14:textId="77777777" w:rsidR="00C91576" w:rsidRPr="00B221A6" w:rsidRDefault="00C91576" w:rsidP="00B221A6">
            <w:pPr>
              <w:jc w:val="lowKashida"/>
              <w:rPr>
                <w:rFonts w:ascii="Simplified Arabic" w:eastAsia="Calibri" w:hAnsi="Simplified Arabic" w:cs="Simplified Arabic"/>
                <w:rtl/>
                <w:lang w:eastAsia="en-US"/>
              </w:rPr>
            </w:pPr>
          </w:p>
        </w:tc>
      </w:tr>
    </w:tbl>
    <w:p w14:paraId="507CA85F" w14:textId="77777777" w:rsidR="00B221A6" w:rsidRPr="00B221A6" w:rsidRDefault="00B221A6" w:rsidP="00B221A6">
      <w:pPr>
        <w:spacing w:line="259" w:lineRule="auto"/>
        <w:rPr>
          <w:rFonts w:ascii="Calibri" w:hAnsi="Calibri" w:cs="Arial"/>
          <w:vanish/>
          <w:rtl/>
          <w:lang w:eastAsia="en-US" w:bidi="ar-SA"/>
        </w:rPr>
      </w:pPr>
    </w:p>
    <w:tbl>
      <w:tblPr>
        <w:tblpPr w:leftFromText="180" w:rightFromText="180" w:vertAnchor="text" w:horzAnchor="margin" w:tblpXSpec="center" w:tblpY="276"/>
        <w:bidiVisual/>
        <w:tblW w:w="0" w:type="auto"/>
        <w:tblBorders>
          <w:insideH w:val="single" w:sz="4" w:space="0" w:color="auto"/>
        </w:tblBorders>
        <w:tblLook w:val="01E0" w:firstRow="1" w:lastRow="1" w:firstColumn="1" w:lastColumn="1" w:noHBand="0" w:noVBand="0"/>
      </w:tblPr>
      <w:tblGrid>
        <w:gridCol w:w="1800"/>
        <w:gridCol w:w="394"/>
        <w:gridCol w:w="1704"/>
        <w:gridCol w:w="422"/>
        <w:gridCol w:w="720"/>
      </w:tblGrid>
      <w:tr w:rsidR="00B221A6" w:rsidRPr="00B221A6" w14:paraId="119BF75C" w14:textId="77777777" w:rsidTr="002E6EAA">
        <w:tc>
          <w:tcPr>
            <w:tcW w:w="1800" w:type="dxa"/>
            <w:vMerge w:val="restart"/>
            <w:vAlign w:val="center"/>
            <w:hideMark/>
          </w:tcPr>
          <w:p w14:paraId="59542A57" w14:textId="77777777" w:rsidR="00B221A6" w:rsidRPr="00B221A6" w:rsidRDefault="00B221A6" w:rsidP="00B05F5A">
            <w:pPr>
              <w:numPr>
                <w:ilvl w:val="0"/>
                <w:numId w:val="49"/>
              </w:numPr>
              <w:spacing w:before="240" w:after="160" w:line="259" w:lineRule="auto"/>
              <w:jc w:val="lowKashida"/>
              <w:rPr>
                <w:rFonts w:ascii="Simplified Arabic" w:eastAsia="Calibri" w:hAnsi="Simplified Arabic" w:cs="Simplified Arabic"/>
                <w:lang w:eastAsia="en-US"/>
              </w:rPr>
            </w:pPr>
            <w:r w:rsidRPr="00B221A6">
              <w:rPr>
                <w:rFonts w:ascii="Simplified Arabic" w:eastAsia="Calibri" w:hAnsi="Simplified Arabic" w:cs="Simplified Arabic"/>
                <w:rtl/>
                <w:lang w:eastAsia="en-US"/>
              </w:rPr>
              <w:t>الوزن النسبي</w:t>
            </w:r>
          </w:p>
        </w:tc>
        <w:tc>
          <w:tcPr>
            <w:tcW w:w="394" w:type="dxa"/>
            <w:vMerge w:val="restart"/>
            <w:vAlign w:val="center"/>
            <w:hideMark/>
          </w:tcPr>
          <w:p w14:paraId="0CE91FAE" w14:textId="77777777" w:rsidR="00B221A6" w:rsidRPr="00B221A6" w:rsidRDefault="00B221A6" w:rsidP="00B221A6">
            <w:pPr>
              <w:spacing w:before="240"/>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w:t>
            </w:r>
          </w:p>
        </w:tc>
        <w:tc>
          <w:tcPr>
            <w:tcW w:w="1704" w:type="dxa"/>
            <w:tcBorders>
              <w:top w:val="nil"/>
              <w:left w:val="nil"/>
              <w:bottom w:val="single" w:sz="4" w:space="0" w:color="auto"/>
              <w:right w:val="nil"/>
            </w:tcBorders>
            <w:hideMark/>
          </w:tcPr>
          <w:p w14:paraId="6671020B" w14:textId="77777777" w:rsidR="00B221A6" w:rsidRPr="00B221A6" w:rsidRDefault="00B221A6" w:rsidP="00B221A6">
            <w:pPr>
              <w:spacing w:before="240"/>
              <w:jc w:val="center"/>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التقدير الرقمي</w:t>
            </w:r>
          </w:p>
        </w:tc>
        <w:tc>
          <w:tcPr>
            <w:tcW w:w="422" w:type="dxa"/>
            <w:vMerge w:val="restart"/>
            <w:vAlign w:val="center"/>
            <w:hideMark/>
          </w:tcPr>
          <w:p w14:paraId="186843CE" w14:textId="77777777" w:rsidR="00B221A6" w:rsidRPr="00B221A6" w:rsidRDefault="00B221A6" w:rsidP="00B221A6">
            <w:pPr>
              <w:spacing w:before="240"/>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w:t>
            </w:r>
          </w:p>
        </w:tc>
        <w:tc>
          <w:tcPr>
            <w:tcW w:w="720" w:type="dxa"/>
            <w:vMerge w:val="restart"/>
            <w:vAlign w:val="center"/>
            <w:hideMark/>
          </w:tcPr>
          <w:p w14:paraId="72FDE736" w14:textId="77777777" w:rsidR="00B221A6" w:rsidRPr="00B221A6" w:rsidRDefault="00B221A6" w:rsidP="00B221A6">
            <w:pPr>
              <w:spacing w:before="240"/>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100</w:t>
            </w:r>
          </w:p>
        </w:tc>
      </w:tr>
      <w:tr w:rsidR="00B221A6" w:rsidRPr="00B221A6" w14:paraId="76D99CEE" w14:textId="77777777" w:rsidTr="002E6EAA">
        <w:trPr>
          <w:trHeight w:val="90"/>
        </w:trPr>
        <w:tc>
          <w:tcPr>
            <w:tcW w:w="0" w:type="auto"/>
            <w:vMerge/>
            <w:vAlign w:val="center"/>
            <w:hideMark/>
          </w:tcPr>
          <w:p w14:paraId="276D37E6" w14:textId="77777777" w:rsidR="00B221A6" w:rsidRPr="00B221A6" w:rsidRDefault="00B221A6" w:rsidP="00B221A6">
            <w:pPr>
              <w:bidi w:val="0"/>
              <w:rPr>
                <w:rFonts w:ascii="Simplified Arabic" w:hAnsi="Simplified Arabic" w:cs="Simplified Arabic"/>
                <w:lang w:eastAsia="en-US"/>
              </w:rPr>
            </w:pPr>
          </w:p>
        </w:tc>
        <w:tc>
          <w:tcPr>
            <w:tcW w:w="0" w:type="auto"/>
            <w:vMerge/>
            <w:vAlign w:val="center"/>
            <w:hideMark/>
          </w:tcPr>
          <w:p w14:paraId="2406443B" w14:textId="77777777" w:rsidR="00B221A6" w:rsidRPr="00B221A6" w:rsidRDefault="00B221A6" w:rsidP="00B221A6">
            <w:pPr>
              <w:bidi w:val="0"/>
              <w:rPr>
                <w:rFonts w:ascii="Simplified Arabic" w:hAnsi="Simplified Arabic" w:cs="Simplified Arabic"/>
                <w:lang w:eastAsia="en-US"/>
              </w:rPr>
            </w:pPr>
          </w:p>
        </w:tc>
        <w:tc>
          <w:tcPr>
            <w:tcW w:w="1704" w:type="dxa"/>
            <w:tcBorders>
              <w:top w:val="single" w:sz="4" w:space="0" w:color="auto"/>
              <w:left w:val="nil"/>
              <w:bottom w:val="nil"/>
              <w:right w:val="nil"/>
            </w:tcBorders>
            <w:hideMark/>
          </w:tcPr>
          <w:p w14:paraId="1F743E76" w14:textId="77777777" w:rsidR="00B221A6" w:rsidRPr="00B221A6" w:rsidRDefault="00B221A6" w:rsidP="00B221A6">
            <w:pPr>
              <w:spacing w:before="240"/>
              <w:jc w:val="center"/>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ن</w:t>
            </w:r>
          </w:p>
        </w:tc>
        <w:tc>
          <w:tcPr>
            <w:tcW w:w="0" w:type="auto"/>
            <w:vMerge/>
            <w:vAlign w:val="center"/>
            <w:hideMark/>
          </w:tcPr>
          <w:p w14:paraId="498D0318" w14:textId="77777777" w:rsidR="00B221A6" w:rsidRPr="00B221A6" w:rsidRDefault="00B221A6" w:rsidP="00B221A6">
            <w:pPr>
              <w:bidi w:val="0"/>
              <w:rPr>
                <w:rFonts w:ascii="Simplified Arabic" w:hAnsi="Simplified Arabic" w:cs="Simplified Arabic"/>
                <w:lang w:eastAsia="en-US"/>
              </w:rPr>
            </w:pPr>
          </w:p>
        </w:tc>
        <w:tc>
          <w:tcPr>
            <w:tcW w:w="0" w:type="auto"/>
            <w:vMerge/>
            <w:vAlign w:val="center"/>
            <w:hideMark/>
          </w:tcPr>
          <w:p w14:paraId="41BC7B79" w14:textId="77777777" w:rsidR="00B221A6" w:rsidRPr="00B221A6" w:rsidRDefault="00B221A6" w:rsidP="00B221A6">
            <w:pPr>
              <w:bidi w:val="0"/>
              <w:rPr>
                <w:rFonts w:ascii="Simplified Arabic" w:hAnsi="Simplified Arabic" w:cs="Simplified Arabic"/>
                <w:lang w:eastAsia="en-US"/>
              </w:rPr>
            </w:pPr>
          </w:p>
        </w:tc>
      </w:tr>
    </w:tbl>
    <w:p w14:paraId="15665DB6" w14:textId="77777777" w:rsidR="00B221A6" w:rsidRPr="00B221A6" w:rsidRDefault="00B221A6" w:rsidP="00B221A6">
      <w:pPr>
        <w:spacing w:before="240"/>
        <w:jc w:val="lowKashida"/>
        <w:rPr>
          <w:rFonts w:ascii="Simplified Arabic" w:hAnsi="Simplified Arabic" w:cs="Simplified Arabic"/>
          <w:rtl/>
          <w:lang w:eastAsia="en-US"/>
        </w:rPr>
      </w:pPr>
    </w:p>
    <w:p w14:paraId="1325BD5A" w14:textId="77777777" w:rsidR="00B221A6" w:rsidRPr="00B221A6" w:rsidRDefault="00B221A6" w:rsidP="00B221A6">
      <w:pPr>
        <w:spacing w:before="240"/>
        <w:jc w:val="lowKashida"/>
        <w:rPr>
          <w:rFonts w:ascii="Simplified Arabic" w:eastAsia="Calibri" w:hAnsi="Simplified Arabic" w:cs="Simplified Arabic"/>
          <w:rtl/>
          <w:lang w:eastAsia="en-US"/>
        </w:rPr>
      </w:pPr>
    </w:p>
    <w:p w14:paraId="29DDDBF2" w14:textId="77777777" w:rsidR="00B221A6" w:rsidRPr="00B221A6" w:rsidRDefault="00B221A6" w:rsidP="00B221A6">
      <w:pPr>
        <w:spacing w:before="240"/>
        <w:ind w:firstLine="566"/>
        <w:jc w:val="lowKashida"/>
        <w:rPr>
          <w:rFonts w:ascii="Simplified Arabic" w:eastAsia="Calibri" w:hAnsi="Simplified Arabic" w:cs="Simplified Arabic"/>
          <w:rtl/>
          <w:lang w:eastAsia="en-US"/>
        </w:rPr>
      </w:pPr>
    </w:p>
    <w:p w14:paraId="3F4B99DF" w14:textId="77777777" w:rsidR="00B221A6" w:rsidRPr="00B221A6" w:rsidRDefault="00B221A6" w:rsidP="00B221A6">
      <w:pPr>
        <w:ind w:firstLine="566"/>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حيث (ن) هو عدد أفراد عينة الدراسة، وهو يساوي (2</w:t>
      </w:r>
      <w:r w:rsidRPr="00B221A6">
        <w:rPr>
          <w:rFonts w:ascii="Simplified Arabic" w:eastAsia="Calibri" w:hAnsi="Simplified Arabic" w:cs="Simplified Arabic" w:hint="cs"/>
          <w:rtl/>
          <w:lang w:eastAsia="en-US"/>
        </w:rPr>
        <w:t>76</w:t>
      </w:r>
      <w:r w:rsidRPr="00B221A6">
        <w:rPr>
          <w:rFonts w:ascii="Simplified Arabic" w:eastAsia="Calibri" w:hAnsi="Simplified Arabic" w:cs="Simplified Arabic"/>
          <w:rtl/>
          <w:lang w:eastAsia="en-US"/>
        </w:rPr>
        <w:t>) عضو هيئة تدريس</w:t>
      </w:r>
    </w:p>
    <w:p w14:paraId="525ADA60" w14:textId="77777777" w:rsidR="00B221A6" w:rsidRPr="00B221A6" w:rsidRDefault="00B221A6" w:rsidP="00B05F5A">
      <w:pPr>
        <w:numPr>
          <w:ilvl w:val="0"/>
          <w:numId w:val="49"/>
        </w:numPr>
        <w:spacing w:after="160" w:line="259" w:lineRule="auto"/>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لتحديد نسبة التحقق من درجة الموافقة لدى أفراد العينة بصفة عامة لكل عبارة، تم حساب.</w:t>
      </w:r>
    </w:p>
    <w:p w14:paraId="027870F7" w14:textId="77777777" w:rsidR="00B221A6" w:rsidRPr="00B221A6" w:rsidRDefault="00B221A6" w:rsidP="00B221A6">
      <w:pPr>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المدى الكل</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 xml:space="preserve"> = أعلى وزن نسبي – أقل وزن نسب</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w:t>
      </w:r>
    </w:p>
    <w:tbl>
      <w:tblPr>
        <w:bidiVisual/>
        <w:tblW w:w="0" w:type="auto"/>
        <w:tblBorders>
          <w:insideH w:val="single" w:sz="4" w:space="0" w:color="auto"/>
        </w:tblBorders>
        <w:tblLook w:val="01E0" w:firstRow="1" w:lastRow="1" w:firstColumn="1" w:lastColumn="1" w:noHBand="0" w:noVBand="0"/>
      </w:tblPr>
      <w:tblGrid>
        <w:gridCol w:w="1574"/>
        <w:gridCol w:w="540"/>
        <w:gridCol w:w="1440"/>
      </w:tblGrid>
      <w:tr w:rsidR="00B221A6" w:rsidRPr="00B221A6" w14:paraId="3DDE0878" w14:textId="77777777" w:rsidTr="002E6EAA">
        <w:tc>
          <w:tcPr>
            <w:tcW w:w="1574" w:type="dxa"/>
            <w:vMerge w:val="restart"/>
            <w:vAlign w:val="center"/>
            <w:hideMark/>
          </w:tcPr>
          <w:p w14:paraId="61927045" w14:textId="77777777" w:rsidR="00B221A6" w:rsidRPr="00B221A6" w:rsidRDefault="00B221A6" w:rsidP="00B221A6">
            <w:pPr>
              <w:jc w:val="lowKashida"/>
              <w:rPr>
                <w:rFonts w:ascii="Simplified Arabic" w:eastAsia="Calibri" w:hAnsi="Simplified Arabic" w:cs="Simplified Arabic"/>
                <w:lang w:eastAsia="en-US"/>
              </w:rPr>
            </w:pPr>
            <w:r w:rsidRPr="00B221A6">
              <w:rPr>
                <w:rFonts w:ascii="Simplified Arabic" w:eastAsia="Calibri" w:hAnsi="Simplified Arabic" w:cs="Simplified Arabic"/>
                <w:rtl/>
                <w:lang w:eastAsia="en-US"/>
              </w:rPr>
              <w:t>فرق المدى</w:t>
            </w:r>
          </w:p>
        </w:tc>
        <w:tc>
          <w:tcPr>
            <w:tcW w:w="540" w:type="dxa"/>
            <w:vMerge w:val="restart"/>
            <w:vAlign w:val="center"/>
            <w:hideMark/>
          </w:tcPr>
          <w:p w14:paraId="49E9FE48" w14:textId="77777777" w:rsidR="00B221A6" w:rsidRPr="00B221A6" w:rsidRDefault="00B221A6" w:rsidP="00B221A6">
            <w:pPr>
              <w:jc w:val="lowKashida"/>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 xml:space="preserve">= </w:t>
            </w:r>
          </w:p>
        </w:tc>
        <w:tc>
          <w:tcPr>
            <w:tcW w:w="1440" w:type="dxa"/>
            <w:tcBorders>
              <w:top w:val="nil"/>
              <w:left w:val="nil"/>
              <w:bottom w:val="single" w:sz="4" w:space="0" w:color="auto"/>
              <w:right w:val="nil"/>
            </w:tcBorders>
            <w:hideMark/>
          </w:tcPr>
          <w:p w14:paraId="30CCDA43" w14:textId="77777777" w:rsidR="00B221A6" w:rsidRPr="00B221A6" w:rsidRDefault="00B221A6" w:rsidP="00B221A6">
            <w:pPr>
              <w:jc w:val="center"/>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المدى الكل</w:t>
            </w:r>
            <w:r w:rsidRPr="00B221A6">
              <w:rPr>
                <w:rFonts w:ascii="Simplified Arabic" w:eastAsia="Calibri" w:hAnsi="Simplified Arabic" w:cs="Simplified Arabic" w:hint="cs"/>
                <w:rtl/>
                <w:lang w:eastAsia="en-US"/>
              </w:rPr>
              <w:t>ي</w:t>
            </w:r>
          </w:p>
        </w:tc>
      </w:tr>
      <w:tr w:rsidR="00B221A6" w:rsidRPr="00B221A6" w14:paraId="6D56F7CC" w14:textId="77777777" w:rsidTr="002E6EAA">
        <w:tc>
          <w:tcPr>
            <w:tcW w:w="0" w:type="auto"/>
            <w:vMerge/>
            <w:vAlign w:val="center"/>
            <w:hideMark/>
          </w:tcPr>
          <w:p w14:paraId="09F7AC0E" w14:textId="77777777" w:rsidR="00B221A6" w:rsidRPr="00B221A6" w:rsidRDefault="00B221A6" w:rsidP="00B221A6">
            <w:pPr>
              <w:bidi w:val="0"/>
              <w:rPr>
                <w:rFonts w:ascii="Simplified Arabic" w:hAnsi="Simplified Arabic" w:cs="Simplified Arabic"/>
                <w:lang w:eastAsia="en-US"/>
              </w:rPr>
            </w:pPr>
          </w:p>
        </w:tc>
        <w:tc>
          <w:tcPr>
            <w:tcW w:w="0" w:type="auto"/>
            <w:vMerge/>
            <w:vAlign w:val="center"/>
            <w:hideMark/>
          </w:tcPr>
          <w:p w14:paraId="7D903AFF" w14:textId="77777777" w:rsidR="00B221A6" w:rsidRPr="00B221A6" w:rsidRDefault="00B221A6" w:rsidP="00B221A6">
            <w:pPr>
              <w:bidi w:val="0"/>
              <w:rPr>
                <w:rFonts w:ascii="Simplified Arabic" w:hAnsi="Simplified Arabic" w:cs="Simplified Arabic"/>
                <w:lang w:eastAsia="en-US"/>
              </w:rPr>
            </w:pPr>
          </w:p>
        </w:tc>
        <w:tc>
          <w:tcPr>
            <w:tcW w:w="1440" w:type="dxa"/>
            <w:tcBorders>
              <w:top w:val="single" w:sz="4" w:space="0" w:color="auto"/>
              <w:left w:val="nil"/>
              <w:bottom w:val="nil"/>
              <w:right w:val="nil"/>
            </w:tcBorders>
            <w:hideMark/>
          </w:tcPr>
          <w:p w14:paraId="21344565" w14:textId="77777777" w:rsidR="00B221A6" w:rsidRPr="00B221A6" w:rsidRDefault="00B221A6" w:rsidP="00B221A6">
            <w:pPr>
              <w:jc w:val="center"/>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3</w:t>
            </w:r>
          </w:p>
        </w:tc>
      </w:tr>
    </w:tbl>
    <w:p w14:paraId="3C6D5195" w14:textId="77777777" w:rsidR="00B221A6" w:rsidRPr="00B221A6" w:rsidRDefault="00B221A6" w:rsidP="00B05F5A">
      <w:pPr>
        <w:numPr>
          <w:ilvl w:val="0"/>
          <w:numId w:val="49"/>
        </w:numPr>
        <w:spacing w:after="160" w:line="259" w:lineRule="auto"/>
        <w:contextualSpacing/>
        <w:jc w:val="both"/>
        <w:rPr>
          <w:rFonts w:ascii="Simplified Arabic" w:hAnsi="Calibri" w:cs="Arial"/>
          <w:lang w:eastAsia="en-US" w:bidi="ar-SA"/>
        </w:rPr>
      </w:pPr>
      <w:r w:rsidRPr="00B221A6">
        <w:rPr>
          <w:rFonts w:ascii="Simplified Arabic" w:hAnsi="Simplified Arabic" w:cs="Simplified Arabic"/>
          <w:rtl/>
          <w:lang w:eastAsia="en-US"/>
        </w:rPr>
        <w:t>ولتحديد مرتبة عبارات الاستبانة تم الحكم عل</w:t>
      </w:r>
      <w:r w:rsidRPr="00B221A6">
        <w:rPr>
          <w:rFonts w:ascii="Simplified Arabic" w:hAnsi="Simplified Arabic" w:cs="Simplified Arabic" w:hint="cs"/>
          <w:rtl/>
          <w:lang w:eastAsia="en-US"/>
        </w:rPr>
        <w:t>ى</w:t>
      </w:r>
      <w:r w:rsidRPr="00B221A6">
        <w:rPr>
          <w:rFonts w:ascii="Simplified Arabic" w:hAnsi="Simplified Arabic" w:cs="Simplified Arabic"/>
          <w:rtl/>
          <w:lang w:eastAsia="en-US"/>
        </w:rPr>
        <w:t xml:space="preserve"> درجة الموافقة، وذلك لكل عبارة ضمن أداة الدراسة، وفق مقياس </w:t>
      </w:r>
      <w:proofErr w:type="spellStart"/>
      <w:r w:rsidRPr="00B221A6">
        <w:rPr>
          <w:rFonts w:ascii="Simplified Arabic" w:hAnsi="Simplified Arabic" w:cs="Simplified Arabic"/>
          <w:rtl/>
          <w:lang w:eastAsia="en-US"/>
        </w:rPr>
        <w:t>ليكرت</w:t>
      </w:r>
      <w:proofErr w:type="spellEnd"/>
      <w:r w:rsidRPr="00B221A6">
        <w:rPr>
          <w:rFonts w:ascii="Simplified Arabic" w:hAnsi="Simplified Arabic" w:cs="Simplified Arabic"/>
          <w:rtl/>
          <w:lang w:eastAsia="en-US"/>
        </w:rPr>
        <w:t xml:space="preserve"> المفسر لاستجابات عينة البحث، وذلك على النحو التالي</w:t>
      </w:r>
      <w:r w:rsidRPr="00B221A6">
        <w:rPr>
          <w:rFonts w:ascii="Simplified Arabic"/>
          <w:rtl/>
          <w:lang w:eastAsia="en-US" w:bidi="ar-SA"/>
        </w:rPr>
        <w:t>:</w:t>
      </w:r>
    </w:p>
    <w:p w14:paraId="48DFA05D" w14:textId="77777777" w:rsidR="00B221A6" w:rsidRPr="00B221A6" w:rsidRDefault="00B221A6" w:rsidP="00B221A6">
      <w:pPr>
        <w:autoSpaceDE w:val="0"/>
        <w:autoSpaceDN w:val="0"/>
        <w:adjustRightInd w:val="0"/>
        <w:spacing w:before="240"/>
        <w:ind w:left="360"/>
        <w:jc w:val="center"/>
        <w:rPr>
          <w:rFonts w:ascii="Simplified Arabic" w:eastAsia="Calibri" w:hAnsi="Simplified Arabic" w:cs="Arial"/>
          <w:b/>
          <w:bCs/>
          <w:rtl/>
          <w:lang w:eastAsia="en-US" w:bidi="ar-SA"/>
        </w:rPr>
      </w:pPr>
      <w:r w:rsidRPr="00B221A6">
        <w:rPr>
          <w:rFonts w:ascii="Simplified Arabic" w:eastAsia="Calibri" w:hAnsi="Simplified Arabic" w:cs="Arial"/>
          <w:b/>
          <w:bCs/>
          <w:rtl/>
          <w:lang w:eastAsia="en-US" w:bidi="ar-SA"/>
        </w:rPr>
        <w:t>جدول (</w:t>
      </w:r>
      <w:r w:rsidRPr="00B221A6">
        <w:rPr>
          <w:rFonts w:ascii="Simplified Arabic" w:eastAsia="Calibri" w:hAnsi="Simplified Arabic" w:cs="Arial" w:hint="cs"/>
          <w:b/>
          <w:bCs/>
          <w:rtl/>
          <w:lang w:eastAsia="en-US" w:bidi="ar-SA"/>
        </w:rPr>
        <w:t>6</w:t>
      </w:r>
      <w:r w:rsidRPr="00B221A6">
        <w:rPr>
          <w:rFonts w:ascii="Simplified Arabic" w:eastAsia="Calibri" w:hAnsi="Simplified Arabic" w:cs="Arial"/>
          <w:b/>
          <w:bCs/>
          <w:rtl/>
          <w:lang w:eastAsia="en-US" w:bidi="ar-SA"/>
        </w:rPr>
        <w:t xml:space="preserve">) </w:t>
      </w:r>
    </w:p>
    <w:p w14:paraId="4617E474" w14:textId="77777777" w:rsidR="00B221A6" w:rsidRPr="00B221A6" w:rsidRDefault="00B221A6" w:rsidP="00B221A6">
      <w:pPr>
        <w:autoSpaceDE w:val="0"/>
        <w:autoSpaceDN w:val="0"/>
        <w:adjustRightInd w:val="0"/>
        <w:spacing w:before="240"/>
        <w:ind w:left="360"/>
        <w:jc w:val="center"/>
        <w:rPr>
          <w:rFonts w:ascii="Simplified Arabic" w:eastAsia="Calibri" w:hAnsi="Simplified Arabic" w:cs="Arial"/>
          <w:b/>
          <w:bCs/>
          <w:rtl/>
          <w:lang w:eastAsia="en-US" w:bidi="ar-SA"/>
        </w:rPr>
      </w:pPr>
      <w:r w:rsidRPr="00B221A6">
        <w:rPr>
          <w:rFonts w:ascii="Simplified Arabic" w:eastAsia="Calibri" w:hAnsi="Simplified Arabic" w:cs="Arial"/>
          <w:b/>
          <w:bCs/>
          <w:rtl/>
          <w:lang w:eastAsia="en-US" w:bidi="ar-SA"/>
        </w:rPr>
        <w:t>مقياس دلالة المتوسط الحسابي</w:t>
      </w: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620"/>
        <w:gridCol w:w="1265"/>
        <w:gridCol w:w="3150"/>
      </w:tblGrid>
      <w:tr w:rsidR="00B221A6" w:rsidRPr="00B221A6" w14:paraId="0E782DBD" w14:textId="77777777" w:rsidTr="002E6EAA">
        <w:trPr>
          <w:jc w:val="center"/>
        </w:trPr>
        <w:tc>
          <w:tcPr>
            <w:tcW w:w="2885" w:type="dxa"/>
            <w:gridSpan w:val="2"/>
            <w:tcBorders>
              <w:top w:val="thinThickSmallGap" w:sz="24" w:space="0" w:color="auto"/>
              <w:left w:val="thickThinSmallGap" w:sz="24" w:space="0" w:color="auto"/>
              <w:bottom w:val="single" w:sz="6" w:space="0" w:color="auto"/>
              <w:right w:val="single" w:sz="6" w:space="0" w:color="auto"/>
            </w:tcBorders>
            <w:vAlign w:val="center"/>
            <w:hideMark/>
          </w:tcPr>
          <w:p w14:paraId="1DA419B9"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SKR HEAD1" w:hint="cs"/>
                <w:b/>
                <w:bCs/>
                <w:rtl/>
                <w:lang w:eastAsia="en-US"/>
              </w:rPr>
              <w:t>المتوسط الحسابي</w:t>
            </w:r>
          </w:p>
        </w:tc>
        <w:tc>
          <w:tcPr>
            <w:tcW w:w="3150" w:type="dxa"/>
            <w:vMerge w:val="restart"/>
            <w:tcBorders>
              <w:top w:val="thinThickSmallGap" w:sz="24" w:space="0" w:color="auto"/>
              <w:left w:val="single" w:sz="6" w:space="0" w:color="auto"/>
              <w:bottom w:val="single" w:sz="6" w:space="0" w:color="auto"/>
              <w:right w:val="thinThickSmallGap" w:sz="24" w:space="0" w:color="auto"/>
            </w:tcBorders>
            <w:vAlign w:val="center"/>
            <w:hideMark/>
          </w:tcPr>
          <w:p w14:paraId="3B7B910B"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SKR HEAD1" w:hint="cs"/>
                <w:b/>
                <w:bCs/>
                <w:rtl/>
                <w:lang w:eastAsia="en-US"/>
              </w:rPr>
              <w:t>درجة الموافقة</w:t>
            </w:r>
          </w:p>
        </w:tc>
      </w:tr>
      <w:tr w:rsidR="00B221A6" w:rsidRPr="00B221A6" w14:paraId="2FC51BD7" w14:textId="77777777" w:rsidTr="002E6EAA">
        <w:trPr>
          <w:jc w:val="center"/>
        </w:trPr>
        <w:tc>
          <w:tcPr>
            <w:tcW w:w="1620" w:type="dxa"/>
            <w:tcBorders>
              <w:top w:val="single" w:sz="6" w:space="0" w:color="auto"/>
              <w:left w:val="thickThinSmallGap" w:sz="24" w:space="0" w:color="auto"/>
              <w:bottom w:val="single" w:sz="6" w:space="0" w:color="auto"/>
              <w:right w:val="single" w:sz="6" w:space="0" w:color="auto"/>
            </w:tcBorders>
            <w:vAlign w:val="center"/>
            <w:hideMark/>
          </w:tcPr>
          <w:p w14:paraId="337F5DDD"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SKR HEAD1" w:hint="cs"/>
                <w:b/>
                <w:bCs/>
                <w:rtl/>
                <w:lang w:eastAsia="en-US"/>
              </w:rPr>
              <w:t>من</w:t>
            </w:r>
          </w:p>
        </w:tc>
        <w:tc>
          <w:tcPr>
            <w:tcW w:w="1265" w:type="dxa"/>
            <w:tcBorders>
              <w:top w:val="single" w:sz="6" w:space="0" w:color="auto"/>
              <w:left w:val="single" w:sz="6" w:space="0" w:color="auto"/>
              <w:bottom w:val="single" w:sz="6" w:space="0" w:color="auto"/>
              <w:right w:val="single" w:sz="6" w:space="0" w:color="auto"/>
            </w:tcBorders>
            <w:vAlign w:val="center"/>
            <w:hideMark/>
          </w:tcPr>
          <w:p w14:paraId="3840B596"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SKR HEAD1" w:hint="cs"/>
                <w:b/>
                <w:bCs/>
                <w:rtl/>
                <w:lang w:eastAsia="en-US"/>
              </w:rPr>
              <w:t>الي</w:t>
            </w:r>
          </w:p>
        </w:tc>
        <w:tc>
          <w:tcPr>
            <w:tcW w:w="0" w:type="auto"/>
            <w:vMerge/>
            <w:tcBorders>
              <w:top w:val="thinThickSmallGap" w:sz="24" w:space="0" w:color="auto"/>
              <w:left w:val="single" w:sz="6" w:space="0" w:color="auto"/>
              <w:bottom w:val="single" w:sz="6" w:space="0" w:color="auto"/>
              <w:right w:val="thinThickSmallGap" w:sz="24" w:space="0" w:color="auto"/>
            </w:tcBorders>
            <w:vAlign w:val="center"/>
            <w:hideMark/>
          </w:tcPr>
          <w:p w14:paraId="25830E37" w14:textId="77777777" w:rsidR="00B221A6" w:rsidRPr="00B221A6" w:rsidRDefault="00B221A6" w:rsidP="00B221A6">
            <w:pPr>
              <w:bidi w:val="0"/>
              <w:rPr>
                <w:rFonts w:ascii="Calibri" w:hAnsi="Calibri" w:cs="SKR HEAD1"/>
                <w:b/>
                <w:bCs/>
                <w:lang w:eastAsia="en-US"/>
              </w:rPr>
            </w:pPr>
          </w:p>
        </w:tc>
      </w:tr>
      <w:tr w:rsidR="00B221A6" w:rsidRPr="00B221A6" w14:paraId="12344C96" w14:textId="77777777" w:rsidTr="002E6EAA">
        <w:trPr>
          <w:jc w:val="center"/>
        </w:trPr>
        <w:tc>
          <w:tcPr>
            <w:tcW w:w="1620" w:type="dxa"/>
            <w:tcBorders>
              <w:top w:val="single" w:sz="6" w:space="0" w:color="auto"/>
              <w:left w:val="thickThinSmallGap" w:sz="24" w:space="0" w:color="auto"/>
              <w:bottom w:val="single" w:sz="6" w:space="0" w:color="auto"/>
              <w:right w:val="single" w:sz="6" w:space="0" w:color="auto"/>
            </w:tcBorders>
            <w:vAlign w:val="center"/>
            <w:hideMark/>
          </w:tcPr>
          <w:p w14:paraId="37C9C200"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SKR HEAD1" w:hint="cs"/>
                <w:b/>
                <w:bCs/>
                <w:rtl/>
                <w:lang w:eastAsia="en-US"/>
              </w:rPr>
              <w:t>1</w:t>
            </w:r>
          </w:p>
        </w:tc>
        <w:tc>
          <w:tcPr>
            <w:tcW w:w="1265" w:type="dxa"/>
            <w:tcBorders>
              <w:top w:val="single" w:sz="6" w:space="0" w:color="auto"/>
              <w:left w:val="single" w:sz="6" w:space="0" w:color="auto"/>
              <w:bottom w:val="single" w:sz="6" w:space="0" w:color="auto"/>
              <w:right w:val="single" w:sz="6" w:space="0" w:color="auto"/>
            </w:tcBorders>
            <w:vAlign w:val="center"/>
            <w:hideMark/>
          </w:tcPr>
          <w:p w14:paraId="52244AFF"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SKR HEAD1" w:hint="cs"/>
                <w:b/>
                <w:bCs/>
                <w:rtl/>
                <w:lang w:eastAsia="en-US"/>
              </w:rPr>
              <w:t>1.66</w:t>
            </w:r>
          </w:p>
        </w:tc>
        <w:tc>
          <w:tcPr>
            <w:tcW w:w="3150" w:type="dxa"/>
            <w:tcBorders>
              <w:top w:val="single" w:sz="6" w:space="0" w:color="auto"/>
              <w:left w:val="single" w:sz="6" w:space="0" w:color="auto"/>
              <w:bottom w:val="single" w:sz="6" w:space="0" w:color="auto"/>
              <w:right w:val="thinThickSmallGap" w:sz="24" w:space="0" w:color="auto"/>
            </w:tcBorders>
            <w:vAlign w:val="center"/>
            <w:hideMark/>
          </w:tcPr>
          <w:p w14:paraId="555E0009"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Arial"/>
                <w:b/>
                <w:bCs/>
                <w:rtl/>
                <w:lang w:eastAsia="en-US"/>
              </w:rPr>
              <w:t>موافق بدرجة ضعيفة</w:t>
            </w:r>
          </w:p>
        </w:tc>
      </w:tr>
      <w:tr w:rsidR="00B221A6" w:rsidRPr="00B221A6" w14:paraId="5CA335E3" w14:textId="77777777" w:rsidTr="002E6EAA">
        <w:trPr>
          <w:jc w:val="center"/>
        </w:trPr>
        <w:tc>
          <w:tcPr>
            <w:tcW w:w="1620" w:type="dxa"/>
            <w:tcBorders>
              <w:top w:val="single" w:sz="6" w:space="0" w:color="auto"/>
              <w:left w:val="thickThinSmallGap" w:sz="24" w:space="0" w:color="auto"/>
              <w:bottom w:val="single" w:sz="6" w:space="0" w:color="auto"/>
              <w:right w:val="single" w:sz="6" w:space="0" w:color="auto"/>
            </w:tcBorders>
            <w:vAlign w:val="center"/>
            <w:hideMark/>
          </w:tcPr>
          <w:p w14:paraId="7B6ADEDF"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SKR HEAD1" w:hint="cs"/>
                <w:b/>
                <w:bCs/>
                <w:rtl/>
                <w:lang w:eastAsia="en-US"/>
              </w:rPr>
              <w:t>1.67</w:t>
            </w:r>
          </w:p>
        </w:tc>
        <w:tc>
          <w:tcPr>
            <w:tcW w:w="1265" w:type="dxa"/>
            <w:tcBorders>
              <w:top w:val="single" w:sz="6" w:space="0" w:color="auto"/>
              <w:left w:val="single" w:sz="6" w:space="0" w:color="auto"/>
              <w:bottom w:val="single" w:sz="6" w:space="0" w:color="auto"/>
              <w:right w:val="single" w:sz="6" w:space="0" w:color="auto"/>
            </w:tcBorders>
            <w:vAlign w:val="center"/>
            <w:hideMark/>
          </w:tcPr>
          <w:p w14:paraId="4DF4FCAF"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SKR HEAD1" w:hint="cs"/>
                <w:b/>
                <w:bCs/>
                <w:rtl/>
                <w:lang w:eastAsia="en-US"/>
              </w:rPr>
              <w:t>2.33</w:t>
            </w:r>
          </w:p>
        </w:tc>
        <w:tc>
          <w:tcPr>
            <w:tcW w:w="3150" w:type="dxa"/>
            <w:tcBorders>
              <w:top w:val="single" w:sz="6" w:space="0" w:color="auto"/>
              <w:left w:val="single" w:sz="6" w:space="0" w:color="auto"/>
              <w:bottom w:val="single" w:sz="6" w:space="0" w:color="auto"/>
              <w:right w:val="thinThickSmallGap" w:sz="24" w:space="0" w:color="auto"/>
            </w:tcBorders>
            <w:vAlign w:val="center"/>
            <w:hideMark/>
          </w:tcPr>
          <w:p w14:paraId="4A8EA02A"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Arial"/>
                <w:b/>
                <w:bCs/>
                <w:rtl/>
                <w:lang w:eastAsia="en-US"/>
              </w:rPr>
              <w:t>موافق بدرجة متوسطة</w:t>
            </w:r>
          </w:p>
        </w:tc>
      </w:tr>
      <w:tr w:rsidR="00B221A6" w:rsidRPr="00B221A6" w14:paraId="3887BEF2" w14:textId="77777777" w:rsidTr="002E6EAA">
        <w:trPr>
          <w:jc w:val="center"/>
        </w:trPr>
        <w:tc>
          <w:tcPr>
            <w:tcW w:w="1620" w:type="dxa"/>
            <w:tcBorders>
              <w:top w:val="single" w:sz="6" w:space="0" w:color="auto"/>
              <w:left w:val="thickThinSmallGap" w:sz="24" w:space="0" w:color="auto"/>
              <w:bottom w:val="thickThinSmallGap" w:sz="24" w:space="0" w:color="auto"/>
              <w:right w:val="single" w:sz="6" w:space="0" w:color="auto"/>
            </w:tcBorders>
            <w:vAlign w:val="center"/>
            <w:hideMark/>
          </w:tcPr>
          <w:p w14:paraId="7C571C01"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SKR HEAD1" w:hint="cs"/>
                <w:b/>
                <w:bCs/>
                <w:rtl/>
                <w:lang w:eastAsia="en-US"/>
              </w:rPr>
              <w:t>2.34</w:t>
            </w:r>
          </w:p>
        </w:tc>
        <w:tc>
          <w:tcPr>
            <w:tcW w:w="1265" w:type="dxa"/>
            <w:tcBorders>
              <w:top w:val="single" w:sz="6" w:space="0" w:color="auto"/>
              <w:left w:val="single" w:sz="6" w:space="0" w:color="auto"/>
              <w:bottom w:val="thickThinSmallGap" w:sz="24" w:space="0" w:color="auto"/>
              <w:right w:val="single" w:sz="6" w:space="0" w:color="auto"/>
            </w:tcBorders>
            <w:vAlign w:val="center"/>
            <w:hideMark/>
          </w:tcPr>
          <w:p w14:paraId="34DA4AB3"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SKR HEAD1" w:hint="cs"/>
                <w:b/>
                <w:bCs/>
                <w:rtl/>
                <w:lang w:eastAsia="en-US"/>
              </w:rPr>
              <w:t>3</w:t>
            </w:r>
          </w:p>
        </w:tc>
        <w:tc>
          <w:tcPr>
            <w:tcW w:w="3150" w:type="dxa"/>
            <w:tcBorders>
              <w:top w:val="single" w:sz="6" w:space="0" w:color="auto"/>
              <w:left w:val="single" w:sz="6" w:space="0" w:color="auto"/>
              <w:bottom w:val="thickThinSmallGap" w:sz="24" w:space="0" w:color="auto"/>
              <w:right w:val="thinThickSmallGap" w:sz="24" w:space="0" w:color="auto"/>
            </w:tcBorders>
            <w:vAlign w:val="center"/>
            <w:hideMark/>
          </w:tcPr>
          <w:p w14:paraId="35708414" w14:textId="77777777" w:rsidR="00B221A6" w:rsidRPr="00B221A6" w:rsidRDefault="00B221A6" w:rsidP="00B221A6">
            <w:pPr>
              <w:jc w:val="center"/>
              <w:rPr>
                <w:rFonts w:ascii="Calibri" w:eastAsia="Calibri" w:hAnsi="Calibri" w:cs="SKR HEAD1"/>
                <w:b/>
                <w:bCs/>
                <w:rtl/>
                <w:lang w:eastAsia="en-US"/>
              </w:rPr>
            </w:pPr>
            <w:r w:rsidRPr="00B221A6">
              <w:rPr>
                <w:rFonts w:ascii="Calibri" w:eastAsia="Calibri" w:hAnsi="Calibri" w:cs="Arial"/>
                <w:b/>
                <w:bCs/>
                <w:rtl/>
                <w:lang w:eastAsia="en-US"/>
              </w:rPr>
              <w:t>موافق بدرجة كبيرة</w:t>
            </w:r>
          </w:p>
        </w:tc>
      </w:tr>
    </w:tbl>
    <w:p w14:paraId="4AB50EEC" w14:textId="77777777" w:rsidR="00B221A6" w:rsidRPr="00B221A6" w:rsidRDefault="00B221A6" w:rsidP="00B221A6">
      <w:pPr>
        <w:spacing w:before="240"/>
        <w:outlineLvl w:val="0"/>
        <w:rPr>
          <w:rFonts w:ascii="Simplified Arabic" w:eastAsia="Calibri" w:hAnsi="Simplified Arabic" w:cs="Simplified Arabic"/>
          <w:b/>
          <w:bCs/>
          <w:kern w:val="36"/>
          <w:lang w:eastAsia="en-US"/>
        </w:rPr>
      </w:pPr>
      <w:r w:rsidRPr="00B221A6">
        <w:rPr>
          <w:rFonts w:ascii="Simplified Arabic" w:eastAsia="Calibri" w:hAnsi="Simplified Arabic" w:cs="Simplified Arabic"/>
          <w:b/>
          <w:bCs/>
          <w:kern w:val="36"/>
          <w:rtl/>
          <w:lang w:eastAsia="en-US"/>
        </w:rPr>
        <w:t>(2) تحليل نتائج الدراسة الميدانية وتفسيرها:</w:t>
      </w:r>
    </w:p>
    <w:p w14:paraId="1F0A58BD" w14:textId="77777777" w:rsidR="00B221A6" w:rsidRPr="00B221A6" w:rsidRDefault="00B221A6" w:rsidP="00B221A6">
      <w:pPr>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ab/>
        <w:t xml:space="preserve">استهدفت الاستبانة </w:t>
      </w:r>
      <w:r w:rsidRPr="00B221A6">
        <w:rPr>
          <w:rFonts w:ascii="Simplified Arabic" w:eastAsia="Calibri" w:hAnsi="Simplified Arabic" w:cs="Simplified Arabic" w:hint="cs"/>
          <w:rtl/>
          <w:lang w:eastAsia="en-US"/>
        </w:rPr>
        <w:t xml:space="preserve">تعرُّف واقع تحقيق الجامعة </w:t>
      </w:r>
      <w:r w:rsidRPr="00B221A6">
        <w:rPr>
          <w:rFonts w:ascii="Simplified Arabic" w:eastAsia="Calibri" w:hAnsi="Simplified Arabic" w:cs="Simplified Arabic"/>
          <w:rtl/>
          <w:lang w:eastAsia="en-US"/>
        </w:rPr>
        <w:t xml:space="preserve">لأبعاد </w:t>
      </w:r>
      <w:r w:rsidRPr="00B221A6">
        <w:rPr>
          <w:rFonts w:ascii="Simplified Arabic" w:eastAsia="Calibri" w:hAnsi="Simplified Arabic" w:cs="Simplified Arabic" w:hint="cs"/>
          <w:rtl/>
          <w:lang w:eastAsia="en-US"/>
        </w:rPr>
        <w:t>الوظيفة الثالثة</w:t>
      </w:r>
      <w:r w:rsidRPr="00B221A6">
        <w:rPr>
          <w:rFonts w:ascii="Simplified Arabic" w:eastAsia="Calibri" w:hAnsi="Simplified Arabic" w:cs="Simplified Arabic"/>
          <w:rtl/>
          <w:lang w:eastAsia="en-US"/>
        </w:rPr>
        <w:t xml:space="preserve"> في ضوء </w:t>
      </w:r>
      <w:r w:rsidRPr="00B221A6">
        <w:rPr>
          <w:rFonts w:ascii="Simplified Arabic" w:eastAsia="Calibri" w:hAnsi="Simplified Arabic" w:cs="Simplified Arabic" w:hint="cs"/>
          <w:rtl/>
          <w:lang w:eastAsia="en-US"/>
        </w:rPr>
        <w:t>فلسفة جامعة الشركات</w:t>
      </w:r>
      <w:r w:rsidRPr="00B221A6">
        <w:rPr>
          <w:rFonts w:ascii="Simplified Arabic" w:eastAsia="Calibri" w:hAnsi="Simplified Arabic" w:cs="Simplified Arabic"/>
          <w:rtl/>
          <w:lang w:eastAsia="en-US"/>
        </w:rPr>
        <w:t xml:space="preserve"> من وجهة نظر أعضاء هيئة التدريس بجامعة بنها، والمتمثلة في </w:t>
      </w:r>
      <w:r w:rsidRPr="00B221A6">
        <w:rPr>
          <w:rFonts w:ascii="Simplified Arabic" w:eastAsia="Calibri" w:hAnsi="Simplified Arabic" w:cs="Simplified Arabic" w:hint="cs"/>
          <w:rtl/>
          <w:lang w:eastAsia="en-US"/>
        </w:rPr>
        <w:t>ثلاثة</w:t>
      </w:r>
      <w:r w:rsidRPr="00B221A6">
        <w:rPr>
          <w:rFonts w:ascii="Simplified Arabic" w:eastAsia="Calibri" w:hAnsi="Simplified Arabic" w:cs="Simplified Arabic"/>
          <w:rtl/>
          <w:lang w:eastAsia="en-US"/>
        </w:rPr>
        <w:t xml:space="preserve"> أبعاد</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rtl/>
          <w:lang w:eastAsia="en-US"/>
        </w:rPr>
        <w:t xml:space="preserve"> ه</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التعليم المستمر</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ونقل التقنية والابتكار، والشراكات المجتمعية</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 xml:space="preserve">وقد </w:t>
      </w:r>
      <w:r w:rsidRPr="00B221A6">
        <w:rPr>
          <w:rFonts w:ascii="Simplified Arabic" w:eastAsia="Calibri" w:hAnsi="Simplified Arabic" w:cs="Simplified Arabic"/>
          <w:rtl/>
          <w:lang w:eastAsia="en-US"/>
        </w:rPr>
        <w:t xml:space="preserve">اتضحت نتائج الدراسة الميدانية من </w:t>
      </w:r>
      <w:r w:rsidRPr="00B221A6">
        <w:rPr>
          <w:rFonts w:ascii="Simplified Arabic" w:eastAsia="Calibri" w:hAnsi="Simplified Arabic" w:cs="Simplified Arabic"/>
          <w:rtl/>
          <w:lang w:eastAsia="en-US"/>
        </w:rPr>
        <w:lastRenderedPageBreak/>
        <w:t>خلال عرض التحليل الإحصائي الذي تم إجرا</w:t>
      </w:r>
      <w:r w:rsidRPr="00B221A6">
        <w:rPr>
          <w:rFonts w:ascii="Simplified Arabic" w:eastAsia="Calibri" w:hAnsi="Simplified Arabic" w:cs="Simplified Arabic" w:hint="cs"/>
          <w:rtl/>
          <w:lang w:eastAsia="en-US"/>
        </w:rPr>
        <w:t>ؤ</w:t>
      </w:r>
      <w:r w:rsidRPr="00B221A6">
        <w:rPr>
          <w:rFonts w:ascii="Simplified Arabic" w:eastAsia="Calibri" w:hAnsi="Simplified Arabic" w:cs="Simplified Arabic"/>
          <w:rtl/>
          <w:lang w:eastAsia="en-US"/>
        </w:rPr>
        <w:t xml:space="preserve">ه على أبعاد الاستبانة، وفيما يلي عرض لهذه النتائج على </w:t>
      </w:r>
      <w:r w:rsidRPr="00B221A6">
        <w:rPr>
          <w:rFonts w:ascii="Simplified Arabic" w:eastAsia="Calibri" w:hAnsi="Simplified Arabic" w:cs="Simplified Arabic" w:hint="cs"/>
          <w:rtl/>
          <w:lang w:eastAsia="en-US"/>
        </w:rPr>
        <w:t xml:space="preserve">ثلاثة </w:t>
      </w:r>
      <w:r w:rsidRPr="00B221A6">
        <w:rPr>
          <w:rFonts w:ascii="Simplified Arabic" w:eastAsia="Calibri" w:hAnsi="Simplified Arabic" w:cs="Simplified Arabic"/>
          <w:rtl/>
          <w:lang w:eastAsia="en-US"/>
        </w:rPr>
        <w:t>مستوي</w:t>
      </w:r>
      <w:r w:rsidRPr="00B221A6">
        <w:rPr>
          <w:rFonts w:ascii="Simplified Arabic" w:eastAsia="Calibri" w:hAnsi="Simplified Arabic" w:cs="Simplified Arabic" w:hint="cs"/>
          <w:rtl/>
          <w:lang w:eastAsia="en-US"/>
        </w:rPr>
        <w:t>ات</w:t>
      </w:r>
      <w:r w:rsidRPr="00B221A6">
        <w:rPr>
          <w:rFonts w:ascii="Simplified Arabic" w:eastAsia="Calibri" w:hAnsi="Simplified Arabic" w:cs="Simplified Arabic"/>
          <w:rtl/>
          <w:lang w:eastAsia="en-US"/>
        </w:rPr>
        <w:t>:</w:t>
      </w:r>
    </w:p>
    <w:p w14:paraId="6AFB1ECD" w14:textId="77777777" w:rsidR="00B221A6" w:rsidRPr="00B221A6" w:rsidRDefault="00B221A6" w:rsidP="00B221A6">
      <w:pPr>
        <w:spacing w:before="240"/>
        <w:jc w:val="both"/>
        <w:rPr>
          <w:rFonts w:ascii="Simplified Arabic" w:eastAsia="Calibri" w:hAnsi="Simplified Arabic" w:cs="Simplified Arabic"/>
          <w:b/>
          <w:bCs/>
          <w:lang w:eastAsia="en-US"/>
        </w:rPr>
      </w:pPr>
      <w:r w:rsidRPr="00B221A6">
        <w:rPr>
          <w:rFonts w:ascii="Simplified Arabic" w:eastAsia="Calibri" w:hAnsi="Simplified Arabic" w:cs="Simplified Arabic"/>
          <w:b/>
          <w:bCs/>
          <w:rtl/>
          <w:lang w:eastAsia="en-US"/>
        </w:rPr>
        <w:t xml:space="preserve">المستوى الأول: النتائج الخاصة باستجابات أفراد العينة ككل: </w:t>
      </w:r>
    </w:p>
    <w:p w14:paraId="3ED99E00"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ab/>
        <w:t>ويتضمن هذا المستوى النتائج الخاصة باستجابات أفراد العينة حول بنود الاستبانة ككل ومحوريها وأبعاد كل محور، والجدول التالي يعرض تلك النتائج كما يلي:</w:t>
      </w:r>
    </w:p>
    <w:p w14:paraId="3D8F45D5" w14:textId="77777777" w:rsidR="00B221A6" w:rsidRPr="00B221A6" w:rsidRDefault="00B221A6" w:rsidP="00B221A6">
      <w:pPr>
        <w:autoSpaceDE w:val="0"/>
        <w:autoSpaceDN w:val="0"/>
        <w:bidi w:val="0"/>
        <w:adjustRightInd w:val="0"/>
        <w:spacing w:after="160" w:line="259" w:lineRule="auto"/>
        <w:ind w:left="360"/>
        <w:jc w:val="center"/>
        <w:rPr>
          <w:rFonts w:ascii="Simplified Arabic" w:eastAsia="Calibri" w:hAnsi="Simplified Arabic" w:cs="Simplified Arabic"/>
          <w:b/>
          <w:bCs/>
          <w:rtl/>
          <w:lang w:eastAsia="en-US"/>
        </w:rPr>
      </w:pPr>
      <w:r w:rsidRPr="00B221A6">
        <w:rPr>
          <w:rFonts w:ascii="Simplified Arabic" w:eastAsia="Calibri" w:hAnsi="Simplified Arabic" w:cs="Arial" w:hint="cs"/>
          <w:b/>
          <w:bCs/>
          <w:rtl/>
          <w:lang w:eastAsia="en-US" w:bidi="ar-SA"/>
        </w:rPr>
        <w:t xml:space="preserve">جدول (7) </w:t>
      </w:r>
    </w:p>
    <w:p w14:paraId="3C76E26F" w14:textId="77777777" w:rsidR="00B221A6" w:rsidRPr="00B221A6" w:rsidRDefault="00B221A6" w:rsidP="00B221A6">
      <w:pPr>
        <w:autoSpaceDE w:val="0"/>
        <w:autoSpaceDN w:val="0"/>
        <w:bidi w:val="0"/>
        <w:adjustRightInd w:val="0"/>
        <w:spacing w:after="160" w:line="259" w:lineRule="auto"/>
        <w:ind w:left="360"/>
        <w:jc w:val="center"/>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 xml:space="preserve">درجة الموافقة على الأبعاد إجمالا والاستبانة ككل (من وجهة نظر عينة الدراسة) </w:t>
      </w:r>
      <w:r w:rsidR="004411A4">
        <w:rPr>
          <w:rFonts w:ascii="Simplified Arabic" w:eastAsia="Calibri" w:hAnsi="Simplified Arabic" w:cs="Simplified Arabic"/>
          <w:b/>
          <w:bCs/>
          <w:rtl/>
          <w:lang w:eastAsia="en-US"/>
        </w:rPr>
        <w:br/>
      </w:r>
      <w:r w:rsidRPr="00B221A6">
        <w:rPr>
          <w:rFonts w:ascii="Simplified Arabic" w:eastAsia="Calibri" w:hAnsi="Simplified Arabic" w:cs="Simplified Arabic" w:hint="cs"/>
          <w:b/>
          <w:bCs/>
          <w:rtl/>
          <w:lang w:eastAsia="en-US"/>
        </w:rPr>
        <w:t>(ن = 276)</w:t>
      </w:r>
    </w:p>
    <w:tbl>
      <w:tblPr>
        <w:tblStyle w:val="44"/>
        <w:bidiVisual/>
        <w:tblW w:w="6955"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080"/>
        <w:gridCol w:w="1003"/>
        <w:gridCol w:w="978"/>
        <w:gridCol w:w="1030"/>
        <w:gridCol w:w="983"/>
        <w:gridCol w:w="881"/>
      </w:tblGrid>
      <w:tr w:rsidR="00B221A6" w:rsidRPr="00B221A6" w14:paraId="5AC62277" w14:textId="77777777" w:rsidTr="002E6EAA">
        <w:trPr>
          <w:trHeight w:val="239"/>
          <w:tblHeader/>
          <w:jc w:val="center"/>
        </w:trPr>
        <w:tc>
          <w:tcPr>
            <w:tcW w:w="2080" w:type="dxa"/>
            <w:tcBorders>
              <w:top w:val="thinThickSmallGap" w:sz="24" w:space="0" w:color="auto"/>
              <w:bottom w:val="thinThickSmallGap" w:sz="24" w:space="0" w:color="auto"/>
            </w:tcBorders>
            <w:vAlign w:val="center"/>
          </w:tcPr>
          <w:p w14:paraId="37D97EF0"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البعد</w:t>
            </w:r>
          </w:p>
        </w:tc>
        <w:tc>
          <w:tcPr>
            <w:tcW w:w="1003" w:type="dxa"/>
            <w:tcBorders>
              <w:top w:val="thinThickSmallGap" w:sz="24" w:space="0" w:color="auto"/>
              <w:bottom w:val="thinThickSmallGap" w:sz="24" w:space="0" w:color="auto"/>
            </w:tcBorders>
            <w:shd w:val="clear" w:color="auto" w:fill="auto"/>
            <w:vAlign w:val="center"/>
          </w:tcPr>
          <w:p w14:paraId="2DE78306"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عدد العبارات</w:t>
            </w:r>
          </w:p>
        </w:tc>
        <w:tc>
          <w:tcPr>
            <w:tcW w:w="978" w:type="dxa"/>
            <w:tcBorders>
              <w:top w:val="thinThickSmallGap" w:sz="24" w:space="0" w:color="auto"/>
              <w:bottom w:val="thinThickSmallGap" w:sz="24" w:space="0" w:color="auto"/>
            </w:tcBorders>
            <w:shd w:val="clear" w:color="auto" w:fill="auto"/>
            <w:vAlign w:val="center"/>
          </w:tcPr>
          <w:p w14:paraId="259A3BBF"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المتوسط الحسابي</w:t>
            </w:r>
          </w:p>
        </w:tc>
        <w:tc>
          <w:tcPr>
            <w:tcW w:w="1030" w:type="dxa"/>
            <w:tcBorders>
              <w:top w:val="thinThickSmallGap" w:sz="24" w:space="0" w:color="auto"/>
              <w:bottom w:val="thinThickSmallGap" w:sz="24" w:space="0" w:color="auto"/>
            </w:tcBorders>
            <w:vAlign w:val="center"/>
          </w:tcPr>
          <w:p w14:paraId="28F2DB91"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الانحراف المعياري</w:t>
            </w:r>
          </w:p>
        </w:tc>
        <w:tc>
          <w:tcPr>
            <w:tcW w:w="983" w:type="dxa"/>
            <w:tcBorders>
              <w:top w:val="thinThickSmallGap" w:sz="24" w:space="0" w:color="auto"/>
              <w:bottom w:val="thinThickSmallGap" w:sz="24" w:space="0" w:color="auto"/>
            </w:tcBorders>
            <w:vAlign w:val="center"/>
          </w:tcPr>
          <w:p w14:paraId="07DE009A"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النسبة المئوية</w:t>
            </w:r>
          </w:p>
        </w:tc>
        <w:tc>
          <w:tcPr>
            <w:tcW w:w="881" w:type="dxa"/>
            <w:tcBorders>
              <w:top w:val="thinThickSmallGap" w:sz="24" w:space="0" w:color="auto"/>
              <w:bottom w:val="thinThickSmallGap" w:sz="24" w:space="0" w:color="auto"/>
            </w:tcBorders>
            <w:vAlign w:val="center"/>
          </w:tcPr>
          <w:p w14:paraId="6AC9CCE3"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درجة التحقق</w:t>
            </w:r>
          </w:p>
        </w:tc>
      </w:tr>
      <w:tr w:rsidR="00B221A6" w:rsidRPr="00B221A6" w14:paraId="3DE095AF" w14:textId="77777777" w:rsidTr="002E6EAA">
        <w:trPr>
          <w:trHeight w:val="174"/>
          <w:jc w:val="center"/>
        </w:trPr>
        <w:tc>
          <w:tcPr>
            <w:tcW w:w="2080" w:type="dxa"/>
            <w:vAlign w:val="center"/>
          </w:tcPr>
          <w:p w14:paraId="7E250EC3" w14:textId="77777777" w:rsidR="00B221A6" w:rsidRPr="00B221A6" w:rsidRDefault="00B221A6" w:rsidP="00B221A6">
            <w:pPr>
              <w:bidi w:val="0"/>
              <w:jc w:val="center"/>
              <w:rPr>
                <w:rFonts w:cs="SKR HEAD1"/>
                <w:b/>
                <w:bCs/>
                <w:rtl/>
                <w:lang w:eastAsia="en-US"/>
              </w:rPr>
            </w:pPr>
            <w:r w:rsidRPr="00B221A6">
              <w:rPr>
                <w:rFonts w:cs="SKR HEAD1"/>
                <w:b/>
                <w:bCs/>
                <w:rtl/>
                <w:lang w:eastAsia="en-US"/>
              </w:rPr>
              <w:t>التعليم المستمر</w:t>
            </w:r>
          </w:p>
        </w:tc>
        <w:tc>
          <w:tcPr>
            <w:tcW w:w="1003" w:type="dxa"/>
            <w:shd w:val="clear" w:color="auto" w:fill="auto"/>
            <w:vAlign w:val="center"/>
          </w:tcPr>
          <w:p w14:paraId="6EB43F61" w14:textId="77777777" w:rsidR="00B221A6" w:rsidRPr="00B221A6" w:rsidRDefault="00B221A6" w:rsidP="00B221A6">
            <w:pPr>
              <w:bidi w:val="0"/>
              <w:jc w:val="center"/>
              <w:rPr>
                <w:rFonts w:ascii="Simplified Arabic" w:hAnsi="Simplified Arabic"/>
                <w:b/>
                <w:bCs/>
                <w:rtl/>
                <w:lang w:eastAsia="en-US" w:bidi="ar-SA"/>
              </w:rPr>
            </w:pPr>
            <w:r w:rsidRPr="00B221A6">
              <w:rPr>
                <w:rFonts w:ascii="Simplified Arabic" w:hAnsi="Simplified Arabic" w:hint="cs"/>
                <w:b/>
                <w:bCs/>
                <w:rtl/>
                <w:lang w:eastAsia="en-US" w:bidi="ar-SA"/>
              </w:rPr>
              <w:t>11</w:t>
            </w:r>
          </w:p>
        </w:tc>
        <w:tc>
          <w:tcPr>
            <w:tcW w:w="978" w:type="dxa"/>
            <w:shd w:val="clear" w:color="auto" w:fill="auto"/>
            <w:vAlign w:val="center"/>
          </w:tcPr>
          <w:p w14:paraId="13F065DA" w14:textId="77777777" w:rsidR="00B221A6" w:rsidRPr="00B221A6" w:rsidRDefault="00B221A6" w:rsidP="00B221A6">
            <w:pPr>
              <w:bidi w:val="0"/>
              <w:jc w:val="center"/>
              <w:rPr>
                <w:rFonts w:cs="SKR HEAD1"/>
                <w:b/>
                <w:bCs/>
                <w:lang w:eastAsia="en-US"/>
              </w:rPr>
            </w:pPr>
            <w:r w:rsidRPr="00B221A6">
              <w:rPr>
                <w:rFonts w:cs="SKR HEAD1" w:hint="cs"/>
                <w:b/>
                <w:bCs/>
                <w:rtl/>
                <w:lang w:eastAsia="en-US"/>
              </w:rPr>
              <w:t>2.03</w:t>
            </w:r>
          </w:p>
        </w:tc>
        <w:tc>
          <w:tcPr>
            <w:tcW w:w="1030" w:type="dxa"/>
            <w:vAlign w:val="center"/>
          </w:tcPr>
          <w:p w14:paraId="0880082F"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0.43</w:t>
            </w:r>
          </w:p>
        </w:tc>
        <w:tc>
          <w:tcPr>
            <w:tcW w:w="983" w:type="dxa"/>
            <w:vAlign w:val="center"/>
          </w:tcPr>
          <w:p w14:paraId="32C69817"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67.67%</w:t>
            </w:r>
          </w:p>
        </w:tc>
        <w:tc>
          <w:tcPr>
            <w:tcW w:w="881" w:type="dxa"/>
            <w:vAlign w:val="center"/>
          </w:tcPr>
          <w:p w14:paraId="07C579DC"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متوسطة</w:t>
            </w:r>
          </w:p>
        </w:tc>
      </w:tr>
      <w:tr w:rsidR="00B221A6" w:rsidRPr="00B221A6" w14:paraId="675CE681" w14:textId="77777777" w:rsidTr="002E6EAA">
        <w:trPr>
          <w:jc w:val="center"/>
        </w:trPr>
        <w:tc>
          <w:tcPr>
            <w:tcW w:w="2080" w:type="dxa"/>
            <w:vAlign w:val="center"/>
          </w:tcPr>
          <w:p w14:paraId="6BDB2D38" w14:textId="77777777" w:rsidR="00B221A6" w:rsidRPr="00B221A6" w:rsidRDefault="00B221A6" w:rsidP="00B221A6">
            <w:pPr>
              <w:bidi w:val="0"/>
              <w:jc w:val="center"/>
              <w:rPr>
                <w:rFonts w:cs="SKR HEAD1"/>
                <w:b/>
                <w:bCs/>
                <w:rtl/>
                <w:lang w:eastAsia="en-US"/>
              </w:rPr>
            </w:pPr>
            <w:r w:rsidRPr="00B221A6">
              <w:rPr>
                <w:rFonts w:cs="SKR HEAD1"/>
                <w:b/>
                <w:bCs/>
                <w:rtl/>
                <w:lang w:eastAsia="en-US"/>
              </w:rPr>
              <w:t>نقل التقنية والابتكار</w:t>
            </w:r>
          </w:p>
        </w:tc>
        <w:tc>
          <w:tcPr>
            <w:tcW w:w="1003" w:type="dxa"/>
            <w:shd w:val="clear" w:color="auto" w:fill="auto"/>
            <w:vAlign w:val="center"/>
          </w:tcPr>
          <w:p w14:paraId="5262A498" w14:textId="77777777" w:rsidR="00B221A6" w:rsidRPr="00B221A6" w:rsidRDefault="00B221A6" w:rsidP="00B221A6">
            <w:pPr>
              <w:bidi w:val="0"/>
              <w:jc w:val="center"/>
              <w:rPr>
                <w:rFonts w:ascii="Simplified Arabic" w:hAnsi="Simplified Arabic"/>
                <w:b/>
                <w:bCs/>
                <w:rtl/>
                <w:lang w:eastAsia="en-US" w:bidi="ar-SA"/>
              </w:rPr>
            </w:pPr>
            <w:r w:rsidRPr="00B221A6">
              <w:rPr>
                <w:rFonts w:ascii="Simplified Arabic" w:hAnsi="Simplified Arabic" w:hint="cs"/>
                <w:b/>
                <w:bCs/>
                <w:rtl/>
                <w:lang w:eastAsia="en-US" w:bidi="ar-SA"/>
              </w:rPr>
              <w:t>11</w:t>
            </w:r>
          </w:p>
        </w:tc>
        <w:tc>
          <w:tcPr>
            <w:tcW w:w="978" w:type="dxa"/>
            <w:shd w:val="clear" w:color="auto" w:fill="auto"/>
            <w:vAlign w:val="center"/>
          </w:tcPr>
          <w:p w14:paraId="2D5140C0"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1.64</w:t>
            </w:r>
          </w:p>
        </w:tc>
        <w:tc>
          <w:tcPr>
            <w:tcW w:w="1030" w:type="dxa"/>
            <w:vAlign w:val="center"/>
          </w:tcPr>
          <w:p w14:paraId="212DBDF3"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0.55</w:t>
            </w:r>
          </w:p>
        </w:tc>
        <w:tc>
          <w:tcPr>
            <w:tcW w:w="983" w:type="dxa"/>
            <w:vAlign w:val="center"/>
          </w:tcPr>
          <w:p w14:paraId="72DCCF98"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54.67%</w:t>
            </w:r>
          </w:p>
        </w:tc>
        <w:tc>
          <w:tcPr>
            <w:tcW w:w="881" w:type="dxa"/>
            <w:vAlign w:val="center"/>
          </w:tcPr>
          <w:p w14:paraId="1C14DC87"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ضعيفة</w:t>
            </w:r>
          </w:p>
        </w:tc>
      </w:tr>
      <w:tr w:rsidR="00B221A6" w:rsidRPr="00B221A6" w14:paraId="7BEA1061" w14:textId="77777777" w:rsidTr="002E6EAA">
        <w:trPr>
          <w:jc w:val="center"/>
        </w:trPr>
        <w:tc>
          <w:tcPr>
            <w:tcW w:w="2080" w:type="dxa"/>
            <w:vAlign w:val="center"/>
          </w:tcPr>
          <w:p w14:paraId="7203DD4B"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الشراكات المجتمعية</w:t>
            </w:r>
          </w:p>
        </w:tc>
        <w:tc>
          <w:tcPr>
            <w:tcW w:w="1003" w:type="dxa"/>
            <w:shd w:val="clear" w:color="auto" w:fill="auto"/>
            <w:vAlign w:val="center"/>
          </w:tcPr>
          <w:p w14:paraId="194D7ECF" w14:textId="77777777" w:rsidR="00B221A6" w:rsidRPr="00B221A6" w:rsidRDefault="00B221A6" w:rsidP="00B221A6">
            <w:pPr>
              <w:bidi w:val="0"/>
              <w:jc w:val="center"/>
              <w:rPr>
                <w:rFonts w:ascii="Simplified Arabic" w:hAnsi="Simplified Arabic"/>
                <w:b/>
                <w:bCs/>
                <w:rtl/>
                <w:lang w:eastAsia="en-US" w:bidi="ar-SA"/>
              </w:rPr>
            </w:pPr>
            <w:r w:rsidRPr="00B221A6">
              <w:rPr>
                <w:rFonts w:ascii="Simplified Arabic" w:hAnsi="Simplified Arabic" w:hint="cs"/>
                <w:b/>
                <w:bCs/>
                <w:rtl/>
                <w:lang w:eastAsia="en-US" w:bidi="ar-SA"/>
              </w:rPr>
              <w:t>11</w:t>
            </w:r>
          </w:p>
        </w:tc>
        <w:tc>
          <w:tcPr>
            <w:tcW w:w="978" w:type="dxa"/>
            <w:shd w:val="clear" w:color="auto" w:fill="auto"/>
            <w:vAlign w:val="center"/>
          </w:tcPr>
          <w:p w14:paraId="4D0688B7"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1.87</w:t>
            </w:r>
          </w:p>
        </w:tc>
        <w:tc>
          <w:tcPr>
            <w:tcW w:w="1030" w:type="dxa"/>
            <w:vAlign w:val="center"/>
          </w:tcPr>
          <w:p w14:paraId="0EB7B331"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0.50</w:t>
            </w:r>
          </w:p>
        </w:tc>
        <w:tc>
          <w:tcPr>
            <w:tcW w:w="983" w:type="dxa"/>
            <w:vAlign w:val="center"/>
          </w:tcPr>
          <w:p w14:paraId="3862290E"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62.33%</w:t>
            </w:r>
          </w:p>
        </w:tc>
        <w:tc>
          <w:tcPr>
            <w:tcW w:w="881" w:type="dxa"/>
            <w:vAlign w:val="center"/>
          </w:tcPr>
          <w:p w14:paraId="28CDD827"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متوسطة</w:t>
            </w:r>
          </w:p>
        </w:tc>
      </w:tr>
      <w:tr w:rsidR="00B221A6" w:rsidRPr="00B221A6" w14:paraId="569DB22A" w14:textId="77777777" w:rsidTr="002E6EAA">
        <w:trPr>
          <w:jc w:val="center"/>
        </w:trPr>
        <w:tc>
          <w:tcPr>
            <w:tcW w:w="2080" w:type="dxa"/>
            <w:vAlign w:val="center"/>
          </w:tcPr>
          <w:p w14:paraId="5D834CA0"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الاستبانة ككل</w:t>
            </w:r>
          </w:p>
        </w:tc>
        <w:tc>
          <w:tcPr>
            <w:tcW w:w="1003" w:type="dxa"/>
            <w:shd w:val="clear" w:color="auto" w:fill="auto"/>
            <w:vAlign w:val="center"/>
          </w:tcPr>
          <w:p w14:paraId="111F8BD7" w14:textId="77777777" w:rsidR="00B221A6" w:rsidRPr="00B221A6" w:rsidRDefault="00B221A6" w:rsidP="00B221A6">
            <w:pPr>
              <w:bidi w:val="0"/>
              <w:jc w:val="center"/>
              <w:rPr>
                <w:rFonts w:ascii="Simplified Arabic" w:hAnsi="Simplified Arabic"/>
                <w:b/>
                <w:bCs/>
                <w:rtl/>
                <w:lang w:eastAsia="en-US" w:bidi="ar-SA"/>
              </w:rPr>
            </w:pPr>
            <w:r w:rsidRPr="00B221A6">
              <w:rPr>
                <w:rFonts w:ascii="Simplified Arabic" w:hAnsi="Simplified Arabic" w:hint="cs"/>
                <w:b/>
                <w:bCs/>
                <w:rtl/>
                <w:lang w:eastAsia="en-US" w:bidi="ar-SA"/>
              </w:rPr>
              <w:t>33</w:t>
            </w:r>
          </w:p>
        </w:tc>
        <w:tc>
          <w:tcPr>
            <w:tcW w:w="978" w:type="dxa"/>
            <w:shd w:val="clear" w:color="auto" w:fill="auto"/>
            <w:vAlign w:val="center"/>
          </w:tcPr>
          <w:p w14:paraId="0244784C"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1.85</w:t>
            </w:r>
          </w:p>
        </w:tc>
        <w:tc>
          <w:tcPr>
            <w:tcW w:w="1030" w:type="dxa"/>
            <w:vAlign w:val="center"/>
          </w:tcPr>
          <w:p w14:paraId="17C7B023"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0.41</w:t>
            </w:r>
          </w:p>
        </w:tc>
        <w:tc>
          <w:tcPr>
            <w:tcW w:w="983" w:type="dxa"/>
            <w:vAlign w:val="center"/>
          </w:tcPr>
          <w:p w14:paraId="62BCEEDB"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61.67%</w:t>
            </w:r>
          </w:p>
        </w:tc>
        <w:tc>
          <w:tcPr>
            <w:tcW w:w="881" w:type="dxa"/>
            <w:vAlign w:val="center"/>
          </w:tcPr>
          <w:p w14:paraId="052424A0" w14:textId="77777777" w:rsidR="00B221A6" w:rsidRPr="00B221A6" w:rsidRDefault="00B221A6" w:rsidP="00B221A6">
            <w:pPr>
              <w:bidi w:val="0"/>
              <w:jc w:val="center"/>
              <w:rPr>
                <w:rFonts w:cs="SKR HEAD1"/>
                <w:b/>
                <w:bCs/>
                <w:rtl/>
                <w:lang w:eastAsia="en-US"/>
              </w:rPr>
            </w:pPr>
            <w:r w:rsidRPr="00B221A6">
              <w:rPr>
                <w:rFonts w:cs="SKR HEAD1" w:hint="cs"/>
                <w:b/>
                <w:bCs/>
                <w:rtl/>
                <w:lang w:eastAsia="en-US"/>
              </w:rPr>
              <w:t>متوسطة</w:t>
            </w:r>
          </w:p>
        </w:tc>
      </w:tr>
    </w:tbl>
    <w:p w14:paraId="7AC8DD41" w14:textId="77777777" w:rsidR="00B221A6" w:rsidRPr="00B221A6" w:rsidRDefault="00B221A6" w:rsidP="00B221A6">
      <w:pPr>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يتضح من الجدول السابق (7) ما يلي:</w:t>
      </w:r>
    </w:p>
    <w:p w14:paraId="06DD0B51" w14:textId="77777777" w:rsidR="00B221A6" w:rsidRPr="00B221A6" w:rsidRDefault="00B221A6" w:rsidP="00B05F5A">
      <w:pPr>
        <w:numPr>
          <w:ilvl w:val="0"/>
          <w:numId w:val="55"/>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أن درجة تحقق أبعاد الاستبانة ككل جاءت متوسطة حيث بلغ المتوسط الحسابي لاستجابات أفراد العينة (1,85) حول الاستبانة ككل، وهو متوسط يقع ضمن الفئة الثانية لمقياس </w:t>
      </w:r>
      <w:proofErr w:type="spellStart"/>
      <w:r w:rsidRPr="00B221A6">
        <w:rPr>
          <w:rFonts w:ascii="Simplified Arabic" w:eastAsia="Calibri" w:hAnsi="Simplified Arabic" w:cs="Simplified Arabic" w:hint="cs"/>
          <w:rtl/>
          <w:lang w:eastAsia="en-US"/>
        </w:rPr>
        <w:t>ليكرت</w:t>
      </w:r>
      <w:proofErr w:type="spellEnd"/>
      <w:r w:rsidRPr="00B221A6">
        <w:rPr>
          <w:rFonts w:ascii="Simplified Arabic" w:eastAsia="Calibri" w:hAnsi="Simplified Arabic" w:cs="Simplified Arabic" w:hint="cs"/>
          <w:rtl/>
          <w:lang w:eastAsia="en-US"/>
        </w:rPr>
        <w:t xml:space="preserve"> الثلاثي (1,67-2,33) وهي الفئة التي تشير إلى الاستجابة المتوسطة، الأمر الذي يشير إلى أن جامعة بنها تبذل الجهود في تفعيل أبعاد الوظيفة الثالثة المتمثلة في خدمة المجتمع، في ظل التغيرات والتحولات التي تحتم على الجامعة الجمع بين وظيفتي التعليم والبحث كوظيفتين تقليديتين، وبين المساهمة في خدمة المجتمع حيث تؤكد دراسة (حجازي، 2019، 323) أن جامعة بنها تقوم ببعض الجهود في مجال خدمة </w:t>
      </w:r>
      <w:r w:rsidRPr="00B221A6">
        <w:rPr>
          <w:rFonts w:ascii="Simplified Arabic" w:eastAsia="Calibri" w:hAnsi="Simplified Arabic" w:cs="Simplified Arabic" w:hint="cs"/>
          <w:rtl/>
          <w:lang w:eastAsia="en-US"/>
        </w:rPr>
        <w:lastRenderedPageBreak/>
        <w:t xml:space="preserve">المجتمع المحلى وتنمية البيئة خاصة في مجال الاستشارات والخدمات والأنشطة التي تتعلق بمسئوليتها المجتمعية، ولكنها في حاجة إلى بذل المزيد من الجهود في تحقيق أبعاد الوظيفة الثالثة والاستفادة من فلسفة جامعة الشركات في تطوير تلك الوظيفة وتعزيز الدور الجديد للجامعة. </w:t>
      </w:r>
    </w:p>
    <w:p w14:paraId="6907C9E9" w14:textId="77777777" w:rsidR="00B221A6" w:rsidRPr="00B221A6" w:rsidRDefault="00B221A6" w:rsidP="00B05F5A">
      <w:pPr>
        <w:numPr>
          <w:ilvl w:val="0"/>
          <w:numId w:val="55"/>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أن درجة تحقق بعدي التعليم المستمر والشركات المجتمعية قد جاءت متوسطة، حيث بلغ المتوسط الحسابي لاستجابات أفراد العينة لكلٍّ منهما على التوالي (2,3)، (1,87)، وقد يرجع ذلك إلى تركيز جهود الجامعة في مجال الوظيفة الثالثة على بعدي التعليم المستمر والشركات المجتمعية، حيث تهتم الجامعة بإتاحة الفرص لأفراد المجتمع الجامعي للتعلم مدى الحياة، لتمكينهم من تطوير وتجديد مهاراتهم بشكلٍ مستمر في ظل التنافسية الشديدة في بيئة العمل، أضف إلى ذلك اهتمامها ببناء علاقات شراكة مع القطاعات المجتمعية لخدمة عملائها.  </w:t>
      </w:r>
    </w:p>
    <w:p w14:paraId="6AD9E548" w14:textId="77777777" w:rsidR="00B221A6" w:rsidRPr="00B221A6" w:rsidRDefault="00B221A6" w:rsidP="00B05F5A">
      <w:pPr>
        <w:numPr>
          <w:ilvl w:val="0"/>
          <w:numId w:val="55"/>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أن درجة تحقق بعد نقل التقنية والابتكار قد جاءت ضعيفة، حيث بلغ المتوسط الحسابي لاستجابات أفراد العينة (1,64) وقد يرجع ذلك أن الجامعة لا زالت تحتاج إلى بذل المزيد من الجهود في بعد نقل التقنية والابتكار، وألا تقتصر على المبادرات الفردية لبعض الأساتذة بالجامعة وبشكلٍ غير منتظم، بل يجب أن تكون ضمن الرؤية الإستراتيجية للجامعة كما تؤكد دراسة (</w:t>
      </w:r>
      <w:proofErr w:type="spellStart"/>
      <w:r w:rsidRPr="00B221A6">
        <w:rPr>
          <w:rFonts w:ascii="Simplified Arabic" w:eastAsia="Calibri" w:hAnsi="Simplified Arabic" w:cs="Simplified Arabic" w:hint="cs"/>
          <w:rtl/>
          <w:lang w:eastAsia="en-US"/>
        </w:rPr>
        <w:t>بونقيب</w:t>
      </w:r>
      <w:proofErr w:type="spellEnd"/>
      <w:r w:rsidRPr="00B221A6">
        <w:rPr>
          <w:rFonts w:ascii="Simplified Arabic" w:eastAsia="Calibri" w:hAnsi="Simplified Arabic" w:cs="Simplified Arabic" w:hint="cs"/>
          <w:rtl/>
          <w:lang w:eastAsia="en-US"/>
        </w:rPr>
        <w:t xml:space="preserve"> وهباش، 2018، 46)</w:t>
      </w:r>
    </w:p>
    <w:p w14:paraId="443DDBBD" w14:textId="77777777" w:rsidR="00B221A6" w:rsidRPr="00B221A6" w:rsidRDefault="00B221A6" w:rsidP="00B221A6">
      <w:pPr>
        <w:spacing w:before="240"/>
        <w:jc w:val="lowKashida"/>
        <w:rPr>
          <w:rFonts w:ascii="Simplified Arabic" w:eastAsia="Calibri" w:hAnsi="Simplified Arabic" w:cs="Arial"/>
          <w:b/>
          <w:bCs/>
          <w:lang w:eastAsia="en-US"/>
        </w:rPr>
      </w:pPr>
      <w:r w:rsidRPr="00B221A6">
        <w:rPr>
          <w:rFonts w:ascii="Simplified Arabic" w:eastAsia="Calibri" w:hAnsi="Simplified Arabic" w:cs="Arial"/>
          <w:b/>
          <w:bCs/>
          <w:rtl/>
          <w:lang w:eastAsia="en-US"/>
        </w:rPr>
        <w:t>المستوى الثاني: عرض النتائج الخاصة باستجابات أفراد العينة حول كل محور وأبعاده والعبارات المتضمنة فيه:</w:t>
      </w:r>
    </w:p>
    <w:p w14:paraId="1423C0BF"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rtl/>
          <w:lang w:eastAsia="en-US"/>
        </w:rPr>
        <w:t xml:space="preserve">استهدف هذا المستوى تحليل كل </w:t>
      </w:r>
      <w:r w:rsidRPr="00B221A6">
        <w:rPr>
          <w:rFonts w:ascii="Simplified Arabic" w:eastAsia="Calibri" w:hAnsi="Simplified Arabic" w:cs="Simplified Arabic" w:hint="cs"/>
          <w:rtl/>
          <w:lang w:eastAsia="en-US"/>
        </w:rPr>
        <w:t>بعد</w:t>
      </w:r>
      <w:r w:rsidRPr="00B221A6">
        <w:rPr>
          <w:rFonts w:ascii="Simplified Arabic" w:eastAsia="Calibri" w:hAnsi="Simplified Arabic" w:cs="Simplified Arabic"/>
          <w:rtl/>
          <w:lang w:eastAsia="en-US"/>
        </w:rPr>
        <w:t xml:space="preserve"> من </w:t>
      </w:r>
      <w:r w:rsidRPr="00B221A6">
        <w:rPr>
          <w:rFonts w:ascii="Simplified Arabic" w:eastAsia="Calibri" w:hAnsi="Simplified Arabic" w:cs="Simplified Arabic" w:hint="cs"/>
          <w:rtl/>
          <w:lang w:eastAsia="en-US"/>
        </w:rPr>
        <w:t>أبعاد</w:t>
      </w:r>
      <w:r w:rsidRPr="00B221A6">
        <w:rPr>
          <w:rFonts w:ascii="Simplified Arabic" w:eastAsia="Calibri" w:hAnsi="Simplified Arabic" w:cs="Simplified Arabic"/>
          <w:rtl/>
          <w:lang w:eastAsia="en-US"/>
        </w:rPr>
        <w:t xml:space="preserve"> الاستبانة، وقد تم تحليل عبارات كل بعد من هذه الأبعاد بالتفصيل كما يأتي:</w:t>
      </w:r>
    </w:p>
    <w:p w14:paraId="3AA6261F" w14:textId="77777777" w:rsidR="00B221A6" w:rsidRDefault="00B221A6" w:rsidP="00B221A6">
      <w:pPr>
        <w:ind w:firstLine="284"/>
        <w:jc w:val="both"/>
        <w:rPr>
          <w:rFonts w:ascii="Simplified Arabic" w:eastAsia="Calibri" w:hAnsi="Simplified Arabic" w:cs="Simplified Arabic"/>
          <w:b/>
          <w:bCs/>
          <w:rtl/>
          <w:lang w:eastAsia="en-US"/>
        </w:rPr>
      </w:pPr>
      <w:r w:rsidRPr="00B221A6">
        <w:rPr>
          <w:rFonts w:ascii="Simplified Arabic" w:eastAsia="Calibri" w:hAnsi="Simplified Arabic" w:cs="Simplified Arabic"/>
          <w:rtl/>
          <w:lang w:eastAsia="en-US"/>
        </w:rPr>
        <w:t xml:space="preserve">بعد تحليل كل بعد من أبعاد الاستبانة إجمالاً، يتم تحليل عبارات كل بعد </w:t>
      </w:r>
      <w:r w:rsidRPr="00B221A6">
        <w:rPr>
          <w:rFonts w:ascii="Simplified Arabic" w:eastAsia="Calibri" w:hAnsi="Simplified Arabic" w:cs="Simplified Arabic" w:hint="cs"/>
          <w:rtl/>
          <w:lang w:eastAsia="en-US"/>
        </w:rPr>
        <w:t xml:space="preserve">منها </w:t>
      </w:r>
      <w:r w:rsidRPr="00B221A6">
        <w:rPr>
          <w:rFonts w:ascii="Simplified Arabic" w:eastAsia="Calibri" w:hAnsi="Simplified Arabic" w:cs="Simplified Arabic"/>
          <w:rtl/>
          <w:lang w:eastAsia="en-US"/>
        </w:rPr>
        <w:t>بالتفصيل كما ي</w:t>
      </w:r>
      <w:r w:rsidRPr="00B221A6">
        <w:rPr>
          <w:rFonts w:ascii="Simplified Arabic" w:eastAsia="Calibri" w:hAnsi="Simplified Arabic" w:cs="Simplified Arabic" w:hint="cs"/>
          <w:rtl/>
          <w:lang w:eastAsia="en-US"/>
        </w:rPr>
        <w:t>أ</w:t>
      </w:r>
      <w:r w:rsidRPr="00B221A6">
        <w:rPr>
          <w:rFonts w:ascii="Simplified Arabic" w:eastAsia="Calibri" w:hAnsi="Simplified Arabic" w:cs="Simplified Arabic"/>
          <w:rtl/>
          <w:lang w:eastAsia="en-US"/>
        </w:rPr>
        <w:t>ت</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w:t>
      </w:r>
    </w:p>
    <w:p w14:paraId="131138B9" w14:textId="77777777" w:rsidR="00094FBD" w:rsidRPr="00B221A6" w:rsidRDefault="00094FBD" w:rsidP="00B221A6">
      <w:pPr>
        <w:ind w:firstLine="284"/>
        <w:jc w:val="both"/>
        <w:rPr>
          <w:rFonts w:ascii="Simplified Arabic" w:eastAsia="Calibri" w:hAnsi="Simplified Arabic" w:cs="Simplified Arabic"/>
          <w:b/>
          <w:bCs/>
          <w:rtl/>
          <w:lang w:eastAsia="en-US"/>
        </w:rPr>
      </w:pPr>
    </w:p>
    <w:p w14:paraId="16B9D34C" w14:textId="77777777" w:rsidR="00B221A6" w:rsidRPr="00B221A6" w:rsidRDefault="00B221A6" w:rsidP="00B221A6">
      <w:pPr>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lastRenderedPageBreak/>
        <w:t>البعد الأول: التعليم المستمر:</w:t>
      </w:r>
    </w:p>
    <w:p w14:paraId="71EBC606"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هدف هذا البعد تعرُّف آراء أفراد العينة حول تحقيق جامعة بنها لبعد التعليم المستمر في ضوء فلسفة جامعة الشركات، ويندرج تحت هذا البعد (11) عبارة يوضحها الجدول (8).</w:t>
      </w:r>
    </w:p>
    <w:p w14:paraId="7D18D5F4" w14:textId="77777777" w:rsidR="00B221A6" w:rsidRPr="00B221A6" w:rsidRDefault="00B221A6" w:rsidP="002648B7">
      <w:pPr>
        <w:bidi w:val="0"/>
        <w:spacing w:after="160" w:line="259" w:lineRule="auto"/>
        <w:ind w:left="142"/>
        <w:contextualSpacing/>
        <w:jc w:val="center"/>
        <w:rPr>
          <w:rFonts w:ascii="Simplified Arabic" w:eastAsia="Calibri" w:hAnsi="Simplified Arabic" w:cs="Simplified Arabic"/>
          <w:b/>
          <w:bCs/>
          <w:lang w:eastAsia="en-US"/>
        </w:rPr>
      </w:pPr>
      <w:r w:rsidRPr="00B221A6">
        <w:rPr>
          <w:rFonts w:ascii="Calibri" w:eastAsia="Calibri" w:hAnsi="Calibri" w:cs="SKR HEAD1" w:hint="cs"/>
          <w:b/>
          <w:bCs/>
          <w:rtl/>
          <w:lang w:eastAsia="en-US"/>
        </w:rPr>
        <w:t>جدول (8)</w:t>
      </w:r>
    </w:p>
    <w:p w14:paraId="3CD4E28F" w14:textId="77777777" w:rsidR="00B221A6" w:rsidRPr="00B221A6" w:rsidRDefault="00B221A6" w:rsidP="002648B7">
      <w:pPr>
        <w:bidi w:val="0"/>
        <w:spacing w:after="160" w:line="259" w:lineRule="auto"/>
        <w:ind w:left="142"/>
        <w:contextualSpacing/>
        <w:jc w:val="center"/>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التعليم المستمر في ضوء فلسفة جامعة الشركات (ن= 276)</w:t>
      </w:r>
    </w:p>
    <w:tbl>
      <w:tblPr>
        <w:tblStyle w:val="44"/>
        <w:tblpPr w:leftFromText="180" w:rightFromText="180" w:vertAnchor="text" w:horzAnchor="margin" w:tblpXSpec="center" w:tblpY="58"/>
        <w:tblOverlap w:val="never"/>
        <w:bidiVisual/>
        <w:tblW w:w="7167" w:type="dxa"/>
        <w:tblLook w:val="04A0" w:firstRow="1" w:lastRow="0" w:firstColumn="1" w:lastColumn="0" w:noHBand="0" w:noVBand="1"/>
      </w:tblPr>
      <w:tblGrid>
        <w:gridCol w:w="364"/>
        <w:gridCol w:w="814"/>
        <w:gridCol w:w="437"/>
        <w:gridCol w:w="482"/>
        <w:gridCol w:w="437"/>
        <w:gridCol w:w="482"/>
        <w:gridCol w:w="437"/>
        <w:gridCol w:w="482"/>
        <w:gridCol w:w="597"/>
        <w:gridCol w:w="623"/>
        <w:gridCol w:w="522"/>
        <w:gridCol w:w="556"/>
        <w:gridCol w:w="575"/>
        <w:gridCol w:w="545"/>
      </w:tblGrid>
      <w:tr w:rsidR="00631F8E" w:rsidRPr="00631F8E" w14:paraId="66478A49" w14:textId="77777777" w:rsidTr="00631F8E">
        <w:trPr>
          <w:trHeight w:val="57"/>
        </w:trPr>
        <w:tc>
          <w:tcPr>
            <w:tcW w:w="359" w:type="dxa"/>
            <w:vMerge w:val="restart"/>
            <w:tcBorders>
              <w:top w:val="thinThickSmallGap" w:sz="24" w:space="0" w:color="auto"/>
              <w:left w:val="thinThickSmallGap" w:sz="24" w:space="0" w:color="auto"/>
            </w:tcBorders>
            <w:shd w:val="clear" w:color="auto" w:fill="auto"/>
            <w:vAlign w:val="center"/>
          </w:tcPr>
          <w:p w14:paraId="4E045799" w14:textId="77777777" w:rsidR="00B221A6" w:rsidRPr="00631F8E" w:rsidRDefault="00B221A6" w:rsidP="00B221A6">
            <w:pPr>
              <w:bidi w:val="0"/>
              <w:spacing w:line="168" w:lineRule="auto"/>
              <w:rPr>
                <w:rFonts w:asciiTheme="majorBidi" w:hAnsiTheme="majorBidi" w:cstheme="majorBidi"/>
                <w:b/>
                <w:bCs/>
                <w:sz w:val="14"/>
                <w:szCs w:val="14"/>
                <w:rtl/>
                <w:lang w:eastAsia="en-US"/>
              </w:rPr>
            </w:pPr>
            <w:bookmarkStart w:id="7" w:name="_Hlk41606927"/>
            <w:r w:rsidRPr="00631F8E">
              <w:rPr>
                <w:rFonts w:asciiTheme="majorBidi" w:hAnsiTheme="majorBidi" w:cstheme="majorBidi"/>
                <w:b/>
                <w:bCs/>
                <w:sz w:val="14"/>
                <w:szCs w:val="14"/>
                <w:rtl/>
                <w:lang w:eastAsia="en-US"/>
              </w:rPr>
              <w:t>م</w:t>
            </w:r>
          </w:p>
        </w:tc>
        <w:tc>
          <w:tcPr>
            <w:tcW w:w="757" w:type="dxa"/>
            <w:vMerge w:val="restart"/>
            <w:tcBorders>
              <w:top w:val="thinThickSmallGap" w:sz="24" w:space="0" w:color="auto"/>
              <w:right w:val="single" w:sz="12" w:space="0" w:color="000000" w:themeColor="text1"/>
            </w:tcBorders>
            <w:shd w:val="clear" w:color="auto" w:fill="auto"/>
            <w:vAlign w:val="center"/>
          </w:tcPr>
          <w:p w14:paraId="17A165A5"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العبارة</w:t>
            </w:r>
          </w:p>
        </w:tc>
        <w:tc>
          <w:tcPr>
            <w:tcW w:w="902" w:type="dxa"/>
            <w:gridSpan w:val="2"/>
            <w:tcBorders>
              <w:top w:val="thinThickSmallGap" w:sz="24" w:space="0" w:color="auto"/>
              <w:left w:val="single" w:sz="12" w:space="0" w:color="000000" w:themeColor="text1"/>
              <w:right w:val="single" w:sz="12" w:space="0" w:color="000000" w:themeColor="text1"/>
            </w:tcBorders>
            <w:shd w:val="clear" w:color="auto" w:fill="auto"/>
            <w:vAlign w:val="center"/>
          </w:tcPr>
          <w:p w14:paraId="25C53559" w14:textId="77777777" w:rsidR="00B221A6" w:rsidRPr="00631F8E" w:rsidRDefault="00B221A6" w:rsidP="00B221A6">
            <w:pPr>
              <w:bidi w:val="0"/>
              <w:spacing w:line="168" w:lineRule="auto"/>
              <w:jc w:val="center"/>
              <w:rPr>
                <w:rFonts w:asciiTheme="majorBidi" w:hAnsiTheme="majorBidi" w:cstheme="majorBidi"/>
                <w:b/>
                <w:bCs/>
                <w:sz w:val="14"/>
                <w:szCs w:val="14"/>
                <w:lang w:eastAsia="en-US" w:bidi="ar-SA"/>
              </w:rPr>
            </w:pPr>
            <w:r w:rsidRPr="00631F8E">
              <w:rPr>
                <w:rFonts w:asciiTheme="majorBidi" w:hAnsiTheme="majorBidi" w:cstheme="majorBidi"/>
                <w:b/>
                <w:bCs/>
                <w:sz w:val="14"/>
                <w:szCs w:val="14"/>
                <w:rtl/>
                <w:lang w:eastAsia="en-US" w:bidi="ar-SA"/>
              </w:rPr>
              <w:t>كبيرة</w:t>
            </w:r>
          </w:p>
        </w:tc>
        <w:tc>
          <w:tcPr>
            <w:tcW w:w="902" w:type="dxa"/>
            <w:gridSpan w:val="2"/>
            <w:tcBorders>
              <w:top w:val="thinThickSmallGap" w:sz="24" w:space="0" w:color="auto"/>
              <w:left w:val="single" w:sz="12" w:space="0" w:color="000000" w:themeColor="text1"/>
              <w:right w:val="single" w:sz="12" w:space="0" w:color="000000" w:themeColor="text1"/>
            </w:tcBorders>
            <w:shd w:val="clear" w:color="auto" w:fill="auto"/>
            <w:vAlign w:val="center"/>
          </w:tcPr>
          <w:p w14:paraId="199C58F9"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متوسطة</w:t>
            </w:r>
          </w:p>
        </w:tc>
        <w:tc>
          <w:tcPr>
            <w:tcW w:w="902" w:type="dxa"/>
            <w:gridSpan w:val="2"/>
            <w:tcBorders>
              <w:top w:val="thinThickSmallGap" w:sz="24" w:space="0" w:color="auto"/>
              <w:left w:val="single" w:sz="12" w:space="0" w:color="000000" w:themeColor="text1"/>
              <w:right w:val="single" w:sz="12" w:space="0" w:color="000000" w:themeColor="text1"/>
            </w:tcBorders>
            <w:shd w:val="clear" w:color="auto" w:fill="auto"/>
            <w:vAlign w:val="center"/>
          </w:tcPr>
          <w:p w14:paraId="1E0E006E"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ضعيفة</w:t>
            </w:r>
          </w:p>
        </w:tc>
        <w:tc>
          <w:tcPr>
            <w:tcW w:w="582" w:type="dxa"/>
            <w:vMerge w:val="restart"/>
            <w:tcBorders>
              <w:top w:val="thinThickSmallGap" w:sz="24" w:space="0" w:color="auto"/>
              <w:left w:val="single" w:sz="12" w:space="0" w:color="000000" w:themeColor="text1"/>
              <w:right w:val="single" w:sz="12" w:space="0" w:color="000000" w:themeColor="text1"/>
            </w:tcBorders>
            <w:vAlign w:val="center"/>
          </w:tcPr>
          <w:p w14:paraId="1A3349BD"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المتوسط</w:t>
            </w:r>
          </w:p>
        </w:tc>
        <w:tc>
          <w:tcPr>
            <w:tcW w:w="607"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3CA09FF7"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الانحراف المعياري</w:t>
            </w:r>
          </w:p>
        </w:tc>
        <w:tc>
          <w:tcPr>
            <w:tcW w:w="508"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7925AB6E"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التقدير الرقمي</w:t>
            </w:r>
          </w:p>
        </w:tc>
        <w:tc>
          <w:tcPr>
            <w:tcW w:w="544"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352E9FF6"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الوزن النسبي</w:t>
            </w:r>
          </w:p>
        </w:tc>
        <w:tc>
          <w:tcPr>
            <w:tcW w:w="573"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58BB63BA"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درجة التحقق</w:t>
            </w:r>
          </w:p>
        </w:tc>
        <w:tc>
          <w:tcPr>
            <w:tcW w:w="531" w:type="dxa"/>
            <w:vMerge w:val="restart"/>
            <w:tcBorders>
              <w:top w:val="thinThickSmallGap" w:sz="24" w:space="0" w:color="auto"/>
              <w:left w:val="single" w:sz="12" w:space="0" w:color="000000" w:themeColor="text1"/>
              <w:right w:val="thinThickSmallGap" w:sz="24" w:space="0" w:color="auto"/>
            </w:tcBorders>
            <w:shd w:val="clear" w:color="auto" w:fill="auto"/>
            <w:vAlign w:val="center"/>
          </w:tcPr>
          <w:p w14:paraId="27EDBBBA"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الترتيب حسب الرتبة</w:t>
            </w:r>
          </w:p>
        </w:tc>
      </w:tr>
      <w:tr w:rsidR="00631F8E" w:rsidRPr="00631F8E" w14:paraId="7A1CAB14" w14:textId="77777777" w:rsidTr="00631F8E">
        <w:trPr>
          <w:trHeight w:val="57"/>
        </w:trPr>
        <w:tc>
          <w:tcPr>
            <w:tcW w:w="359" w:type="dxa"/>
            <w:vMerge/>
            <w:tcBorders>
              <w:left w:val="thinThickSmallGap" w:sz="24" w:space="0" w:color="auto"/>
              <w:bottom w:val="thinThickSmallGap" w:sz="24" w:space="0" w:color="auto"/>
            </w:tcBorders>
            <w:shd w:val="clear" w:color="auto" w:fill="auto"/>
            <w:vAlign w:val="center"/>
          </w:tcPr>
          <w:p w14:paraId="619109CE"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p>
        </w:tc>
        <w:tc>
          <w:tcPr>
            <w:tcW w:w="757" w:type="dxa"/>
            <w:vMerge/>
            <w:tcBorders>
              <w:bottom w:val="thinThickSmallGap" w:sz="24" w:space="0" w:color="auto"/>
              <w:right w:val="single" w:sz="12" w:space="0" w:color="000000" w:themeColor="text1"/>
            </w:tcBorders>
            <w:shd w:val="clear" w:color="auto" w:fill="auto"/>
            <w:vAlign w:val="center"/>
          </w:tcPr>
          <w:p w14:paraId="14320446"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p>
        </w:tc>
        <w:tc>
          <w:tcPr>
            <w:tcW w:w="433" w:type="dxa"/>
            <w:tcBorders>
              <w:left w:val="single" w:sz="12" w:space="0" w:color="000000" w:themeColor="text1"/>
              <w:bottom w:val="thinThickSmallGap" w:sz="24" w:space="0" w:color="auto"/>
              <w:right w:val="single" w:sz="4" w:space="0" w:color="auto"/>
            </w:tcBorders>
            <w:shd w:val="clear" w:color="auto" w:fill="auto"/>
            <w:vAlign w:val="center"/>
          </w:tcPr>
          <w:p w14:paraId="5DDA9C23"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proofErr w:type="gramStart"/>
            <w:r w:rsidRPr="00631F8E">
              <w:rPr>
                <w:rFonts w:asciiTheme="majorBidi" w:hAnsiTheme="majorBidi" w:cstheme="majorBidi"/>
                <w:b/>
                <w:bCs/>
                <w:sz w:val="14"/>
                <w:szCs w:val="14"/>
                <w:rtl/>
                <w:lang w:eastAsia="en-US"/>
              </w:rPr>
              <w:t>ك</w:t>
            </w:r>
            <w:r w:rsidRPr="00631F8E">
              <w:rPr>
                <w:rFonts w:asciiTheme="majorBidi" w:hAnsiTheme="majorBidi" w:cstheme="majorBidi"/>
                <w:b/>
                <w:bCs/>
                <w:sz w:val="14"/>
                <w:szCs w:val="14"/>
                <w:vertAlign w:val="subscript"/>
                <w:rtl/>
                <w:lang w:eastAsia="en-US"/>
              </w:rPr>
              <w:t>1</w:t>
            </w:r>
            <w:proofErr w:type="gramEnd"/>
          </w:p>
        </w:tc>
        <w:tc>
          <w:tcPr>
            <w:tcW w:w="469" w:type="dxa"/>
            <w:tcBorders>
              <w:left w:val="single" w:sz="4" w:space="0" w:color="auto"/>
              <w:bottom w:val="thinThickSmallGap" w:sz="24" w:space="0" w:color="auto"/>
              <w:right w:val="single" w:sz="12" w:space="0" w:color="000000" w:themeColor="text1"/>
            </w:tcBorders>
            <w:shd w:val="clear" w:color="auto" w:fill="auto"/>
            <w:vAlign w:val="center"/>
          </w:tcPr>
          <w:p w14:paraId="26A4D916"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w:t>
            </w:r>
          </w:p>
        </w:tc>
        <w:tc>
          <w:tcPr>
            <w:tcW w:w="433" w:type="dxa"/>
            <w:tcBorders>
              <w:left w:val="single" w:sz="12" w:space="0" w:color="000000" w:themeColor="text1"/>
              <w:bottom w:val="thinThickSmallGap" w:sz="24" w:space="0" w:color="auto"/>
              <w:right w:val="single" w:sz="4" w:space="0" w:color="auto"/>
            </w:tcBorders>
            <w:shd w:val="clear" w:color="auto" w:fill="auto"/>
            <w:vAlign w:val="center"/>
          </w:tcPr>
          <w:p w14:paraId="1D28E9D3"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proofErr w:type="gramStart"/>
            <w:r w:rsidRPr="00631F8E">
              <w:rPr>
                <w:rFonts w:asciiTheme="majorBidi" w:hAnsiTheme="majorBidi" w:cstheme="majorBidi"/>
                <w:b/>
                <w:bCs/>
                <w:sz w:val="14"/>
                <w:szCs w:val="14"/>
                <w:rtl/>
                <w:lang w:eastAsia="en-US"/>
              </w:rPr>
              <w:t>ك</w:t>
            </w:r>
            <w:r w:rsidRPr="00631F8E">
              <w:rPr>
                <w:rFonts w:asciiTheme="majorBidi" w:hAnsiTheme="majorBidi" w:cstheme="majorBidi"/>
                <w:b/>
                <w:bCs/>
                <w:sz w:val="14"/>
                <w:szCs w:val="14"/>
                <w:vertAlign w:val="subscript"/>
                <w:rtl/>
                <w:lang w:eastAsia="en-US"/>
              </w:rPr>
              <w:t>2</w:t>
            </w:r>
            <w:proofErr w:type="gramEnd"/>
          </w:p>
        </w:tc>
        <w:tc>
          <w:tcPr>
            <w:tcW w:w="469" w:type="dxa"/>
            <w:tcBorders>
              <w:left w:val="single" w:sz="4" w:space="0" w:color="auto"/>
              <w:bottom w:val="thinThickSmallGap" w:sz="24" w:space="0" w:color="auto"/>
              <w:right w:val="single" w:sz="12" w:space="0" w:color="000000" w:themeColor="text1"/>
            </w:tcBorders>
            <w:shd w:val="clear" w:color="auto" w:fill="auto"/>
            <w:vAlign w:val="center"/>
          </w:tcPr>
          <w:p w14:paraId="459F0C68"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w:t>
            </w:r>
          </w:p>
        </w:tc>
        <w:tc>
          <w:tcPr>
            <w:tcW w:w="433" w:type="dxa"/>
            <w:tcBorders>
              <w:left w:val="single" w:sz="12" w:space="0" w:color="000000" w:themeColor="text1"/>
              <w:bottom w:val="thinThickSmallGap" w:sz="24" w:space="0" w:color="auto"/>
              <w:right w:val="single" w:sz="4" w:space="0" w:color="auto"/>
            </w:tcBorders>
            <w:shd w:val="clear" w:color="auto" w:fill="auto"/>
            <w:vAlign w:val="center"/>
          </w:tcPr>
          <w:p w14:paraId="01ABD9F0"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proofErr w:type="gramStart"/>
            <w:r w:rsidRPr="00631F8E">
              <w:rPr>
                <w:rFonts w:asciiTheme="majorBidi" w:hAnsiTheme="majorBidi" w:cstheme="majorBidi"/>
                <w:b/>
                <w:bCs/>
                <w:sz w:val="14"/>
                <w:szCs w:val="14"/>
                <w:rtl/>
                <w:lang w:eastAsia="en-US"/>
              </w:rPr>
              <w:t>ك</w:t>
            </w:r>
            <w:r w:rsidRPr="00631F8E">
              <w:rPr>
                <w:rFonts w:asciiTheme="majorBidi" w:hAnsiTheme="majorBidi" w:cstheme="majorBidi"/>
                <w:b/>
                <w:bCs/>
                <w:sz w:val="14"/>
                <w:szCs w:val="14"/>
                <w:vertAlign w:val="subscript"/>
                <w:rtl/>
                <w:lang w:eastAsia="en-US"/>
              </w:rPr>
              <w:t>3</w:t>
            </w:r>
            <w:proofErr w:type="gramEnd"/>
          </w:p>
        </w:tc>
        <w:tc>
          <w:tcPr>
            <w:tcW w:w="469" w:type="dxa"/>
            <w:tcBorders>
              <w:left w:val="single" w:sz="4" w:space="0" w:color="auto"/>
              <w:bottom w:val="thinThickSmallGap" w:sz="24" w:space="0" w:color="auto"/>
              <w:right w:val="single" w:sz="12" w:space="0" w:color="000000" w:themeColor="text1"/>
            </w:tcBorders>
            <w:shd w:val="clear" w:color="auto" w:fill="auto"/>
            <w:vAlign w:val="center"/>
          </w:tcPr>
          <w:p w14:paraId="38D46BBC" w14:textId="77777777" w:rsidR="00B221A6" w:rsidRPr="00631F8E" w:rsidRDefault="00B221A6" w:rsidP="00B221A6">
            <w:pPr>
              <w:bidi w:val="0"/>
              <w:spacing w:line="168" w:lineRule="auto"/>
              <w:jc w:val="center"/>
              <w:rPr>
                <w:rFonts w:asciiTheme="majorBidi" w:hAnsiTheme="majorBidi" w:cstheme="majorBidi"/>
                <w:b/>
                <w:bCs/>
                <w:sz w:val="14"/>
                <w:szCs w:val="14"/>
                <w:rtl/>
                <w:lang w:eastAsia="en-US"/>
              </w:rPr>
            </w:pPr>
            <w:r w:rsidRPr="00631F8E">
              <w:rPr>
                <w:rFonts w:asciiTheme="majorBidi" w:hAnsiTheme="majorBidi" w:cstheme="majorBidi"/>
                <w:b/>
                <w:bCs/>
                <w:sz w:val="14"/>
                <w:szCs w:val="14"/>
                <w:rtl/>
                <w:lang w:eastAsia="en-US"/>
              </w:rPr>
              <w:t>%</w:t>
            </w:r>
          </w:p>
        </w:tc>
        <w:tc>
          <w:tcPr>
            <w:tcW w:w="582" w:type="dxa"/>
            <w:vMerge/>
            <w:tcBorders>
              <w:left w:val="single" w:sz="12" w:space="0" w:color="000000" w:themeColor="text1"/>
              <w:bottom w:val="thinThickSmallGap" w:sz="24" w:space="0" w:color="auto"/>
              <w:right w:val="single" w:sz="12" w:space="0" w:color="000000" w:themeColor="text1"/>
            </w:tcBorders>
          </w:tcPr>
          <w:p w14:paraId="4835D0D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p>
        </w:tc>
        <w:tc>
          <w:tcPr>
            <w:tcW w:w="607"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53995B70"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p>
        </w:tc>
        <w:tc>
          <w:tcPr>
            <w:tcW w:w="508"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3D55AC48"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p>
        </w:tc>
        <w:tc>
          <w:tcPr>
            <w:tcW w:w="544"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1ABF22C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p>
        </w:tc>
        <w:tc>
          <w:tcPr>
            <w:tcW w:w="573"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31A5A686"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p>
        </w:tc>
        <w:tc>
          <w:tcPr>
            <w:tcW w:w="531" w:type="dxa"/>
            <w:vMerge/>
            <w:tcBorders>
              <w:left w:val="single" w:sz="12" w:space="0" w:color="000000" w:themeColor="text1"/>
              <w:bottom w:val="thinThickSmallGap" w:sz="24" w:space="0" w:color="auto"/>
              <w:right w:val="thinThickSmallGap" w:sz="24" w:space="0" w:color="auto"/>
            </w:tcBorders>
            <w:shd w:val="clear" w:color="auto" w:fill="auto"/>
            <w:vAlign w:val="center"/>
          </w:tcPr>
          <w:p w14:paraId="3AF23D0B"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p>
        </w:tc>
      </w:tr>
      <w:tr w:rsidR="00631F8E" w:rsidRPr="00631F8E" w14:paraId="772CF428" w14:textId="77777777" w:rsidTr="00631F8E">
        <w:trPr>
          <w:trHeight w:val="57"/>
        </w:trPr>
        <w:tc>
          <w:tcPr>
            <w:tcW w:w="359" w:type="dxa"/>
            <w:tcBorders>
              <w:top w:val="thinThickSmallGap" w:sz="24" w:space="0" w:color="auto"/>
              <w:left w:val="thinThickSmallGap" w:sz="24" w:space="0" w:color="auto"/>
              <w:bottom w:val="single" w:sz="4" w:space="0" w:color="auto"/>
            </w:tcBorders>
            <w:shd w:val="clear" w:color="auto" w:fill="auto"/>
            <w:vAlign w:val="center"/>
          </w:tcPr>
          <w:p w14:paraId="38DC2789"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sz w:val="14"/>
                <w:szCs w:val="14"/>
                <w:rtl/>
                <w:lang w:eastAsia="en-US"/>
              </w:rPr>
              <w:t>1</w:t>
            </w:r>
          </w:p>
        </w:tc>
        <w:tc>
          <w:tcPr>
            <w:tcW w:w="757" w:type="dxa"/>
            <w:tcBorders>
              <w:top w:val="thinThickSmallGap" w:sz="24" w:space="0" w:color="auto"/>
              <w:bottom w:val="single" w:sz="4" w:space="0" w:color="auto"/>
              <w:right w:val="single" w:sz="12" w:space="0" w:color="000000" w:themeColor="text1"/>
            </w:tcBorders>
            <w:shd w:val="clear" w:color="auto" w:fill="auto"/>
          </w:tcPr>
          <w:p w14:paraId="70E5839D" w14:textId="77777777" w:rsidR="00B221A6" w:rsidRPr="0059153E" w:rsidRDefault="00B221A6" w:rsidP="0059153E">
            <w:pPr>
              <w:spacing w:line="168" w:lineRule="auto"/>
              <w:jc w:val="lowKashida"/>
              <w:rPr>
                <w:rFonts w:asciiTheme="majorBidi" w:hAnsiTheme="majorBidi" w:cstheme="majorBidi"/>
                <w:b/>
                <w:bCs/>
                <w:sz w:val="15"/>
                <w:szCs w:val="15"/>
                <w:rtl/>
                <w:lang w:eastAsia="en-US" w:bidi="ar-SA"/>
              </w:rPr>
            </w:pPr>
            <w:r w:rsidRPr="0059153E">
              <w:rPr>
                <w:rFonts w:asciiTheme="majorBidi" w:hAnsiTheme="majorBidi" w:cstheme="majorBidi"/>
                <w:b/>
                <w:bCs/>
                <w:sz w:val="15"/>
                <w:szCs w:val="15"/>
                <w:rtl/>
                <w:lang w:eastAsia="en-US" w:bidi="ar-SA"/>
              </w:rPr>
              <w:t xml:space="preserve">تنشر الجامعة ثقافة التعلم المستمر بين </w:t>
            </w:r>
            <w:proofErr w:type="spellStart"/>
            <w:r w:rsidRPr="0059153E">
              <w:rPr>
                <w:rFonts w:asciiTheme="majorBidi" w:hAnsiTheme="majorBidi" w:cstheme="majorBidi"/>
                <w:b/>
                <w:bCs/>
                <w:sz w:val="15"/>
                <w:szCs w:val="15"/>
                <w:rtl/>
                <w:lang w:eastAsia="en-US" w:bidi="ar-SA"/>
              </w:rPr>
              <w:t>خريجى</w:t>
            </w:r>
            <w:proofErr w:type="spellEnd"/>
            <w:r w:rsidRPr="0059153E">
              <w:rPr>
                <w:rFonts w:asciiTheme="majorBidi" w:hAnsiTheme="majorBidi" w:cstheme="majorBidi"/>
                <w:b/>
                <w:bCs/>
                <w:sz w:val="15"/>
                <w:szCs w:val="15"/>
                <w:rtl/>
                <w:lang w:eastAsia="en-US" w:bidi="ar-SA"/>
              </w:rPr>
              <w:t xml:space="preserve"> الجامعات والتي تحول دورة التعلم </w:t>
            </w:r>
            <w:proofErr w:type="gramStart"/>
            <w:r w:rsidRPr="0059153E">
              <w:rPr>
                <w:rFonts w:asciiTheme="majorBidi" w:hAnsiTheme="majorBidi" w:cstheme="majorBidi"/>
                <w:b/>
                <w:bCs/>
                <w:sz w:val="15"/>
                <w:szCs w:val="15"/>
                <w:rtl/>
                <w:lang w:eastAsia="en-US" w:bidi="ar-SA"/>
              </w:rPr>
              <w:t>السلبى</w:t>
            </w:r>
            <w:proofErr w:type="gramEnd"/>
            <w:r w:rsidRPr="0059153E">
              <w:rPr>
                <w:rFonts w:asciiTheme="majorBidi" w:hAnsiTheme="majorBidi" w:cstheme="majorBidi"/>
                <w:b/>
                <w:bCs/>
                <w:sz w:val="15"/>
                <w:szCs w:val="15"/>
                <w:rtl/>
                <w:lang w:eastAsia="en-US" w:bidi="ar-SA"/>
              </w:rPr>
              <w:t xml:space="preserve"> إلى دورة تعلم إيجابية.</w:t>
            </w:r>
          </w:p>
        </w:tc>
        <w:tc>
          <w:tcPr>
            <w:tcW w:w="433" w:type="dxa"/>
            <w:tcBorders>
              <w:top w:val="thinThickSmallGap" w:sz="24" w:space="0" w:color="auto"/>
              <w:left w:val="single" w:sz="12" w:space="0" w:color="000000" w:themeColor="text1"/>
              <w:bottom w:val="single" w:sz="4" w:space="0" w:color="auto"/>
              <w:right w:val="single" w:sz="4" w:space="0" w:color="auto"/>
            </w:tcBorders>
            <w:shd w:val="clear" w:color="auto" w:fill="auto"/>
            <w:vAlign w:val="center"/>
          </w:tcPr>
          <w:p w14:paraId="2FF71DDD"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158</w:t>
            </w:r>
          </w:p>
        </w:tc>
        <w:tc>
          <w:tcPr>
            <w:tcW w:w="469" w:type="dxa"/>
            <w:tcBorders>
              <w:top w:val="thinThickSmallGap" w:sz="24" w:space="0" w:color="auto"/>
              <w:left w:val="single" w:sz="4" w:space="0" w:color="auto"/>
              <w:bottom w:val="single" w:sz="4" w:space="0" w:color="auto"/>
              <w:right w:val="single" w:sz="12" w:space="0" w:color="000000" w:themeColor="text1"/>
            </w:tcBorders>
            <w:shd w:val="clear" w:color="auto" w:fill="auto"/>
            <w:vAlign w:val="center"/>
          </w:tcPr>
          <w:p w14:paraId="36417CA1"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57.2</w:t>
            </w:r>
          </w:p>
        </w:tc>
        <w:tc>
          <w:tcPr>
            <w:tcW w:w="433" w:type="dxa"/>
            <w:tcBorders>
              <w:top w:val="thinThickSmallGap" w:sz="24" w:space="0" w:color="auto"/>
              <w:left w:val="single" w:sz="12" w:space="0" w:color="000000" w:themeColor="text1"/>
              <w:bottom w:val="single" w:sz="4" w:space="0" w:color="auto"/>
              <w:right w:val="single" w:sz="4" w:space="0" w:color="auto"/>
            </w:tcBorders>
            <w:shd w:val="clear" w:color="auto" w:fill="auto"/>
            <w:vAlign w:val="center"/>
          </w:tcPr>
          <w:p w14:paraId="0957020F"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94</w:t>
            </w:r>
          </w:p>
        </w:tc>
        <w:tc>
          <w:tcPr>
            <w:tcW w:w="469" w:type="dxa"/>
            <w:tcBorders>
              <w:top w:val="thinThickSmallGap" w:sz="24" w:space="0" w:color="auto"/>
              <w:left w:val="single" w:sz="4" w:space="0" w:color="auto"/>
              <w:bottom w:val="single" w:sz="4" w:space="0" w:color="auto"/>
              <w:right w:val="single" w:sz="12" w:space="0" w:color="000000" w:themeColor="text1"/>
            </w:tcBorders>
            <w:shd w:val="clear" w:color="auto" w:fill="auto"/>
            <w:vAlign w:val="center"/>
          </w:tcPr>
          <w:p w14:paraId="69F6BD8F"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34.1</w:t>
            </w:r>
          </w:p>
        </w:tc>
        <w:tc>
          <w:tcPr>
            <w:tcW w:w="433" w:type="dxa"/>
            <w:tcBorders>
              <w:top w:val="thinThickSmallGap" w:sz="24" w:space="0" w:color="auto"/>
              <w:left w:val="single" w:sz="12" w:space="0" w:color="000000" w:themeColor="text1"/>
              <w:bottom w:val="single" w:sz="4" w:space="0" w:color="auto"/>
              <w:right w:val="single" w:sz="4" w:space="0" w:color="auto"/>
            </w:tcBorders>
            <w:shd w:val="clear" w:color="auto" w:fill="auto"/>
            <w:vAlign w:val="center"/>
          </w:tcPr>
          <w:p w14:paraId="39D2F50F"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24</w:t>
            </w:r>
          </w:p>
        </w:tc>
        <w:tc>
          <w:tcPr>
            <w:tcW w:w="469" w:type="dxa"/>
            <w:tcBorders>
              <w:top w:val="thinThickSmallGap" w:sz="24" w:space="0" w:color="auto"/>
              <w:left w:val="single" w:sz="4" w:space="0" w:color="auto"/>
              <w:bottom w:val="single" w:sz="4" w:space="0" w:color="auto"/>
              <w:right w:val="single" w:sz="12" w:space="0" w:color="000000" w:themeColor="text1"/>
            </w:tcBorders>
            <w:shd w:val="clear" w:color="auto" w:fill="auto"/>
            <w:vAlign w:val="center"/>
          </w:tcPr>
          <w:p w14:paraId="6D101FAE"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8.7</w:t>
            </w:r>
          </w:p>
        </w:tc>
        <w:tc>
          <w:tcPr>
            <w:tcW w:w="582" w:type="dxa"/>
            <w:tcBorders>
              <w:top w:val="thinThickSmallGap" w:sz="24" w:space="0" w:color="auto"/>
              <w:left w:val="single" w:sz="12" w:space="0" w:color="000000" w:themeColor="text1"/>
              <w:bottom w:val="single" w:sz="4" w:space="0" w:color="auto"/>
              <w:right w:val="single" w:sz="12" w:space="0" w:color="000000" w:themeColor="text1"/>
            </w:tcBorders>
            <w:vAlign w:val="center"/>
          </w:tcPr>
          <w:p w14:paraId="1E9C513F"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2.49</w:t>
            </w:r>
          </w:p>
        </w:tc>
        <w:tc>
          <w:tcPr>
            <w:tcW w:w="607"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6DE59B40" w14:textId="77777777" w:rsidR="00B221A6" w:rsidRPr="00631F8E" w:rsidRDefault="00B221A6" w:rsidP="00B221A6">
            <w:pPr>
              <w:bidi w:val="0"/>
              <w:spacing w:line="168" w:lineRule="auto"/>
              <w:jc w:val="center"/>
              <w:rPr>
                <w:rFonts w:asciiTheme="majorBidi" w:hAnsiTheme="majorBidi" w:cstheme="majorBidi"/>
                <w:color w:val="000000"/>
                <w:sz w:val="14"/>
                <w:szCs w:val="14"/>
                <w:lang w:eastAsia="en-US" w:bidi="ar-SA"/>
              </w:rPr>
            </w:pPr>
            <w:r w:rsidRPr="00631F8E">
              <w:rPr>
                <w:rFonts w:asciiTheme="majorBidi" w:hAnsiTheme="majorBidi" w:cstheme="majorBidi"/>
                <w:color w:val="000000"/>
                <w:sz w:val="14"/>
                <w:szCs w:val="14"/>
                <w:rtl/>
                <w:lang w:eastAsia="en-US" w:bidi="ar-SA"/>
              </w:rPr>
              <w:t>0.65</w:t>
            </w:r>
          </w:p>
        </w:tc>
        <w:tc>
          <w:tcPr>
            <w:tcW w:w="508"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1C81DD63"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686</w:t>
            </w:r>
          </w:p>
        </w:tc>
        <w:tc>
          <w:tcPr>
            <w:tcW w:w="544"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3D16F19C"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248.6</w:t>
            </w:r>
          </w:p>
        </w:tc>
        <w:tc>
          <w:tcPr>
            <w:tcW w:w="573"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343FD4ED"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كبيرة</w:t>
            </w:r>
          </w:p>
        </w:tc>
        <w:tc>
          <w:tcPr>
            <w:tcW w:w="531" w:type="dxa"/>
            <w:tcBorders>
              <w:top w:val="thinThickSmallGap" w:sz="24" w:space="0" w:color="auto"/>
              <w:left w:val="single" w:sz="12" w:space="0" w:color="000000" w:themeColor="text1"/>
              <w:bottom w:val="single" w:sz="4" w:space="0" w:color="auto"/>
              <w:right w:val="thinThickSmallGap" w:sz="24" w:space="0" w:color="auto"/>
            </w:tcBorders>
            <w:shd w:val="clear" w:color="auto" w:fill="auto"/>
            <w:vAlign w:val="center"/>
          </w:tcPr>
          <w:p w14:paraId="0FD8471E"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1</w:t>
            </w:r>
          </w:p>
        </w:tc>
      </w:tr>
      <w:tr w:rsidR="00631F8E" w:rsidRPr="00631F8E" w14:paraId="798702E0" w14:textId="77777777" w:rsidTr="00631F8E">
        <w:trPr>
          <w:trHeight w:val="57"/>
        </w:trPr>
        <w:tc>
          <w:tcPr>
            <w:tcW w:w="359" w:type="dxa"/>
            <w:tcBorders>
              <w:top w:val="single" w:sz="4" w:space="0" w:color="auto"/>
              <w:left w:val="thinThickSmallGap" w:sz="24" w:space="0" w:color="auto"/>
              <w:bottom w:val="single" w:sz="4" w:space="0" w:color="auto"/>
            </w:tcBorders>
            <w:shd w:val="clear" w:color="auto" w:fill="auto"/>
            <w:vAlign w:val="center"/>
          </w:tcPr>
          <w:p w14:paraId="129F8D7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sz w:val="14"/>
                <w:szCs w:val="14"/>
                <w:rtl/>
                <w:lang w:eastAsia="en-US"/>
              </w:rPr>
              <w:t>2</w:t>
            </w:r>
          </w:p>
        </w:tc>
        <w:tc>
          <w:tcPr>
            <w:tcW w:w="757" w:type="dxa"/>
            <w:tcBorders>
              <w:top w:val="single" w:sz="4" w:space="0" w:color="auto"/>
              <w:bottom w:val="single" w:sz="4" w:space="0" w:color="auto"/>
              <w:right w:val="single" w:sz="12" w:space="0" w:color="000000" w:themeColor="text1"/>
            </w:tcBorders>
            <w:shd w:val="clear" w:color="auto" w:fill="auto"/>
          </w:tcPr>
          <w:p w14:paraId="0E027CC7" w14:textId="77777777" w:rsidR="00B221A6" w:rsidRPr="0059153E" w:rsidRDefault="00B221A6" w:rsidP="0059153E">
            <w:pPr>
              <w:spacing w:line="168" w:lineRule="auto"/>
              <w:jc w:val="lowKashida"/>
              <w:rPr>
                <w:rFonts w:asciiTheme="majorBidi" w:hAnsiTheme="majorBidi" w:cstheme="majorBidi"/>
                <w:b/>
                <w:bCs/>
                <w:sz w:val="15"/>
                <w:szCs w:val="15"/>
                <w:rtl/>
                <w:lang w:eastAsia="en-US" w:bidi="ar-SA"/>
              </w:rPr>
            </w:pPr>
            <w:r w:rsidRPr="0059153E">
              <w:rPr>
                <w:rFonts w:asciiTheme="majorBidi" w:hAnsiTheme="majorBidi" w:cstheme="majorBidi"/>
                <w:b/>
                <w:bCs/>
                <w:sz w:val="15"/>
                <w:szCs w:val="15"/>
                <w:rtl/>
                <w:lang w:eastAsia="en-US" w:bidi="ar-SA"/>
              </w:rPr>
              <w:t xml:space="preserve">توفر الجامعة لأعضاء هيئة التدريس والخريجين برامج تدريبية متجددة مرتبطة بالتغير المستمر في سوق العمل. </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0798569"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67</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20FFB994"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24.3</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0D7F3198"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165</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639E4AFD"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59.8</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4AAFC3A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44</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3F174D2"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15.9</w:t>
            </w:r>
          </w:p>
        </w:tc>
        <w:tc>
          <w:tcPr>
            <w:tcW w:w="582" w:type="dxa"/>
            <w:tcBorders>
              <w:top w:val="single" w:sz="4" w:space="0" w:color="auto"/>
              <w:left w:val="single" w:sz="12" w:space="0" w:color="000000" w:themeColor="text1"/>
              <w:bottom w:val="single" w:sz="4" w:space="0" w:color="auto"/>
              <w:right w:val="single" w:sz="12" w:space="0" w:color="000000" w:themeColor="text1"/>
            </w:tcBorders>
            <w:vAlign w:val="center"/>
          </w:tcPr>
          <w:p w14:paraId="711B7AFF"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2.08</w:t>
            </w:r>
          </w:p>
        </w:tc>
        <w:tc>
          <w:tcPr>
            <w:tcW w:w="60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464A7941"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0.63</w:t>
            </w:r>
          </w:p>
        </w:tc>
        <w:tc>
          <w:tcPr>
            <w:tcW w:w="50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21A8CC1"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575</w:t>
            </w:r>
          </w:p>
        </w:tc>
        <w:tc>
          <w:tcPr>
            <w:tcW w:w="54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F968F4C"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208.3</w:t>
            </w:r>
          </w:p>
        </w:tc>
        <w:tc>
          <w:tcPr>
            <w:tcW w:w="57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E041F85"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متوسطة</w:t>
            </w:r>
          </w:p>
        </w:tc>
        <w:tc>
          <w:tcPr>
            <w:tcW w:w="53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4F39DAAD"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6</w:t>
            </w:r>
          </w:p>
        </w:tc>
      </w:tr>
      <w:tr w:rsidR="00631F8E" w:rsidRPr="00631F8E" w14:paraId="2522ED65" w14:textId="77777777" w:rsidTr="00631F8E">
        <w:trPr>
          <w:trHeight w:val="57"/>
        </w:trPr>
        <w:tc>
          <w:tcPr>
            <w:tcW w:w="359" w:type="dxa"/>
            <w:tcBorders>
              <w:top w:val="single" w:sz="4" w:space="0" w:color="auto"/>
              <w:left w:val="thinThickSmallGap" w:sz="24" w:space="0" w:color="auto"/>
              <w:bottom w:val="single" w:sz="4" w:space="0" w:color="auto"/>
            </w:tcBorders>
            <w:shd w:val="clear" w:color="auto" w:fill="auto"/>
            <w:vAlign w:val="center"/>
          </w:tcPr>
          <w:p w14:paraId="4B86380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sz w:val="14"/>
                <w:szCs w:val="14"/>
                <w:rtl/>
                <w:lang w:eastAsia="en-US"/>
              </w:rPr>
              <w:t>3</w:t>
            </w:r>
          </w:p>
        </w:tc>
        <w:tc>
          <w:tcPr>
            <w:tcW w:w="757" w:type="dxa"/>
            <w:tcBorders>
              <w:top w:val="single" w:sz="4" w:space="0" w:color="auto"/>
              <w:bottom w:val="single" w:sz="4" w:space="0" w:color="auto"/>
              <w:right w:val="single" w:sz="12" w:space="0" w:color="000000" w:themeColor="text1"/>
            </w:tcBorders>
            <w:shd w:val="clear" w:color="auto" w:fill="auto"/>
          </w:tcPr>
          <w:p w14:paraId="77200057" w14:textId="77777777" w:rsidR="00B221A6" w:rsidRPr="0059153E" w:rsidRDefault="00B221A6" w:rsidP="0059153E">
            <w:pPr>
              <w:spacing w:line="168" w:lineRule="auto"/>
              <w:jc w:val="lowKashida"/>
              <w:rPr>
                <w:rFonts w:asciiTheme="majorBidi" w:hAnsiTheme="majorBidi" w:cstheme="majorBidi"/>
                <w:b/>
                <w:bCs/>
                <w:sz w:val="15"/>
                <w:szCs w:val="15"/>
                <w:rtl/>
                <w:lang w:eastAsia="en-US" w:bidi="ar-SA"/>
              </w:rPr>
            </w:pPr>
            <w:r w:rsidRPr="0059153E">
              <w:rPr>
                <w:rFonts w:asciiTheme="majorBidi" w:hAnsiTheme="majorBidi" w:cstheme="majorBidi"/>
                <w:b/>
                <w:bCs/>
                <w:sz w:val="15"/>
                <w:szCs w:val="15"/>
                <w:rtl/>
                <w:lang w:eastAsia="en-US" w:bidi="ar-SA"/>
              </w:rPr>
              <w:t xml:space="preserve">تمول الجامعة البرامج التعليمية التي تحقق أهداف الجامعة الإستراتيجية في تعرُّف حاجات القطاعات الخدمية. </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21B9F25B"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24</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7593647F"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8.7</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2835B5E"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129</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7454E91B"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46.7</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787FA758"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123</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443C298"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44.6</w:t>
            </w:r>
          </w:p>
        </w:tc>
        <w:tc>
          <w:tcPr>
            <w:tcW w:w="582" w:type="dxa"/>
            <w:tcBorders>
              <w:top w:val="single" w:sz="4" w:space="0" w:color="auto"/>
              <w:left w:val="single" w:sz="12" w:space="0" w:color="000000" w:themeColor="text1"/>
              <w:bottom w:val="single" w:sz="4" w:space="0" w:color="auto"/>
              <w:right w:val="single" w:sz="12" w:space="0" w:color="000000" w:themeColor="text1"/>
            </w:tcBorders>
            <w:vAlign w:val="center"/>
          </w:tcPr>
          <w:p w14:paraId="468D2326"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1.64</w:t>
            </w:r>
          </w:p>
        </w:tc>
        <w:tc>
          <w:tcPr>
            <w:tcW w:w="60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F8A5228"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0.64</w:t>
            </w:r>
          </w:p>
        </w:tc>
        <w:tc>
          <w:tcPr>
            <w:tcW w:w="50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687E8AD7"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453</w:t>
            </w:r>
          </w:p>
        </w:tc>
        <w:tc>
          <w:tcPr>
            <w:tcW w:w="54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9A150CA"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164.1</w:t>
            </w:r>
          </w:p>
        </w:tc>
        <w:tc>
          <w:tcPr>
            <w:tcW w:w="57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CA54ACC"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ضعيفة</w:t>
            </w:r>
          </w:p>
        </w:tc>
        <w:tc>
          <w:tcPr>
            <w:tcW w:w="53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0C333FCA"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10</w:t>
            </w:r>
          </w:p>
        </w:tc>
      </w:tr>
      <w:tr w:rsidR="00631F8E" w:rsidRPr="00631F8E" w14:paraId="26D1082C" w14:textId="77777777" w:rsidTr="00631F8E">
        <w:trPr>
          <w:trHeight w:val="57"/>
        </w:trPr>
        <w:tc>
          <w:tcPr>
            <w:tcW w:w="359" w:type="dxa"/>
            <w:tcBorders>
              <w:top w:val="single" w:sz="4" w:space="0" w:color="auto"/>
              <w:left w:val="thinThickSmallGap" w:sz="24" w:space="0" w:color="auto"/>
              <w:bottom w:val="single" w:sz="4" w:space="0" w:color="auto"/>
            </w:tcBorders>
            <w:shd w:val="clear" w:color="auto" w:fill="auto"/>
            <w:vAlign w:val="center"/>
          </w:tcPr>
          <w:p w14:paraId="47F9FA5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sz w:val="14"/>
                <w:szCs w:val="14"/>
                <w:rtl/>
                <w:lang w:eastAsia="en-US"/>
              </w:rPr>
              <w:t>4</w:t>
            </w:r>
          </w:p>
        </w:tc>
        <w:tc>
          <w:tcPr>
            <w:tcW w:w="757" w:type="dxa"/>
            <w:tcBorders>
              <w:top w:val="single" w:sz="4" w:space="0" w:color="auto"/>
              <w:bottom w:val="single" w:sz="4" w:space="0" w:color="auto"/>
              <w:right w:val="single" w:sz="12" w:space="0" w:color="000000" w:themeColor="text1"/>
            </w:tcBorders>
            <w:shd w:val="clear" w:color="auto" w:fill="auto"/>
          </w:tcPr>
          <w:p w14:paraId="5C056306" w14:textId="77777777" w:rsidR="00B221A6" w:rsidRPr="0059153E" w:rsidRDefault="00B221A6" w:rsidP="0059153E">
            <w:pPr>
              <w:spacing w:line="168" w:lineRule="auto"/>
              <w:jc w:val="lowKashida"/>
              <w:rPr>
                <w:rFonts w:asciiTheme="majorBidi" w:hAnsiTheme="majorBidi" w:cstheme="majorBidi"/>
                <w:b/>
                <w:bCs/>
                <w:sz w:val="15"/>
                <w:szCs w:val="15"/>
                <w:rtl/>
                <w:lang w:eastAsia="en-US" w:bidi="ar-SA"/>
              </w:rPr>
            </w:pPr>
            <w:r w:rsidRPr="0059153E">
              <w:rPr>
                <w:rFonts w:asciiTheme="majorBidi" w:hAnsiTheme="majorBidi" w:cstheme="majorBidi"/>
                <w:b/>
                <w:bCs/>
                <w:sz w:val="15"/>
                <w:szCs w:val="15"/>
                <w:rtl/>
                <w:lang w:eastAsia="en-US" w:bidi="ar-SA"/>
              </w:rPr>
              <w:t>تقدم الجامعات برامج دراسية متطورة ومشتقة من قوانين السوق واحتياجاته ومتماشية مع التطورات الحادثة في سوق العمل.</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55B4B658"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91</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10C42DA8"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33.0</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511837C8"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141</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2920E4E0"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51.1</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DF92A7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44</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0ADEB67B"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15.9</w:t>
            </w:r>
          </w:p>
        </w:tc>
        <w:tc>
          <w:tcPr>
            <w:tcW w:w="582" w:type="dxa"/>
            <w:tcBorders>
              <w:top w:val="single" w:sz="4" w:space="0" w:color="auto"/>
              <w:left w:val="single" w:sz="12" w:space="0" w:color="000000" w:themeColor="text1"/>
              <w:bottom w:val="single" w:sz="4" w:space="0" w:color="auto"/>
              <w:right w:val="single" w:sz="12" w:space="0" w:color="000000" w:themeColor="text1"/>
            </w:tcBorders>
            <w:vAlign w:val="center"/>
          </w:tcPr>
          <w:p w14:paraId="1D0B366C"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2.17</w:t>
            </w:r>
          </w:p>
        </w:tc>
        <w:tc>
          <w:tcPr>
            <w:tcW w:w="60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2338761"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0.68</w:t>
            </w:r>
          </w:p>
        </w:tc>
        <w:tc>
          <w:tcPr>
            <w:tcW w:w="50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DDD6C48"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599</w:t>
            </w:r>
          </w:p>
        </w:tc>
        <w:tc>
          <w:tcPr>
            <w:tcW w:w="54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28FCA0A"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217.0</w:t>
            </w:r>
          </w:p>
        </w:tc>
        <w:tc>
          <w:tcPr>
            <w:tcW w:w="57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146D133"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متوسطة</w:t>
            </w:r>
          </w:p>
        </w:tc>
        <w:tc>
          <w:tcPr>
            <w:tcW w:w="53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44D47D20"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w:t>
            </w:r>
          </w:p>
        </w:tc>
      </w:tr>
      <w:tr w:rsidR="00631F8E" w:rsidRPr="00631F8E" w14:paraId="5E876339" w14:textId="77777777" w:rsidTr="00631F8E">
        <w:trPr>
          <w:trHeight w:val="57"/>
        </w:trPr>
        <w:tc>
          <w:tcPr>
            <w:tcW w:w="359" w:type="dxa"/>
            <w:tcBorders>
              <w:top w:val="single" w:sz="4" w:space="0" w:color="auto"/>
              <w:left w:val="thinThickSmallGap" w:sz="24" w:space="0" w:color="auto"/>
              <w:bottom w:val="single" w:sz="4" w:space="0" w:color="auto"/>
            </w:tcBorders>
            <w:shd w:val="clear" w:color="auto" w:fill="auto"/>
            <w:vAlign w:val="center"/>
          </w:tcPr>
          <w:p w14:paraId="3C3347C4"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sz w:val="14"/>
                <w:szCs w:val="14"/>
                <w:rtl/>
                <w:lang w:eastAsia="en-US"/>
              </w:rPr>
              <w:t>5</w:t>
            </w:r>
          </w:p>
        </w:tc>
        <w:tc>
          <w:tcPr>
            <w:tcW w:w="757" w:type="dxa"/>
            <w:tcBorders>
              <w:top w:val="single" w:sz="4" w:space="0" w:color="auto"/>
              <w:bottom w:val="single" w:sz="4" w:space="0" w:color="auto"/>
              <w:right w:val="single" w:sz="12" w:space="0" w:color="000000" w:themeColor="text1"/>
            </w:tcBorders>
            <w:shd w:val="clear" w:color="auto" w:fill="auto"/>
          </w:tcPr>
          <w:p w14:paraId="1655047F" w14:textId="77777777" w:rsidR="00B221A6" w:rsidRPr="0059153E" w:rsidRDefault="00B221A6" w:rsidP="0059153E">
            <w:pPr>
              <w:spacing w:line="168" w:lineRule="auto"/>
              <w:jc w:val="lowKashida"/>
              <w:rPr>
                <w:rFonts w:asciiTheme="majorBidi" w:hAnsiTheme="majorBidi" w:cstheme="majorBidi"/>
                <w:b/>
                <w:bCs/>
                <w:sz w:val="15"/>
                <w:szCs w:val="15"/>
                <w:rtl/>
                <w:lang w:eastAsia="en-US" w:bidi="ar-SA"/>
              </w:rPr>
            </w:pPr>
            <w:r w:rsidRPr="0059153E">
              <w:rPr>
                <w:rFonts w:asciiTheme="majorBidi" w:hAnsiTheme="majorBidi" w:cstheme="majorBidi"/>
                <w:b/>
                <w:bCs/>
                <w:sz w:val="15"/>
                <w:szCs w:val="15"/>
                <w:rtl/>
                <w:lang w:eastAsia="en-US" w:bidi="ar-SA"/>
              </w:rPr>
              <w:t>تحفز الجامعة دمج الجوانب النظرية بالجوانب التطبيقية بطريقة تكاملية في برامجها التدريبية.</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569A2AE4"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84</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736C53DA"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30.4</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DD9C909"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152</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702150B"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55.1</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5EE185F"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40</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0A29B208"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14.5</w:t>
            </w:r>
          </w:p>
        </w:tc>
        <w:tc>
          <w:tcPr>
            <w:tcW w:w="582" w:type="dxa"/>
            <w:tcBorders>
              <w:top w:val="single" w:sz="4" w:space="0" w:color="auto"/>
              <w:left w:val="single" w:sz="12" w:space="0" w:color="000000" w:themeColor="text1"/>
              <w:bottom w:val="single" w:sz="4" w:space="0" w:color="auto"/>
              <w:right w:val="single" w:sz="12" w:space="0" w:color="000000" w:themeColor="text1"/>
            </w:tcBorders>
            <w:vAlign w:val="center"/>
          </w:tcPr>
          <w:p w14:paraId="7C9F9540"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2.16</w:t>
            </w:r>
          </w:p>
        </w:tc>
        <w:tc>
          <w:tcPr>
            <w:tcW w:w="60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12DA8DF"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0.65</w:t>
            </w:r>
          </w:p>
        </w:tc>
        <w:tc>
          <w:tcPr>
            <w:tcW w:w="50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FB426CA"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596</w:t>
            </w:r>
          </w:p>
        </w:tc>
        <w:tc>
          <w:tcPr>
            <w:tcW w:w="54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D40DA90"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215.9</w:t>
            </w:r>
          </w:p>
        </w:tc>
        <w:tc>
          <w:tcPr>
            <w:tcW w:w="57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C0DB595"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متوسطة</w:t>
            </w:r>
          </w:p>
        </w:tc>
        <w:tc>
          <w:tcPr>
            <w:tcW w:w="53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54FBE4DA"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3</w:t>
            </w:r>
          </w:p>
        </w:tc>
      </w:tr>
      <w:tr w:rsidR="00631F8E" w:rsidRPr="00631F8E" w14:paraId="2B7C4946" w14:textId="77777777" w:rsidTr="00631F8E">
        <w:trPr>
          <w:trHeight w:val="57"/>
        </w:trPr>
        <w:tc>
          <w:tcPr>
            <w:tcW w:w="359" w:type="dxa"/>
            <w:tcBorders>
              <w:top w:val="single" w:sz="4" w:space="0" w:color="auto"/>
              <w:left w:val="thinThickSmallGap" w:sz="24" w:space="0" w:color="auto"/>
              <w:bottom w:val="single" w:sz="4" w:space="0" w:color="auto"/>
            </w:tcBorders>
            <w:shd w:val="clear" w:color="auto" w:fill="auto"/>
            <w:vAlign w:val="center"/>
          </w:tcPr>
          <w:p w14:paraId="0AF66E5B"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sz w:val="14"/>
                <w:szCs w:val="14"/>
                <w:rtl/>
                <w:lang w:eastAsia="en-US"/>
              </w:rPr>
              <w:lastRenderedPageBreak/>
              <w:t>6</w:t>
            </w:r>
          </w:p>
        </w:tc>
        <w:tc>
          <w:tcPr>
            <w:tcW w:w="757" w:type="dxa"/>
            <w:tcBorders>
              <w:top w:val="single" w:sz="4" w:space="0" w:color="auto"/>
              <w:bottom w:val="single" w:sz="4" w:space="0" w:color="auto"/>
              <w:right w:val="single" w:sz="12" w:space="0" w:color="000000" w:themeColor="text1"/>
            </w:tcBorders>
            <w:shd w:val="clear" w:color="auto" w:fill="auto"/>
          </w:tcPr>
          <w:p w14:paraId="2AF45B12" w14:textId="77777777" w:rsidR="00B221A6" w:rsidRPr="0059153E" w:rsidRDefault="00B221A6" w:rsidP="0059153E">
            <w:pPr>
              <w:spacing w:line="168" w:lineRule="auto"/>
              <w:jc w:val="lowKashida"/>
              <w:rPr>
                <w:rFonts w:asciiTheme="majorBidi" w:hAnsiTheme="majorBidi" w:cstheme="majorBidi"/>
                <w:b/>
                <w:bCs/>
                <w:sz w:val="15"/>
                <w:szCs w:val="15"/>
                <w:rtl/>
                <w:lang w:eastAsia="en-US" w:bidi="ar-SA"/>
              </w:rPr>
            </w:pPr>
            <w:r w:rsidRPr="0059153E">
              <w:rPr>
                <w:rFonts w:asciiTheme="majorBidi" w:hAnsiTheme="majorBidi" w:cstheme="majorBidi"/>
                <w:b/>
                <w:bCs/>
                <w:sz w:val="15"/>
                <w:szCs w:val="15"/>
                <w:rtl/>
                <w:lang w:eastAsia="en-US" w:bidi="ar-SA"/>
              </w:rPr>
              <w:t xml:space="preserve">تمكن الجامعة أعضاء هيئة التدريس وخريجيها من مهارات التعلم </w:t>
            </w:r>
            <w:proofErr w:type="spellStart"/>
            <w:r w:rsidRPr="0059153E">
              <w:rPr>
                <w:rFonts w:asciiTheme="majorBidi" w:hAnsiTheme="majorBidi" w:cstheme="majorBidi"/>
                <w:b/>
                <w:bCs/>
                <w:sz w:val="15"/>
                <w:szCs w:val="15"/>
                <w:rtl/>
                <w:lang w:eastAsia="en-US" w:bidi="ar-SA"/>
              </w:rPr>
              <w:t>الفردى</w:t>
            </w:r>
            <w:proofErr w:type="spellEnd"/>
            <w:r w:rsidRPr="0059153E">
              <w:rPr>
                <w:rFonts w:asciiTheme="majorBidi" w:hAnsiTheme="majorBidi" w:cstheme="majorBidi"/>
                <w:b/>
                <w:bCs/>
                <w:sz w:val="15"/>
                <w:szCs w:val="15"/>
                <w:rtl/>
                <w:lang w:eastAsia="en-US" w:bidi="ar-SA"/>
              </w:rPr>
              <w:t xml:space="preserve"> والتعلم </w:t>
            </w:r>
            <w:proofErr w:type="spellStart"/>
            <w:r w:rsidRPr="0059153E">
              <w:rPr>
                <w:rFonts w:asciiTheme="majorBidi" w:hAnsiTheme="majorBidi" w:cstheme="majorBidi"/>
                <w:b/>
                <w:bCs/>
                <w:sz w:val="15"/>
                <w:szCs w:val="15"/>
                <w:rtl/>
                <w:lang w:eastAsia="en-US" w:bidi="ar-SA"/>
              </w:rPr>
              <w:t>الفريقى</w:t>
            </w:r>
            <w:proofErr w:type="spellEnd"/>
            <w:r w:rsidRPr="0059153E">
              <w:rPr>
                <w:rFonts w:asciiTheme="majorBidi" w:hAnsiTheme="majorBidi" w:cstheme="majorBidi"/>
                <w:b/>
                <w:bCs/>
                <w:sz w:val="15"/>
                <w:szCs w:val="15"/>
                <w:rtl/>
                <w:lang w:eastAsia="en-US" w:bidi="ar-SA"/>
              </w:rPr>
              <w:t xml:space="preserve"> </w:t>
            </w:r>
            <w:proofErr w:type="spellStart"/>
            <w:r w:rsidRPr="0059153E">
              <w:rPr>
                <w:rFonts w:asciiTheme="majorBidi" w:hAnsiTheme="majorBidi" w:cstheme="majorBidi"/>
                <w:b/>
                <w:bCs/>
                <w:sz w:val="15"/>
                <w:szCs w:val="15"/>
                <w:rtl/>
                <w:lang w:eastAsia="en-US" w:bidi="ar-SA"/>
              </w:rPr>
              <w:t>التفاعلى</w:t>
            </w:r>
            <w:proofErr w:type="spellEnd"/>
            <w:r w:rsidRPr="0059153E">
              <w:rPr>
                <w:rFonts w:asciiTheme="majorBidi" w:hAnsiTheme="majorBidi" w:cstheme="majorBidi"/>
                <w:b/>
                <w:bCs/>
                <w:sz w:val="15"/>
                <w:szCs w:val="15"/>
                <w:rtl/>
                <w:lang w:eastAsia="en-US" w:bidi="ar-SA"/>
              </w:rPr>
              <w:t>.</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7B569C59"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69</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4B9083B"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25.0</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097D89B1"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144</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017FF01"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52.2</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239E8994"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63</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1410BFCB"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22.8</w:t>
            </w:r>
          </w:p>
        </w:tc>
        <w:tc>
          <w:tcPr>
            <w:tcW w:w="582" w:type="dxa"/>
            <w:tcBorders>
              <w:top w:val="single" w:sz="4" w:space="0" w:color="auto"/>
              <w:left w:val="single" w:sz="12" w:space="0" w:color="000000" w:themeColor="text1"/>
              <w:bottom w:val="single" w:sz="4" w:space="0" w:color="auto"/>
              <w:right w:val="single" w:sz="12" w:space="0" w:color="000000" w:themeColor="text1"/>
            </w:tcBorders>
            <w:vAlign w:val="center"/>
          </w:tcPr>
          <w:p w14:paraId="619A9E18"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2.02</w:t>
            </w:r>
          </w:p>
        </w:tc>
        <w:tc>
          <w:tcPr>
            <w:tcW w:w="60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3AFE646"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0.69</w:t>
            </w:r>
          </w:p>
        </w:tc>
        <w:tc>
          <w:tcPr>
            <w:tcW w:w="50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E21BFF5"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558</w:t>
            </w:r>
          </w:p>
        </w:tc>
        <w:tc>
          <w:tcPr>
            <w:tcW w:w="54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FCDDA25"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202.2</w:t>
            </w:r>
          </w:p>
        </w:tc>
        <w:tc>
          <w:tcPr>
            <w:tcW w:w="57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7368380"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متوسطة</w:t>
            </w:r>
          </w:p>
        </w:tc>
        <w:tc>
          <w:tcPr>
            <w:tcW w:w="53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615F98F8"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8</w:t>
            </w:r>
          </w:p>
        </w:tc>
      </w:tr>
      <w:tr w:rsidR="00631F8E" w:rsidRPr="00631F8E" w14:paraId="4B1A8DA0" w14:textId="77777777" w:rsidTr="00631F8E">
        <w:trPr>
          <w:trHeight w:val="57"/>
        </w:trPr>
        <w:tc>
          <w:tcPr>
            <w:tcW w:w="359" w:type="dxa"/>
            <w:tcBorders>
              <w:top w:val="single" w:sz="4" w:space="0" w:color="auto"/>
              <w:left w:val="thinThickSmallGap" w:sz="24" w:space="0" w:color="auto"/>
              <w:bottom w:val="single" w:sz="4" w:space="0" w:color="auto"/>
            </w:tcBorders>
            <w:shd w:val="clear" w:color="auto" w:fill="auto"/>
            <w:vAlign w:val="center"/>
          </w:tcPr>
          <w:p w14:paraId="5A13BA7A"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sz w:val="14"/>
                <w:szCs w:val="14"/>
                <w:rtl/>
                <w:lang w:eastAsia="en-US"/>
              </w:rPr>
              <w:t>7</w:t>
            </w:r>
          </w:p>
        </w:tc>
        <w:tc>
          <w:tcPr>
            <w:tcW w:w="757" w:type="dxa"/>
            <w:tcBorders>
              <w:top w:val="single" w:sz="4" w:space="0" w:color="auto"/>
              <w:bottom w:val="single" w:sz="4" w:space="0" w:color="auto"/>
              <w:right w:val="single" w:sz="12" w:space="0" w:color="000000" w:themeColor="text1"/>
            </w:tcBorders>
            <w:shd w:val="clear" w:color="auto" w:fill="auto"/>
          </w:tcPr>
          <w:p w14:paraId="41E5AF10" w14:textId="77777777" w:rsidR="00B221A6" w:rsidRPr="0059153E" w:rsidRDefault="00B221A6" w:rsidP="0059153E">
            <w:pPr>
              <w:spacing w:line="168" w:lineRule="auto"/>
              <w:jc w:val="lowKashida"/>
              <w:rPr>
                <w:rFonts w:asciiTheme="majorBidi" w:hAnsiTheme="majorBidi" w:cstheme="majorBidi"/>
                <w:b/>
                <w:bCs/>
                <w:sz w:val="15"/>
                <w:szCs w:val="15"/>
                <w:rtl/>
                <w:lang w:eastAsia="en-US" w:bidi="ar-SA"/>
              </w:rPr>
            </w:pPr>
            <w:r w:rsidRPr="0059153E">
              <w:rPr>
                <w:rFonts w:asciiTheme="majorBidi" w:hAnsiTheme="majorBidi" w:cstheme="majorBidi"/>
                <w:b/>
                <w:bCs/>
                <w:sz w:val="15"/>
                <w:szCs w:val="15"/>
                <w:rtl/>
                <w:lang w:eastAsia="en-US" w:bidi="ar-SA"/>
              </w:rPr>
              <w:t>تدير الجامعة عمليات التعليم والتدريب المستمر بداخلها بما يسمح بتحويلها إلى منظمة دائمة التعلم.</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2379E35D"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74</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16142581"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26.8</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DEF7A9D"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142</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073FAE1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51.4</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1061553"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60</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16CE5BF"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21.7</w:t>
            </w:r>
          </w:p>
        </w:tc>
        <w:tc>
          <w:tcPr>
            <w:tcW w:w="582" w:type="dxa"/>
            <w:tcBorders>
              <w:top w:val="single" w:sz="4" w:space="0" w:color="auto"/>
              <w:left w:val="single" w:sz="12" w:space="0" w:color="000000" w:themeColor="text1"/>
              <w:bottom w:val="single" w:sz="4" w:space="0" w:color="auto"/>
              <w:right w:val="single" w:sz="12" w:space="0" w:color="000000" w:themeColor="text1"/>
            </w:tcBorders>
            <w:vAlign w:val="center"/>
          </w:tcPr>
          <w:p w14:paraId="59B6ACFF"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2.05</w:t>
            </w:r>
          </w:p>
        </w:tc>
        <w:tc>
          <w:tcPr>
            <w:tcW w:w="60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0179FF5"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0.70</w:t>
            </w:r>
          </w:p>
        </w:tc>
        <w:tc>
          <w:tcPr>
            <w:tcW w:w="50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560545E"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566</w:t>
            </w:r>
          </w:p>
        </w:tc>
        <w:tc>
          <w:tcPr>
            <w:tcW w:w="54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4B91763C"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205.1</w:t>
            </w:r>
          </w:p>
        </w:tc>
        <w:tc>
          <w:tcPr>
            <w:tcW w:w="57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671BEB4"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متوسطة</w:t>
            </w:r>
          </w:p>
        </w:tc>
        <w:tc>
          <w:tcPr>
            <w:tcW w:w="53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74ADD03C"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7</w:t>
            </w:r>
          </w:p>
        </w:tc>
      </w:tr>
      <w:tr w:rsidR="00631F8E" w:rsidRPr="00631F8E" w14:paraId="59B5D900" w14:textId="77777777" w:rsidTr="00631F8E">
        <w:trPr>
          <w:trHeight w:val="57"/>
        </w:trPr>
        <w:tc>
          <w:tcPr>
            <w:tcW w:w="359" w:type="dxa"/>
            <w:tcBorders>
              <w:top w:val="single" w:sz="4" w:space="0" w:color="auto"/>
              <w:left w:val="thinThickSmallGap" w:sz="24" w:space="0" w:color="auto"/>
              <w:bottom w:val="single" w:sz="4" w:space="0" w:color="auto"/>
            </w:tcBorders>
            <w:shd w:val="clear" w:color="auto" w:fill="auto"/>
            <w:vAlign w:val="center"/>
          </w:tcPr>
          <w:p w14:paraId="54B80878"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sz w:val="14"/>
                <w:szCs w:val="14"/>
                <w:rtl/>
                <w:lang w:eastAsia="en-US"/>
              </w:rPr>
              <w:t>8</w:t>
            </w:r>
          </w:p>
        </w:tc>
        <w:tc>
          <w:tcPr>
            <w:tcW w:w="757" w:type="dxa"/>
            <w:tcBorders>
              <w:top w:val="single" w:sz="4" w:space="0" w:color="auto"/>
              <w:bottom w:val="single" w:sz="4" w:space="0" w:color="auto"/>
              <w:right w:val="single" w:sz="12" w:space="0" w:color="000000" w:themeColor="text1"/>
            </w:tcBorders>
            <w:shd w:val="clear" w:color="auto" w:fill="auto"/>
          </w:tcPr>
          <w:p w14:paraId="3329B92A" w14:textId="77777777" w:rsidR="00B221A6" w:rsidRPr="0059153E" w:rsidRDefault="00B221A6" w:rsidP="0059153E">
            <w:pPr>
              <w:spacing w:line="168" w:lineRule="auto"/>
              <w:jc w:val="lowKashida"/>
              <w:rPr>
                <w:rFonts w:asciiTheme="majorBidi" w:hAnsiTheme="majorBidi" w:cstheme="majorBidi"/>
                <w:b/>
                <w:bCs/>
                <w:sz w:val="15"/>
                <w:szCs w:val="15"/>
                <w:rtl/>
                <w:lang w:eastAsia="en-US" w:bidi="ar-SA"/>
              </w:rPr>
            </w:pPr>
            <w:r w:rsidRPr="0059153E">
              <w:rPr>
                <w:rFonts w:asciiTheme="majorBidi" w:hAnsiTheme="majorBidi" w:cstheme="majorBidi"/>
                <w:b/>
                <w:bCs/>
                <w:sz w:val="15"/>
                <w:szCs w:val="15"/>
                <w:rtl/>
                <w:lang w:eastAsia="en-US" w:bidi="ar-SA"/>
              </w:rPr>
              <w:t xml:space="preserve">ترتكز فلسفة الجامعة على التعلم </w:t>
            </w:r>
            <w:proofErr w:type="spellStart"/>
            <w:r w:rsidRPr="0059153E">
              <w:rPr>
                <w:rFonts w:asciiTheme="majorBidi" w:hAnsiTheme="majorBidi" w:cstheme="majorBidi"/>
                <w:b/>
                <w:bCs/>
                <w:sz w:val="15"/>
                <w:szCs w:val="15"/>
                <w:rtl/>
                <w:lang w:eastAsia="en-US" w:bidi="ar-SA"/>
              </w:rPr>
              <w:t>التنظيمى</w:t>
            </w:r>
            <w:proofErr w:type="spellEnd"/>
            <w:r w:rsidRPr="0059153E">
              <w:rPr>
                <w:rFonts w:asciiTheme="majorBidi" w:hAnsiTheme="majorBidi" w:cstheme="majorBidi"/>
                <w:b/>
                <w:bCs/>
                <w:sz w:val="15"/>
                <w:szCs w:val="15"/>
                <w:rtl/>
                <w:lang w:eastAsia="en-US" w:bidi="ar-SA"/>
              </w:rPr>
              <w:t xml:space="preserve"> كإستراتيجية متكاملة تهدف إلى إحداث تغييرات إيجابية في تعلم الأفراد.</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2B1445E"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28</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598A842"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10.1</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0C7BCB37"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113</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042FAB4A"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40.9</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3CAF31A"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135</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0BDCEF49"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48.9</w:t>
            </w:r>
          </w:p>
        </w:tc>
        <w:tc>
          <w:tcPr>
            <w:tcW w:w="582" w:type="dxa"/>
            <w:tcBorders>
              <w:top w:val="single" w:sz="4" w:space="0" w:color="auto"/>
              <w:left w:val="single" w:sz="12" w:space="0" w:color="000000" w:themeColor="text1"/>
              <w:bottom w:val="single" w:sz="4" w:space="0" w:color="auto"/>
              <w:right w:val="single" w:sz="12" w:space="0" w:color="000000" w:themeColor="text1"/>
            </w:tcBorders>
            <w:vAlign w:val="center"/>
          </w:tcPr>
          <w:p w14:paraId="35D477E5"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1.61</w:t>
            </w:r>
          </w:p>
        </w:tc>
        <w:tc>
          <w:tcPr>
            <w:tcW w:w="60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30864C2"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0.66</w:t>
            </w:r>
          </w:p>
        </w:tc>
        <w:tc>
          <w:tcPr>
            <w:tcW w:w="50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640E34C6"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445</w:t>
            </w:r>
          </w:p>
        </w:tc>
        <w:tc>
          <w:tcPr>
            <w:tcW w:w="54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00B8904"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161.2</w:t>
            </w:r>
          </w:p>
        </w:tc>
        <w:tc>
          <w:tcPr>
            <w:tcW w:w="57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5942650"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ضعيفة</w:t>
            </w:r>
          </w:p>
        </w:tc>
        <w:tc>
          <w:tcPr>
            <w:tcW w:w="53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3F8E85F5"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11</w:t>
            </w:r>
          </w:p>
        </w:tc>
      </w:tr>
      <w:tr w:rsidR="00631F8E" w:rsidRPr="00631F8E" w14:paraId="48D503AB" w14:textId="77777777" w:rsidTr="00631F8E">
        <w:trPr>
          <w:trHeight w:val="57"/>
        </w:trPr>
        <w:tc>
          <w:tcPr>
            <w:tcW w:w="359" w:type="dxa"/>
            <w:tcBorders>
              <w:top w:val="single" w:sz="4" w:space="0" w:color="auto"/>
              <w:left w:val="thinThickSmallGap" w:sz="24" w:space="0" w:color="auto"/>
              <w:bottom w:val="single" w:sz="4" w:space="0" w:color="auto"/>
            </w:tcBorders>
            <w:shd w:val="clear" w:color="auto" w:fill="auto"/>
            <w:vAlign w:val="center"/>
          </w:tcPr>
          <w:p w14:paraId="3052BC67" w14:textId="77777777" w:rsidR="00B221A6" w:rsidRPr="00631F8E" w:rsidRDefault="00B221A6" w:rsidP="00B221A6">
            <w:pPr>
              <w:bidi w:val="0"/>
              <w:spacing w:line="168" w:lineRule="auto"/>
              <w:jc w:val="center"/>
              <w:rPr>
                <w:rFonts w:asciiTheme="majorBidi" w:hAnsiTheme="majorBidi" w:cstheme="majorBidi"/>
                <w:sz w:val="14"/>
                <w:szCs w:val="14"/>
                <w:lang w:eastAsia="en-US"/>
              </w:rPr>
            </w:pPr>
            <w:r w:rsidRPr="00631F8E">
              <w:rPr>
                <w:rFonts w:asciiTheme="majorBidi" w:hAnsiTheme="majorBidi" w:cstheme="majorBidi"/>
                <w:sz w:val="14"/>
                <w:szCs w:val="14"/>
                <w:rtl/>
                <w:lang w:eastAsia="en-US"/>
              </w:rPr>
              <w:t>9</w:t>
            </w:r>
          </w:p>
        </w:tc>
        <w:tc>
          <w:tcPr>
            <w:tcW w:w="757" w:type="dxa"/>
            <w:tcBorders>
              <w:top w:val="single" w:sz="4" w:space="0" w:color="auto"/>
              <w:bottom w:val="single" w:sz="4" w:space="0" w:color="auto"/>
              <w:right w:val="single" w:sz="12" w:space="0" w:color="000000" w:themeColor="text1"/>
            </w:tcBorders>
            <w:shd w:val="clear" w:color="auto" w:fill="auto"/>
          </w:tcPr>
          <w:p w14:paraId="7112885E" w14:textId="77777777" w:rsidR="00B221A6" w:rsidRPr="0059153E" w:rsidRDefault="00B221A6" w:rsidP="0059153E">
            <w:pPr>
              <w:spacing w:line="168" w:lineRule="auto"/>
              <w:jc w:val="lowKashida"/>
              <w:rPr>
                <w:rFonts w:asciiTheme="majorBidi" w:hAnsiTheme="majorBidi" w:cstheme="majorBidi"/>
                <w:b/>
                <w:bCs/>
                <w:sz w:val="15"/>
                <w:szCs w:val="15"/>
                <w:rtl/>
                <w:lang w:eastAsia="en-US" w:bidi="ar-SA"/>
              </w:rPr>
            </w:pPr>
            <w:r w:rsidRPr="0059153E">
              <w:rPr>
                <w:rFonts w:asciiTheme="majorBidi" w:hAnsiTheme="majorBidi" w:cstheme="majorBidi"/>
                <w:b/>
                <w:bCs/>
                <w:sz w:val="15"/>
                <w:szCs w:val="15"/>
                <w:rtl/>
                <w:lang w:eastAsia="en-US" w:bidi="ar-SA"/>
              </w:rPr>
              <w:t xml:space="preserve">يتميز التدريب بالجامعة بأنه </w:t>
            </w:r>
            <w:proofErr w:type="spellStart"/>
            <w:r w:rsidRPr="0059153E">
              <w:rPr>
                <w:rFonts w:asciiTheme="majorBidi" w:hAnsiTheme="majorBidi" w:cstheme="majorBidi"/>
                <w:b/>
                <w:bCs/>
                <w:sz w:val="15"/>
                <w:szCs w:val="15"/>
                <w:rtl/>
                <w:lang w:eastAsia="en-US" w:bidi="ar-SA"/>
              </w:rPr>
              <w:t>استباقى</w:t>
            </w:r>
            <w:proofErr w:type="spellEnd"/>
            <w:r w:rsidRPr="0059153E">
              <w:rPr>
                <w:rFonts w:asciiTheme="majorBidi" w:hAnsiTheme="majorBidi" w:cstheme="majorBidi"/>
                <w:b/>
                <w:bCs/>
                <w:sz w:val="15"/>
                <w:szCs w:val="15"/>
                <w:rtl/>
                <w:lang w:eastAsia="en-US" w:bidi="ar-SA"/>
              </w:rPr>
              <w:t xml:space="preserve"> فهو لا يبحث عن المشكلات الآنية بل يركز على التوقعات المستقبلية التي يفرضها التغير السريع.</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F066CE4"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48</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648C52A6"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17.4</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764B92D4"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136</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C4CB7C4"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49.3</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632B1A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92</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1D5DFCE"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33.3</w:t>
            </w:r>
          </w:p>
        </w:tc>
        <w:tc>
          <w:tcPr>
            <w:tcW w:w="582" w:type="dxa"/>
            <w:tcBorders>
              <w:top w:val="single" w:sz="4" w:space="0" w:color="auto"/>
              <w:left w:val="single" w:sz="12" w:space="0" w:color="000000" w:themeColor="text1"/>
              <w:bottom w:val="single" w:sz="4" w:space="0" w:color="auto"/>
              <w:right w:val="single" w:sz="12" w:space="0" w:color="000000" w:themeColor="text1"/>
            </w:tcBorders>
            <w:vAlign w:val="center"/>
          </w:tcPr>
          <w:p w14:paraId="14F7CC03" w14:textId="77777777" w:rsidR="00B221A6" w:rsidRPr="00631F8E" w:rsidRDefault="00B221A6" w:rsidP="00B221A6">
            <w:pPr>
              <w:bidi w:val="0"/>
              <w:spacing w:line="168" w:lineRule="auto"/>
              <w:jc w:val="center"/>
              <w:rPr>
                <w:rFonts w:asciiTheme="majorBidi" w:hAnsiTheme="majorBidi" w:cstheme="majorBidi"/>
                <w:color w:val="000000"/>
                <w:sz w:val="14"/>
                <w:szCs w:val="14"/>
                <w:lang w:eastAsia="en-US" w:bidi="ar-SA"/>
              </w:rPr>
            </w:pPr>
            <w:r w:rsidRPr="00631F8E">
              <w:rPr>
                <w:rFonts w:asciiTheme="majorBidi" w:hAnsiTheme="majorBidi" w:cstheme="majorBidi"/>
                <w:color w:val="000000"/>
                <w:sz w:val="14"/>
                <w:szCs w:val="14"/>
                <w:rtl/>
                <w:lang w:eastAsia="en-US" w:bidi="ar-SA"/>
              </w:rPr>
              <w:t>1.84</w:t>
            </w:r>
          </w:p>
        </w:tc>
        <w:tc>
          <w:tcPr>
            <w:tcW w:w="60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15A5155" w14:textId="77777777" w:rsidR="00B221A6" w:rsidRPr="00631F8E" w:rsidRDefault="00B221A6" w:rsidP="00B221A6">
            <w:pPr>
              <w:bidi w:val="0"/>
              <w:spacing w:line="168" w:lineRule="auto"/>
              <w:jc w:val="center"/>
              <w:rPr>
                <w:rFonts w:asciiTheme="majorBidi" w:hAnsiTheme="majorBidi" w:cstheme="majorBidi"/>
                <w:color w:val="000000"/>
                <w:sz w:val="14"/>
                <w:szCs w:val="14"/>
                <w:lang w:eastAsia="en-US" w:bidi="ar-SA"/>
              </w:rPr>
            </w:pPr>
            <w:r w:rsidRPr="00631F8E">
              <w:rPr>
                <w:rFonts w:asciiTheme="majorBidi" w:hAnsiTheme="majorBidi" w:cstheme="majorBidi"/>
                <w:color w:val="000000"/>
                <w:sz w:val="14"/>
                <w:szCs w:val="14"/>
                <w:rtl/>
                <w:lang w:eastAsia="en-US" w:bidi="ar-SA"/>
              </w:rPr>
              <w:t>0.70</w:t>
            </w:r>
          </w:p>
        </w:tc>
        <w:tc>
          <w:tcPr>
            <w:tcW w:w="50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0EECCE0"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508</w:t>
            </w:r>
          </w:p>
        </w:tc>
        <w:tc>
          <w:tcPr>
            <w:tcW w:w="54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64365A2E"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184.1</w:t>
            </w:r>
          </w:p>
        </w:tc>
        <w:tc>
          <w:tcPr>
            <w:tcW w:w="57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42E93E1"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متوسطة</w:t>
            </w:r>
          </w:p>
        </w:tc>
        <w:tc>
          <w:tcPr>
            <w:tcW w:w="53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59EBDEF3"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9</w:t>
            </w:r>
          </w:p>
        </w:tc>
      </w:tr>
      <w:tr w:rsidR="00631F8E" w:rsidRPr="00631F8E" w14:paraId="2C2C2649" w14:textId="77777777" w:rsidTr="00631F8E">
        <w:trPr>
          <w:trHeight w:val="57"/>
        </w:trPr>
        <w:tc>
          <w:tcPr>
            <w:tcW w:w="359" w:type="dxa"/>
            <w:tcBorders>
              <w:top w:val="single" w:sz="4" w:space="0" w:color="auto"/>
              <w:left w:val="thinThickSmallGap" w:sz="24" w:space="0" w:color="auto"/>
              <w:bottom w:val="single" w:sz="4" w:space="0" w:color="auto"/>
            </w:tcBorders>
            <w:shd w:val="clear" w:color="auto" w:fill="auto"/>
            <w:vAlign w:val="center"/>
          </w:tcPr>
          <w:p w14:paraId="2EFA8679"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sz w:val="14"/>
                <w:szCs w:val="14"/>
                <w:rtl/>
                <w:lang w:eastAsia="en-US"/>
              </w:rPr>
              <w:t>10</w:t>
            </w:r>
          </w:p>
        </w:tc>
        <w:tc>
          <w:tcPr>
            <w:tcW w:w="757" w:type="dxa"/>
            <w:tcBorders>
              <w:top w:val="single" w:sz="4" w:space="0" w:color="auto"/>
              <w:bottom w:val="single" w:sz="4" w:space="0" w:color="auto"/>
              <w:right w:val="single" w:sz="12" w:space="0" w:color="000000" w:themeColor="text1"/>
            </w:tcBorders>
            <w:shd w:val="clear" w:color="auto" w:fill="auto"/>
          </w:tcPr>
          <w:p w14:paraId="5C059125" w14:textId="77777777" w:rsidR="00B221A6" w:rsidRPr="0059153E" w:rsidRDefault="00B221A6" w:rsidP="0059153E">
            <w:pPr>
              <w:spacing w:line="168" w:lineRule="auto"/>
              <w:jc w:val="lowKashida"/>
              <w:rPr>
                <w:rFonts w:asciiTheme="majorBidi" w:hAnsiTheme="majorBidi" w:cstheme="majorBidi"/>
                <w:b/>
                <w:bCs/>
                <w:sz w:val="15"/>
                <w:szCs w:val="15"/>
                <w:rtl/>
                <w:lang w:eastAsia="en-US" w:bidi="ar-SA"/>
              </w:rPr>
            </w:pPr>
            <w:r w:rsidRPr="0059153E">
              <w:rPr>
                <w:rFonts w:asciiTheme="majorBidi" w:hAnsiTheme="majorBidi" w:cstheme="majorBidi"/>
                <w:b/>
                <w:bCs/>
                <w:sz w:val="15"/>
                <w:szCs w:val="15"/>
                <w:rtl/>
                <w:lang w:eastAsia="en-US" w:bidi="ar-SA"/>
              </w:rPr>
              <w:t>توجه الجامعة برامجها التعليمية والتدريبية ليس فقط لأعضائها بل تمتد للمستفيدين من خدماتها وأصحاب المصلحة.</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5C9E1354"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86</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758640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31.2</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5501D9E0"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138</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31039D8"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50.0</w:t>
            </w:r>
          </w:p>
        </w:tc>
        <w:tc>
          <w:tcPr>
            <w:tcW w:w="433"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087FAA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52</w:t>
            </w:r>
          </w:p>
        </w:tc>
        <w:tc>
          <w:tcPr>
            <w:tcW w:w="469"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BA76A5A"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18.8</w:t>
            </w:r>
          </w:p>
        </w:tc>
        <w:tc>
          <w:tcPr>
            <w:tcW w:w="582" w:type="dxa"/>
            <w:tcBorders>
              <w:top w:val="single" w:sz="4" w:space="0" w:color="auto"/>
              <w:left w:val="single" w:sz="12" w:space="0" w:color="000000" w:themeColor="text1"/>
              <w:bottom w:val="single" w:sz="4" w:space="0" w:color="auto"/>
              <w:right w:val="single" w:sz="12" w:space="0" w:color="000000" w:themeColor="text1"/>
            </w:tcBorders>
            <w:vAlign w:val="center"/>
          </w:tcPr>
          <w:p w14:paraId="40A7D371"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2.12</w:t>
            </w:r>
          </w:p>
        </w:tc>
        <w:tc>
          <w:tcPr>
            <w:tcW w:w="60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1675A3D"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0.70</w:t>
            </w:r>
          </w:p>
        </w:tc>
        <w:tc>
          <w:tcPr>
            <w:tcW w:w="50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4FD94DF"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586</w:t>
            </w:r>
          </w:p>
        </w:tc>
        <w:tc>
          <w:tcPr>
            <w:tcW w:w="54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F45307D"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212.3</w:t>
            </w:r>
          </w:p>
        </w:tc>
        <w:tc>
          <w:tcPr>
            <w:tcW w:w="57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C620BFE"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متوسطة</w:t>
            </w:r>
          </w:p>
        </w:tc>
        <w:tc>
          <w:tcPr>
            <w:tcW w:w="53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3872EE49"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4</w:t>
            </w:r>
          </w:p>
        </w:tc>
      </w:tr>
      <w:tr w:rsidR="00631F8E" w:rsidRPr="00631F8E" w14:paraId="474D1A6E" w14:textId="77777777" w:rsidTr="00631F8E">
        <w:trPr>
          <w:trHeight w:val="456"/>
        </w:trPr>
        <w:tc>
          <w:tcPr>
            <w:tcW w:w="359" w:type="dxa"/>
            <w:tcBorders>
              <w:top w:val="single" w:sz="4" w:space="0" w:color="auto"/>
              <w:left w:val="thinThickSmallGap" w:sz="24" w:space="0" w:color="auto"/>
              <w:bottom w:val="thinThickSmallGap" w:sz="24" w:space="0" w:color="auto"/>
            </w:tcBorders>
            <w:shd w:val="clear" w:color="auto" w:fill="auto"/>
            <w:vAlign w:val="center"/>
          </w:tcPr>
          <w:p w14:paraId="34C5881A"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sz w:val="14"/>
                <w:szCs w:val="14"/>
                <w:rtl/>
                <w:lang w:eastAsia="en-US"/>
              </w:rPr>
              <w:t>11</w:t>
            </w:r>
          </w:p>
        </w:tc>
        <w:tc>
          <w:tcPr>
            <w:tcW w:w="757" w:type="dxa"/>
            <w:tcBorders>
              <w:top w:val="single" w:sz="4" w:space="0" w:color="auto"/>
              <w:bottom w:val="thinThickSmallGap" w:sz="24" w:space="0" w:color="auto"/>
              <w:right w:val="single" w:sz="12" w:space="0" w:color="000000" w:themeColor="text1"/>
            </w:tcBorders>
            <w:shd w:val="clear" w:color="auto" w:fill="auto"/>
          </w:tcPr>
          <w:p w14:paraId="19030F29" w14:textId="77777777" w:rsidR="00B221A6" w:rsidRPr="0059153E" w:rsidRDefault="00B221A6" w:rsidP="0059153E">
            <w:pPr>
              <w:spacing w:line="168" w:lineRule="auto"/>
              <w:jc w:val="lowKashida"/>
              <w:rPr>
                <w:rFonts w:asciiTheme="majorBidi" w:hAnsiTheme="majorBidi" w:cstheme="majorBidi"/>
                <w:b/>
                <w:bCs/>
                <w:sz w:val="15"/>
                <w:szCs w:val="15"/>
                <w:rtl/>
                <w:lang w:eastAsia="en-US" w:bidi="ar-SA"/>
              </w:rPr>
            </w:pPr>
            <w:r w:rsidRPr="0059153E">
              <w:rPr>
                <w:rFonts w:asciiTheme="majorBidi" w:hAnsiTheme="majorBidi" w:cstheme="majorBidi"/>
                <w:b/>
                <w:bCs/>
                <w:sz w:val="15"/>
                <w:szCs w:val="15"/>
                <w:rtl/>
                <w:lang w:eastAsia="en-US" w:bidi="ar-SA"/>
              </w:rPr>
              <w:t>تربط الجامعة أنشطتها التدريبية بالمعايير الخاصة بالقطاعات المستفيدة من الخدمات الجامعية</w:t>
            </w:r>
          </w:p>
        </w:tc>
        <w:tc>
          <w:tcPr>
            <w:tcW w:w="433" w:type="dxa"/>
            <w:tcBorders>
              <w:top w:val="single" w:sz="4" w:space="0" w:color="auto"/>
              <w:left w:val="single" w:sz="12" w:space="0" w:color="000000" w:themeColor="text1"/>
              <w:bottom w:val="thinThickSmallGap" w:sz="24" w:space="0" w:color="auto"/>
              <w:right w:val="single" w:sz="4" w:space="0" w:color="auto"/>
            </w:tcBorders>
            <w:shd w:val="clear" w:color="auto" w:fill="auto"/>
            <w:vAlign w:val="center"/>
          </w:tcPr>
          <w:p w14:paraId="256956D6"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90</w:t>
            </w:r>
          </w:p>
        </w:tc>
        <w:tc>
          <w:tcPr>
            <w:tcW w:w="469" w:type="dxa"/>
            <w:tcBorders>
              <w:top w:val="single" w:sz="4" w:space="0" w:color="auto"/>
              <w:left w:val="single" w:sz="4" w:space="0" w:color="auto"/>
              <w:bottom w:val="thinThickSmallGap" w:sz="24" w:space="0" w:color="auto"/>
              <w:right w:val="single" w:sz="12" w:space="0" w:color="000000" w:themeColor="text1"/>
            </w:tcBorders>
            <w:shd w:val="clear" w:color="auto" w:fill="auto"/>
            <w:vAlign w:val="center"/>
          </w:tcPr>
          <w:p w14:paraId="55351965"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32.6</w:t>
            </w:r>
          </w:p>
        </w:tc>
        <w:tc>
          <w:tcPr>
            <w:tcW w:w="433" w:type="dxa"/>
            <w:tcBorders>
              <w:top w:val="single" w:sz="4" w:space="0" w:color="auto"/>
              <w:left w:val="single" w:sz="12" w:space="0" w:color="000000" w:themeColor="text1"/>
              <w:bottom w:val="thinThickSmallGap" w:sz="24" w:space="0" w:color="auto"/>
              <w:right w:val="single" w:sz="4" w:space="0" w:color="auto"/>
            </w:tcBorders>
            <w:shd w:val="clear" w:color="auto" w:fill="auto"/>
            <w:vAlign w:val="center"/>
          </w:tcPr>
          <w:p w14:paraId="711C26BC"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129</w:t>
            </w:r>
          </w:p>
        </w:tc>
        <w:tc>
          <w:tcPr>
            <w:tcW w:w="469" w:type="dxa"/>
            <w:tcBorders>
              <w:top w:val="single" w:sz="4" w:space="0" w:color="auto"/>
              <w:left w:val="single" w:sz="4" w:space="0" w:color="auto"/>
              <w:bottom w:val="thinThickSmallGap" w:sz="24" w:space="0" w:color="auto"/>
              <w:right w:val="single" w:sz="12" w:space="0" w:color="000000" w:themeColor="text1"/>
            </w:tcBorders>
            <w:shd w:val="clear" w:color="auto" w:fill="auto"/>
            <w:vAlign w:val="center"/>
          </w:tcPr>
          <w:p w14:paraId="6006DB7A" w14:textId="77777777" w:rsidR="00B221A6" w:rsidRPr="00631F8E" w:rsidRDefault="00B221A6" w:rsidP="00B221A6">
            <w:pPr>
              <w:bidi w:val="0"/>
              <w:spacing w:line="168" w:lineRule="auto"/>
              <w:jc w:val="center"/>
              <w:rPr>
                <w:rFonts w:asciiTheme="majorBidi" w:hAnsiTheme="majorBidi" w:cstheme="majorBidi"/>
                <w:sz w:val="14"/>
                <w:szCs w:val="14"/>
                <w:lang w:eastAsia="en-US"/>
              </w:rPr>
            </w:pPr>
            <w:r w:rsidRPr="00631F8E">
              <w:rPr>
                <w:rFonts w:asciiTheme="majorBidi" w:hAnsiTheme="majorBidi" w:cstheme="majorBidi"/>
                <w:color w:val="000000"/>
                <w:sz w:val="14"/>
                <w:szCs w:val="14"/>
                <w:rtl/>
                <w:lang w:eastAsia="en-US" w:bidi="ar-SA"/>
              </w:rPr>
              <w:t>46.7</w:t>
            </w:r>
          </w:p>
        </w:tc>
        <w:tc>
          <w:tcPr>
            <w:tcW w:w="433" w:type="dxa"/>
            <w:tcBorders>
              <w:top w:val="single" w:sz="4" w:space="0" w:color="auto"/>
              <w:left w:val="single" w:sz="12" w:space="0" w:color="000000" w:themeColor="text1"/>
              <w:bottom w:val="thinThickSmallGap" w:sz="24" w:space="0" w:color="auto"/>
              <w:right w:val="single" w:sz="4" w:space="0" w:color="auto"/>
            </w:tcBorders>
            <w:shd w:val="clear" w:color="auto" w:fill="auto"/>
            <w:vAlign w:val="center"/>
          </w:tcPr>
          <w:p w14:paraId="021EC7CB"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57</w:t>
            </w:r>
          </w:p>
        </w:tc>
        <w:tc>
          <w:tcPr>
            <w:tcW w:w="469" w:type="dxa"/>
            <w:tcBorders>
              <w:top w:val="single" w:sz="4" w:space="0" w:color="auto"/>
              <w:left w:val="single" w:sz="4" w:space="0" w:color="auto"/>
              <w:bottom w:val="thinThickSmallGap" w:sz="24" w:space="0" w:color="auto"/>
              <w:right w:val="single" w:sz="12" w:space="0" w:color="000000" w:themeColor="text1"/>
            </w:tcBorders>
            <w:shd w:val="clear" w:color="auto" w:fill="auto"/>
            <w:vAlign w:val="center"/>
          </w:tcPr>
          <w:p w14:paraId="71E35C82" w14:textId="77777777" w:rsidR="00B221A6" w:rsidRPr="00631F8E" w:rsidRDefault="00B221A6" w:rsidP="00B221A6">
            <w:pPr>
              <w:bidi w:val="0"/>
              <w:spacing w:line="168" w:lineRule="auto"/>
              <w:jc w:val="center"/>
              <w:rPr>
                <w:rFonts w:asciiTheme="majorBidi" w:hAnsiTheme="majorBidi" w:cstheme="majorBidi"/>
                <w:sz w:val="14"/>
                <w:szCs w:val="14"/>
                <w:rtl/>
                <w:lang w:eastAsia="en-US"/>
              </w:rPr>
            </w:pPr>
            <w:r w:rsidRPr="00631F8E">
              <w:rPr>
                <w:rFonts w:asciiTheme="majorBidi" w:hAnsiTheme="majorBidi" w:cstheme="majorBidi"/>
                <w:color w:val="000000"/>
                <w:sz w:val="14"/>
                <w:szCs w:val="14"/>
                <w:rtl/>
                <w:lang w:eastAsia="en-US" w:bidi="ar-SA"/>
              </w:rPr>
              <w:t>20.7</w:t>
            </w:r>
          </w:p>
        </w:tc>
        <w:tc>
          <w:tcPr>
            <w:tcW w:w="582" w:type="dxa"/>
            <w:tcBorders>
              <w:top w:val="single" w:sz="4" w:space="0" w:color="auto"/>
              <w:left w:val="single" w:sz="12" w:space="0" w:color="000000" w:themeColor="text1"/>
              <w:bottom w:val="thinThickSmallGap" w:sz="24" w:space="0" w:color="auto"/>
              <w:right w:val="single" w:sz="12" w:space="0" w:color="000000" w:themeColor="text1"/>
            </w:tcBorders>
            <w:vAlign w:val="center"/>
          </w:tcPr>
          <w:p w14:paraId="3A60D60C"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2.12</w:t>
            </w:r>
          </w:p>
        </w:tc>
        <w:tc>
          <w:tcPr>
            <w:tcW w:w="607"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30006DA4"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0.72</w:t>
            </w:r>
          </w:p>
        </w:tc>
        <w:tc>
          <w:tcPr>
            <w:tcW w:w="508"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1B7AF9E8"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585</w:t>
            </w:r>
          </w:p>
        </w:tc>
        <w:tc>
          <w:tcPr>
            <w:tcW w:w="544"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57D1FE24"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212.0</w:t>
            </w:r>
          </w:p>
        </w:tc>
        <w:tc>
          <w:tcPr>
            <w:tcW w:w="573"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2E0F8225"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متوسطة</w:t>
            </w:r>
          </w:p>
        </w:tc>
        <w:tc>
          <w:tcPr>
            <w:tcW w:w="531" w:type="dxa"/>
            <w:tcBorders>
              <w:top w:val="single" w:sz="4" w:space="0" w:color="auto"/>
              <w:left w:val="single" w:sz="12" w:space="0" w:color="000000" w:themeColor="text1"/>
              <w:bottom w:val="thinThickSmallGap" w:sz="24" w:space="0" w:color="auto"/>
              <w:right w:val="thinThickSmallGap" w:sz="24" w:space="0" w:color="auto"/>
            </w:tcBorders>
            <w:shd w:val="clear" w:color="auto" w:fill="auto"/>
            <w:vAlign w:val="center"/>
          </w:tcPr>
          <w:p w14:paraId="2400A1D4" w14:textId="77777777" w:rsidR="00B221A6" w:rsidRPr="00631F8E" w:rsidRDefault="00B221A6" w:rsidP="00B221A6">
            <w:pPr>
              <w:bidi w:val="0"/>
              <w:spacing w:line="168" w:lineRule="auto"/>
              <w:jc w:val="center"/>
              <w:rPr>
                <w:rFonts w:asciiTheme="majorBidi" w:hAnsiTheme="majorBidi" w:cstheme="majorBidi"/>
                <w:color w:val="000000"/>
                <w:sz w:val="14"/>
                <w:szCs w:val="14"/>
                <w:rtl/>
                <w:lang w:eastAsia="en-US" w:bidi="ar-SA"/>
              </w:rPr>
            </w:pPr>
            <w:r w:rsidRPr="00631F8E">
              <w:rPr>
                <w:rFonts w:asciiTheme="majorBidi" w:hAnsiTheme="majorBidi" w:cstheme="majorBidi"/>
                <w:color w:val="000000"/>
                <w:sz w:val="14"/>
                <w:szCs w:val="14"/>
                <w:rtl/>
                <w:lang w:eastAsia="en-US" w:bidi="ar-SA"/>
              </w:rPr>
              <w:t>5</w:t>
            </w:r>
          </w:p>
        </w:tc>
      </w:tr>
    </w:tbl>
    <w:bookmarkEnd w:id="7"/>
    <w:p w14:paraId="73FBD4AF" w14:textId="77777777" w:rsidR="00B221A6" w:rsidRPr="00B221A6" w:rsidRDefault="00B221A6" w:rsidP="00B221A6">
      <w:pPr>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من خلال تحليل البيانات الواردة في جدول (8) يتضح أنه:</w:t>
      </w:r>
    </w:p>
    <w:p w14:paraId="1F1B3EE7" w14:textId="77777777" w:rsidR="00B221A6" w:rsidRPr="00B221A6" w:rsidRDefault="00B221A6" w:rsidP="00B05F5A">
      <w:pPr>
        <w:numPr>
          <w:ilvl w:val="0"/>
          <w:numId w:val="56"/>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جاءت العبارة (1) " تنشر الجامعة ثقافة التعلم المستمر بين </w:t>
      </w:r>
      <w:proofErr w:type="spellStart"/>
      <w:r w:rsidRPr="00B221A6">
        <w:rPr>
          <w:rFonts w:ascii="Simplified Arabic" w:eastAsia="Calibri" w:hAnsi="Simplified Arabic" w:cs="Simplified Arabic" w:hint="cs"/>
          <w:rtl/>
          <w:lang w:eastAsia="en-US"/>
        </w:rPr>
        <w:t>خريجى</w:t>
      </w:r>
      <w:proofErr w:type="spellEnd"/>
      <w:r w:rsidRPr="00B221A6">
        <w:rPr>
          <w:rFonts w:ascii="Simplified Arabic" w:eastAsia="Calibri" w:hAnsi="Simplified Arabic" w:cs="Simplified Arabic" w:hint="cs"/>
          <w:rtl/>
          <w:lang w:eastAsia="en-US"/>
        </w:rPr>
        <w:t xml:space="preserve"> الجامعات والتي تحول دورة التعلم السلبى إلى دورة تعلم إيجابية" في المرتبة الأولى من حيث التحقق، حيث </w:t>
      </w:r>
      <w:r w:rsidRPr="00B221A6">
        <w:rPr>
          <w:rFonts w:ascii="Simplified Arabic" w:eastAsia="Calibri" w:hAnsi="Simplified Arabic" w:cs="Simplified Arabic" w:hint="cs"/>
          <w:rtl/>
          <w:lang w:eastAsia="en-US"/>
        </w:rPr>
        <w:lastRenderedPageBreak/>
        <w:t>كان المتوسط الحسابي (</w:t>
      </w:r>
      <w:r w:rsidRPr="00B221A6">
        <w:rPr>
          <w:rFonts w:ascii="Simplified Arabic" w:eastAsia="Calibri" w:hAnsi="Simplified Arabic" w:cs="Simplified Arabic"/>
          <w:rtl/>
          <w:lang w:eastAsia="en-US"/>
        </w:rPr>
        <w:t>2.49</w:t>
      </w:r>
      <w:r w:rsidRPr="00B221A6">
        <w:rPr>
          <w:rFonts w:ascii="Simplified Arabic" w:eastAsia="Calibri" w:hAnsi="Simplified Arabic" w:cs="Simplified Arabic" w:hint="cs"/>
          <w:rtl/>
          <w:lang w:eastAsia="en-US"/>
        </w:rPr>
        <w:t xml:space="preserve">)، وهي تتحقق بدرجة كبيرة، ويمكن تفسير هذه النتيجة بأن الجامعة تدرك أهمية دورها في مجال التعليم المستمر، وهذا ما تؤكده دراسة (أبو العلا، 2012، 620- 621) من أن التعليم المستمر من ضمن إطار المسئوليات الرئيسة للجامعة وذلك من خلال توفير البيئة المواتية لتتحول الجامعات لمنظمات تعلم لملاحقة التطور الهائل في المجال المعرفي. </w:t>
      </w:r>
    </w:p>
    <w:p w14:paraId="7348EB2C" w14:textId="77777777" w:rsidR="00B221A6" w:rsidRPr="00B221A6" w:rsidRDefault="00B221A6" w:rsidP="00B05F5A">
      <w:pPr>
        <w:numPr>
          <w:ilvl w:val="0"/>
          <w:numId w:val="56"/>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جاءت العبارة (8) " ترتكز فلسفة الجامعة على التعلم </w:t>
      </w:r>
      <w:proofErr w:type="spellStart"/>
      <w:r w:rsidRPr="00B221A6">
        <w:rPr>
          <w:rFonts w:ascii="Simplified Arabic" w:eastAsia="Calibri" w:hAnsi="Simplified Arabic" w:cs="Simplified Arabic" w:hint="cs"/>
          <w:rtl/>
          <w:lang w:eastAsia="en-US"/>
        </w:rPr>
        <w:t>التنظيمى</w:t>
      </w:r>
      <w:proofErr w:type="spellEnd"/>
      <w:r w:rsidRPr="00B221A6">
        <w:rPr>
          <w:rFonts w:ascii="Simplified Arabic" w:eastAsia="Calibri" w:hAnsi="Simplified Arabic" w:cs="Simplified Arabic" w:hint="cs"/>
          <w:rtl/>
          <w:lang w:eastAsia="en-US"/>
        </w:rPr>
        <w:t xml:space="preserve"> كإستراتيجية متكاملة تهدف إلى إحداث تغييرات إيجابية في تعلم الأفراد" في المرتبة الأخيرة من حيث التحقق، حيث كان المتوسط الحسابي (</w:t>
      </w:r>
      <w:r w:rsidRPr="00B221A6">
        <w:rPr>
          <w:rFonts w:ascii="Simplified Arabic" w:eastAsia="Calibri" w:hAnsi="Simplified Arabic" w:cs="Simplified Arabic"/>
          <w:rtl/>
          <w:lang w:eastAsia="en-US"/>
        </w:rPr>
        <w:t>1.61</w:t>
      </w:r>
      <w:r w:rsidRPr="00B221A6">
        <w:rPr>
          <w:rFonts w:ascii="Simplified Arabic" w:eastAsia="Calibri" w:hAnsi="Simplified Arabic" w:cs="Simplified Arabic" w:hint="cs"/>
          <w:rtl/>
          <w:lang w:eastAsia="en-US"/>
        </w:rPr>
        <w:t xml:space="preserve">)، وهي تتحقق بدرجة ضعيفة، ويمكن تفسير هذه النتيجة بأن الجامعة لا تدرك أهمية التعلم </w:t>
      </w:r>
      <w:proofErr w:type="spellStart"/>
      <w:r w:rsidRPr="00B221A6">
        <w:rPr>
          <w:rFonts w:ascii="Simplified Arabic" w:eastAsia="Calibri" w:hAnsi="Simplified Arabic" w:cs="Simplified Arabic" w:hint="cs"/>
          <w:rtl/>
          <w:lang w:eastAsia="en-US"/>
        </w:rPr>
        <w:t>التنظيمى</w:t>
      </w:r>
      <w:proofErr w:type="spellEnd"/>
      <w:r w:rsidRPr="00B221A6">
        <w:rPr>
          <w:rFonts w:ascii="Simplified Arabic" w:eastAsia="Calibri" w:hAnsi="Simplified Arabic" w:cs="Simplified Arabic" w:hint="cs"/>
          <w:rtl/>
          <w:lang w:eastAsia="en-US"/>
        </w:rPr>
        <w:t xml:space="preserve"> وتوجيه أنشطته لتحقيق إستراتيجياتها بفاعلية، حيث أشارت دراسة (طه، 2014، 257) إلى أهمية التعليم التنظيمي بالجامعات في كسب ميزة تنافسية متعددة، وتحسين جودة الخدمات التعليمية المقدمة وتفعيل العمليات الخاصة بها، خاصة في ظل عصر الانفجار المعرفي وتراكمها، وتزايد المنافسة، الأمر الذي يجعل مهمة الارتقاء بأداء الجامعة ضرورة لا يستهان بها.</w:t>
      </w:r>
    </w:p>
    <w:p w14:paraId="4F72ED38" w14:textId="77777777" w:rsidR="00B221A6" w:rsidRPr="00B221A6" w:rsidRDefault="00B221A6" w:rsidP="00B221A6">
      <w:pPr>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 xml:space="preserve">البعد الثاني: نقل التقنية والابتكار: </w:t>
      </w:r>
    </w:p>
    <w:p w14:paraId="07036F77"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هدف هذا البعد تعرُّف آراء أفراد العينة حول تحقيق جامعة بنها لبعد نقل التقنية والابتكار في ضوء فلسفة جامعة الشركات، ويندرج تحت هذا البعد (11) عبارة يوضحها الجدول (9).</w:t>
      </w:r>
    </w:p>
    <w:p w14:paraId="29D7CDD9" w14:textId="77777777" w:rsidR="00B221A6" w:rsidRPr="00B221A6" w:rsidRDefault="00B221A6" w:rsidP="00E47926">
      <w:pPr>
        <w:bidi w:val="0"/>
        <w:spacing w:after="160" w:line="259" w:lineRule="auto"/>
        <w:ind w:left="142"/>
        <w:contextualSpacing/>
        <w:jc w:val="center"/>
        <w:rPr>
          <w:rFonts w:ascii="Calibri" w:eastAsia="Calibri" w:hAnsi="Calibri" w:cs="SKR HEAD1"/>
          <w:b/>
          <w:bCs/>
          <w:lang w:eastAsia="en-US"/>
        </w:rPr>
      </w:pPr>
      <w:r w:rsidRPr="00B221A6">
        <w:rPr>
          <w:rFonts w:ascii="Calibri" w:eastAsia="Calibri" w:hAnsi="Calibri" w:cs="SKR HEAD1" w:hint="cs"/>
          <w:b/>
          <w:bCs/>
          <w:rtl/>
          <w:lang w:eastAsia="en-US"/>
        </w:rPr>
        <w:t>جدول (9)</w:t>
      </w:r>
    </w:p>
    <w:p w14:paraId="5700B85A" w14:textId="77777777" w:rsidR="00B221A6" w:rsidRPr="00B221A6" w:rsidRDefault="00B221A6" w:rsidP="00E47926">
      <w:pPr>
        <w:bidi w:val="0"/>
        <w:spacing w:after="160" w:line="259" w:lineRule="auto"/>
        <w:ind w:left="142"/>
        <w:contextualSpacing/>
        <w:jc w:val="center"/>
        <w:rPr>
          <w:rFonts w:ascii="Simplified Arabic" w:eastAsia="Calibri" w:hAnsi="Simplified Arabic" w:cs="Simplified Arabic"/>
          <w:b/>
          <w:bCs/>
          <w:rtl/>
          <w:lang w:eastAsia="en-US"/>
        </w:rPr>
      </w:pPr>
      <w:r w:rsidRPr="00B221A6">
        <w:rPr>
          <w:rFonts w:ascii="Simplified Arabic" w:eastAsia="Calibri" w:hAnsi="Simplified Arabic" w:cs="Simplified Arabic"/>
          <w:b/>
          <w:bCs/>
          <w:rtl/>
          <w:lang w:eastAsia="en-US"/>
        </w:rPr>
        <w:t>نقل التقنية والابتكار</w:t>
      </w:r>
      <w:r w:rsidRPr="00B221A6">
        <w:rPr>
          <w:rFonts w:ascii="Simplified Arabic" w:eastAsia="Calibri" w:hAnsi="Simplified Arabic" w:cs="Simplified Arabic" w:hint="cs"/>
          <w:b/>
          <w:bCs/>
          <w:rtl/>
          <w:lang w:eastAsia="en-US"/>
        </w:rPr>
        <w:t xml:space="preserve"> بالجامعة في ضوء فلسفة جامعة الشركات (ن= 276)</w:t>
      </w:r>
    </w:p>
    <w:tbl>
      <w:tblPr>
        <w:tblStyle w:val="44"/>
        <w:tblpPr w:leftFromText="180" w:rightFromText="180" w:vertAnchor="text" w:horzAnchor="margin" w:tblpXSpec="center" w:tblpY="58"/>
        <w:tblOverlap w:val="never"/>
        <w:bidiVisual/>
        <w:tblW w:w="7270" w:type="dxa"/>
        <w:tblLook w:val="04A0" w:firstRow="1" w:lastRow="0" w:firstColumn="1" w:lastColumn="0" w:noHBand="0" w:noVBand="1"/>
      </w:tblPr>
      <w:tblGrid>
        <w:gridCol w:w="364"/>
        <w:gridCol w:w="973"/>
        <w:gridCol w:w="364"/>
        <w:gridCol w:w="482"/>
        <w:gridCol w:w="437"/>
        <w:gridCol w:w="482"/>
        <w:gridCol w:w="437"/>
        <w:gridCol w:w="482"/>
        <w:gridCol w:w="597"/>
        <w:gridCol w:w="623"/>
        <w:gridCol w:w="522"/>
        <w:gridCol w:w="556"/>
        <w:gridCol w:w="565"/>
        <w:gridCol w:w="545"/>
      </w:tblGrid>
      <w:tr w:rsidR="00631F8E" w:rsidRPr="00631F8E" w14:paraId="122659E0" w14:textId="77777777" w:rsidTr="00631F8E">
        <w:trPr>
          <w:trHeight w:val="149"/>
        </w:trPr>
        <w:tc>
          <w:tcPr>
            <w:tcW w:w="362" w:type="dxa"/>
            <w:vMerge w:val="restart"/>
            <w:tcBorders>
              <w:top w:val="thinThickSmallGap" w:sz="24" w:space="0" w:color="auto"/>
              <w:left w:val="thinThickSmallGap" w:sz="24" w:space="0" w:color="auto"/>
            </w:tcBorders>
            <w:shd w:val="clear" w:color="auto" w:fill="auto"/>
            <w:vAlign w:val="center"/>
          </w:tcPr>
          <w:p w14:paraId="51AD2937" w14:textId="77777777" w:rsidR="00B221A6" w:rsidRPr="00631F8E" w:rsidRDefault="00B221A6" w:rsidP="00B221A6">
            <w:pPr>
              <w:bidi w:val="0"/>
              <w:spacing w:line="168" w:lineRule="auto"/>
              <w:rPr>
                <w:rFonts w:ascii="Simplified Arabic" w:hAnsi="Simplified Arabic" w:cs="SKR HEAD1"/>
                <w:b/>
                <w:bCs/>
                <w:sz w:val="14"/>
                <w:szCs w:val="14"/>
                <w:rtl/>
                <w:lang w:eastAsia="en-US"/>
              </w:rPr>
            </w:pPr>
            <w:r w:rsidRPr="00631F8E">
              <w:rPr>
                <w:rFonts w:ascii="Simplified Arabic" w:hAnsi="Simplified Arabic" w:cs="SKR HEAD1"/>
                <w:b/>
                <w:bCs/>
                <w:sz w:val="14"/>
                <w:szCs w:val="14"/>
                <w:rtl/>
                <w:lang w:eastAsia="en-US"/>
              </w:rPr>
              <w:t>م</w:t>
            </w:r>
          </w:p>
        </w:tc>
        <w:tc>
          <w:tcPr>
            <w:tcW w:w="855" w:type="dxa"/>
            <w:vMerge w:val="restart"/>
            <w:tcBorders>
              <w:top w:val="thinThickSmallGap" w:sz="24" w:space="0" w:color="auto"/>
              <w:right w:val="single" w:sz="12" w:space="0" w:color="000000" w:themeColor="text1"/>
            </w:tcBorders>
            <w:shd w:val="clear" w:color="auto" w:fill="auto"/>
            <w:vAlign w:val="center"/>
          </w:tcPr>
          <w:p w14:paraId="7B12F89F"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b/>
                <w:bCs/>
                <w:sz w:val="14"/>
                <w:szCs w:val="14"/>
                <w:rtl/>
                <w:lang w:eastAsia="en-US"/>
              </w:rPr>
              <w:t>العبارة</w:t>
            </w:r>
          </w:p>
        </w:tc>
        <w:tc>
          <w:tcPr>
            <w:tcW w:w="834" w:type="dxa"/>
            <w:gridSpan w:val="2"/>
            <w:tcBorders>
              <w:top w:val="thinThickSmallGap" w:sz="24" w:space="0" w:color="auto"/>
              <w:left w:val="single" w:sz="12" w:space="0" w:color="000000" w:themeColor="text1"/>
              <w:right w:val="single" w:sz="12" w:space="0" w:color="000000" w:themeColor="text1"/>
            </w:tcBorders>
            <w:shd w:val="clear" w:color="auto" w:fill="auto"/>
            <w:vAlign w:val="center"/>
          </w:tcPr>
          <w:p w14:paraId="21D8DD35"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bidi="ar-SA"/>
              </w:rPr>
            </w:pPr>
            <w:r w:rsidRPr="00631F8E">
              <w:rPr>
                <w:rFonts w:ascii="Simplified Arabic" w:hAnsi="Simplified Arabic" w:cs="SKR HEAD1" w:hint="cs"/>
                <w:b/>
                <w:bCs/>
                <w:sz w:val="14"/>
                <w:szCs w:val="14"/>
                <w:rtl/>
                <w:lang w:eastAsia="en-US" w:bidi="ar-SA"/>
              </w:rPr>
              <w:t>كبيرة</w:t>
            </w:r>
          </w:p>
        </w:tc>
        <w:tc>
          <w:tcPr>
            <w:tcW w:w="907" w:type="dxa"/>
            <w:gridSpan w:val="2"/>
            <w:tcBorders>
              <w:top w:val="thinThickSmallGap" w:sz="24" w:space="0" w:color="auto"/>
              <w:left w:val="single" w:sz="12" w:space="0" w:color="000000" w:themeColor="text1"/>
              <w:right w:val="single" w:sz="12" w:space="0" w:color="000000" w:themeColor="text1"/>
            </w:tcBorders>
            <w:shd w:val="clear" w:color="auto" w:fill="auto"/>
            <w:vAlign w:val="center"/>
          </w:tcPr>
          <w:p w14:paraId="17AAEE08"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hint="cs"/>
                <w:b/>
                <w:bCs/>
                <w:sz w:val="14"/>
                <w:szCs w:val="14"/>
                <w:rtl/>
                <w:lang w:eastAsia="en-US"/>
              </w:rPr>
              <w:t>متوسطة</w:t>
            </w:r>
          </w:p>
        </w:tc>
        <w:tc>
          <w:tcPr>
            <w:tcW w:w="907" w:type="dxa"/>
            <w:gridSpan w:val="2"/>
            <w:tcBorders>
              <w:top w:val="thinThickSmallGap" w:sz="24" w:space="0" w:color="auto"/>
              <w:left w:val="single" w:sz="12" w:space="0" w:color="000000" w:themeColor="text1"/>
              <w:right w:val="single" w:sz="12" w:space="0" w:color="000000" w:themeColor="text1"/>
            </w:tcBorders>
            <w:shd w:val="clear" w:color="auto" w:fill="auto"/>
            <w:vAlign w:val="center"/>
          </w:tcPr>
          <w:p w14:paraId="137A7017"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hint="cs"/>
                <w:b/>
                <w:bCs/>
                <w:sz w:val="14"/>
                <w:szCs w:val="14"/>
                <w:rtl/>
                <w:lang w:eastAsia="en-US"/>
              </w:rPr>
              <w:t>ضعيفة</w:t>
            </w:r>
          </w:p>
        </w:tc>
        <w:tc>
          <w:tcPr>
            <w:tcW w:w="579" w:type="dxa"/>
            <w:vMerge w:val="restart"/>
            <w:tcBorders>
              <w:top w:val="thinThickSmallGap" w:sz="24" w:space="0" w:color="auto"/>
              <w:left w:val="single" w:sz="12" w:space="0" w:color="000000" w:themeColor="text1"/>
              <w:right w:val="single" w:sz="12" w:space="0" w:color="000000" w:themeColor="text1"/>
            </w:tcBorders>
            <w:vAlign w:val="center"/>
          </w:tcPr>
          <w:p w14:paraId="5B2AEB42"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hint="cs"/>
                <w:b/>
                <w:bCs/>
                <w:sz w:val="14"/>
                <w:szCs w:val="14"/>
                <w:rtl/>
                <w:lang w:eastAsia="en-US"/>
              </w:rPr>
              <w:t>المتوسط</w:t>
            </w:r>
          </w:p>
        </w:tc>
        <w:tc>
          <w:tcPr>
            <w:tcW w:w="640"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18903911"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hint="cs"/>
                <w:b/>
                <w:bCs/>
                <w:sz w:val="14"/>
                <w:szCs w:val="14"/>
                <w:rtl/>
                <w:lang w:eastAsia="en-US"/>
              </w:rPr>
              <w:t>الانحراف المعياري</w:t>
            </w:r>
          </w:p>
        </w:tc>
        <w:tc>
          <w:tcPr>
            <w:tcW w:w="514"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6FE9FED7"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hint="cs"/>
                <w:b/>
                <w:bCs/>
                <w:sz w:val="14"/>
                <w:szCs w:val="14"/>
                <w:rtl/>
                <w:lang w:eastAsia="en-US"/>
              </w:rPr>
              <w:t>التقدير الرقمي</w:t>
            </w:r>
          </w:p>
        </w:tc>
        <w:tc>
          <w:tcPr>
            <w:tcW w:w="568"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7EE26ABF"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hint="cs"/>
                <w:b/>
                <w:bCs/>
                <w:sz w:val="14"/>
                <w:szCs w:val="14"/>
                <w:rtl/>
                <w:lang w:eastAsia="en-US"/>
              </w:rPr>
              <w:t>الوزن النسبي</w:t>
            </w:r>
          </w:p>
        </w:tc>
        <w:tc>
          <w:tcPr>
            <w:tcW w:w="562"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4F263046"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hint="cs"/>
                <w:b/>
                <w:bCs/>
                <w:sz w:val="14"/>
                <w:szCs w:val="14"/>
                <w:rtl/>
                <w:lang w:eastAsia="en-US"/>
              </w:rPr>
              <w:t>درجة التحقق</w:t>
            </w:r>
          </w:p>
        </w:tc>
        <w:tc>
          <w:tcPr>
            <w:tcW w:w="541" w:type="dxa"/>
            <w:vMerge w:val="restart"/>
            <w:tcBorders>
              <w:top w:val="thinThickSmallGap" w:sz="24" w:space="0" w:color="auto"/>
              <w:left w:val="single" w:sz="12" w:space="0" w:color="000000" w:themeColor="text1"/>
              <w:right w:val="thinThickSmallGap" w:sz="24" w:space="0" w:color="auto"/>
            </w:tcBorders>
            <w:shd w:val="clear" w:color="auto" w:fill="auto"/>
            <w:vAlign w:val="center"/>
          </w:tcPr>
          <w:p w14:paraId="0716D642"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hint="cs"/>
                <w:b/>
                <w:bCs/>
                <w:sz w:val="14"/>
                <w:szCs w:val="14"/>
                <w:rtl/>
                <w:lang w:eastAsia="en-US"/>
              </w:rPr>
              <w:t>الترتيب حسب الرتبة</w:t>
            </w:r>
          </w:p>
        </w:tc>
      </w:tr>
      <w:tr w:rsidR="00631F8E" w:rsidRPr="00631F8E" w14:paraId="1E293E39" w14:textId="77777777" w:rsidTr="00631F8E">
        <w:trPr>
          <w:trHeight w:val="149"/>
        </w:trPr>
        <w:tc>
          <w:tcPr>
            <w:tcW w:w="362" w:type="dxa"/>
            <w:vMerge/>
            <w:tcBorders>
              <w:left w:val="thinThickSmallGap" w:sz="24" w:space="0" w:color="auto"/>
              <w:bottom w:val="thinThickSmallGap" w:sz="24" w:space="0" w:color="auto"/>
            </w:tcBorders>
            <w:shd w:val="clear" w:color="auto" w:fill="auto"/>
            <w:vAlign w:val="center"/>
          </w:tcPr>
          <w:p w14:paraId="6452AD2E"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p>
        </w:tc>
        <w:tc>
          <w:tcPr>
            <w:tcW w:w="855" w:type="dxa"/>
            <w:vMerge/>
            <w:tcBorders>
              <w:bottom w:val="thinThickSmallGap" w:sz="24" w:space="0" w:color="auto"/>
              <w:right w:val="single" w:sz="12" w:space="0" w:color="000000" w:themeColor="text1"/>
            </w:tcBorders>
            <w:shd w:val="clear" w:color="auto" w:fill="auto"/>
            <w:vAlign w:val="center"/>
          </w:tcPr>
          <w:p w14:paraId="52CAB080"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p>
        </w:tc>
        <w:tc>
          <w:tcPr>
            <w:tcW w:w="362" w:type="dxa"/>
            <w:tcBorders>
              <w:left w:val="single" w:sz="12" w:space="0" w:color="000000" w:themeColor="text1"/>
              <w:bottom w:val="thinThickSmallGap" w:sz="24" w:space="0" w:color="auto"/>
              <w:right w:val="single" w:sz="4" w:space="0" w:color="auto"/>
            </w:tcBorders>
            <w:shd w:val="clear" w:color="auto" w:fill="auto"/>
            <w:vAlign w:val="center"/>
          </w:tcPr>
          <w:p w14:paraId="44E202D4" w14:textId="77777777" w:rsidR="00B221A6" w:rsidRPr="00631F8E" w:rsidRDefault="00B221A6" w:rsidP="00B221A6">
            <w:pPr>
              <w:bidi w:val="0"/>
              <w:spacing w:line="168" w:lineRule="auto"/>
              <w:jc w:val="center"/>
              <w:rPr>
                <w:rFonts w:ascii="Simplified Arabic" w:hAnsi="Simplified Arabic" w:cs="SKR HEAD1"/>
                <w:b/>
                <w:bCs/>
                <w:sz w:val="14"/>
                <w:szCs w:val="14"/>
                <w:lang w:eastAsia="en-US"/>
              </w:rPr>
            </w:pPr>
            <w:proofErr w:type="gramStart"/>
            <w:r w:rsidRPr="00631F8E">
              <w:rPr>
                <w:rFonts w:ascii="Simplified Arabic" w:hAnsi="Simplified Arabic" w:cs="SKR HEAD1" w:hint="cs"/>
                <w:b/>
                <w:bCs/>
                <w:sz w:val="14"/>
                <w:szCs w:val="14"/>
                <w:rtl/>
                <w:lang w:eastAsia="en-US"/>
              </w:rPr>
              <w:t>ك</w:t>
            </w:r>
            <w:r w:rsidRPr="00631F8E">
              <w:rPr>
                <w:rFonts w:ascii="Simplified Arabic" w:hAnsi="Simplified Arabic" w:cs="SKR HEAD1" w:hint="cs"/>
                <w:b/>
                <w:bCs/>
                <w:sz w:val="14"/>
                <w:szCs w:val="14"/>
                <w:vertAlign w:val="subscript"/>
                <w:rtl/>
                <w:lang w:eastAsia="en-US"/>
              </w:rPr>
              <w:t>1</w:t>
            </w:r>
            <w:proofErr w:type="gramEnd"/>
          </w:p>
        </w:tc>
        <w:tc>
          <w:tcPr>
            <w:tcW w:w="473" w:type="dxa"/>
            <w:tcBorders>
              <w:left w:val="single" w:sz="4" w:space="0" w:color="auto"/>
              <w:bottom w:val="thinThickSmallGap" w:sz="24" w:space="0" w:color="auto"/>
              <w:right w:val="single" w:sz="12" w:space="0" w:color="000000" w:themeColor="text1"/>
            </w:tcBorders>
            <w:shd w:val="clear" w:color="auto" w:fill="auto"/>
            <w:vAlign w:val="center"/>
          </w:tcPr>
          <w:p w14:paraId="2D93612C"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b/>
                <w:bCs/>
                <w:sz w:val="14"/>
                <w:szCs w:val="14"/>
                <w:rtl/>
                <w:lang w:eastAsia="en-US"/>
              </w:rPr>
              <w:t>%</w:t>
            </w:r>
          </w:p>
        </w:tc>
        <w:tc>
          <w:tcPr>
            <w:tcW w:w="434" w:type="dxa"/>
            <w:tcBorders>
              <w:left w:val="single" w:sz="12" w:space="0" w:color="000000" w:themeColor="text1"/>
              <w:bottom w:val="thinThickSmallGap" w:sz="24" w:space="0" w:color="auto"/>
              <w:right w:val="single" w:sz="4" w:space="0" w:color="auto"/>
            </w:tcBorders>
            <w:shd w:val="clear" w:color="auto" w:fill="auto"/>
            <w:vAlign w:val="center"/>
          </w:tcPr>
          <w:p w14:paraId="0A03ACE1"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proofErr w:type="gramStart"/>
            <w:r w:rsidRPr="00631F8E">
              <w:rPr>
                <w:rFonts w:ascii="Simplified Arabic" w:hAnsi="Simplified Arabic" w:cs="SKR HEAD1" w:hint="cs"/>
                <w:b/>
                <w:bCs/>
                <w:sz w:val="14"/>
                <w:szCs w:val="14"/>
                <w:rtl/>
                <w:lang w:eastAsia="en-US"/>
              </w:rPr>
              <w:t>ك</w:t>
            </w:r>
            <w:r w:rsidRPr="00631F8E">
              <w:rPr>
                <w:rFonts w:ascii="Simplified Arabic" w:hAnsi="Simplified Arabic" w:cs="SKR HEAD1" w:hint="cs"/>
                <w:b/>
                <w:bCs/>
                <w:sz w:val="14"/>
                <w:szCs w:val="14"/>
                <w:vertAlign w:val="subscript"/>
                <w:rtl/>
                <w:lang w:eastAsia="en-US"/>
              </w:rPr>
              <w:t>2</w:t>
            </w:r>
            <w:proofErr w:type="gramEnd"/>
          </w:p>
        </w:tc>
        <w:tc>
          <w:tcPr>
            <w:tcW w:w="473" w:type="dxa"/>
            <w:tcBorders>
              <w:left w:val="single" w:sz="4" w:space="0" w:color="auto"/>
              <w:bottom w:val="thinThickSmallGap" w:sz="24" w:space="0" w:color="auto"/>
              <w:right w:val="single" w:sz="12" w:space="0" w:color="000000" w:themeColor="text1"/>
            </w:tcBorders>
            <w:shd w:val="clear" w:color="auto" w:fill="auto"/>
            <w:vAlign w:val="center"/>
          </w:tcPr>
          <w:p w14:paraId="4A0BE9B0"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b/>
                <w:bCs/>
                <w:sz w:val="14"/>
                <w:szCs w:val="14"/>
                <w:rtl/>
                <w:lang w:eastAsia="en-US"/>
              </w:rPr>
              <w:t>%</w:t>
            </w:r>
          </w:p>
        </w:tc>
        <w:tc>
          <w:tcPr>
            <w:tcW w:w="434" w:type="dxa"/>
            <w:tcBorders>
              <w:left w:val="single" w:sz="12" w:space="0" w:color="000000" w:themeColor="text1"/>
              <w:bottom w:val="thinThickSmallGap" w:sz="24" w:space="0" w:color="auto"/>
              <w:right w:val="single" w:sz="4" w:space="0" w:color="auto"/>
            </w:tcBorders>
            <w:shd w:val="clear" w:color="auto" w:fill="auto"/>
            <w:vAlign w:val="center"/>
          </w:tcPr>
          <w:p w14:paraId="4610D662"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proofErr w:type="gramStart"/>
            <w:r w:rsidRPr="00631F8E">
              <w:rPr>
                <w:rFonts w:ascii="Simplified Arabic" w:hAnsi="Simplified Arabic" w:cs="SKR HEAD1" w:hint="cs"/>
                <w:b/>
                <w:bCs/>
                <w:sz w:val="14"/>
                <w:szCs w:val="14"/>
                <w:rtl/>
                <w:lang w:eastAsia="en-US"/>
              </w:rPr>
              <w:t>ك</w:t>
            </w:r>
            <w:r w:rsidRPr="00631F8E">
              <w:rPr>
                <w:rFonts w:ascii="Simplified Arabic" w:hAnsi="Simplified Arabic" w:cs="SKR HEAD1" w:hint="cs"/>
                <w:b/>
                <w:bCs/>
                <w:sz w:val="14"/>
                <w:szCs w:val="14"/>
                <w:vertAlign w:val="subscript"/>
                <w:rtl/>
                <w:lang w:eastAsia="en-US"/>
              </w:rPr>
              <w:t>3</w:t>
            </w:r>
            <w:proofErr w:type="gramEnd"/>
          </w:p>
        </w:tc>
        <w:tc>
          <w:tcPr>
            <w:tcW w:w="473" w:type="dxa"/>
            <w:tcBorders>
              <w:left w:val="single" w:sz="4" w:space="0" w:color="auto"/>
              <w:bottom w:val="thinThickSmallGap" w:sz="24" w:space="0" w:color="auto"/>
              <w:right w:val="single" w:sz="12" w:space="0" w:color="000000" w:themeColor="text1"/>
            </w:tcBorders>
            <w:shd w:val="clear" w:color="auto" w:fill="auto"/>
            <w:vAlign w:val="center"/>
          </w:tcPr>
          <w:p w14:paraId="0EFD5874" w14:textId="77777777" w:rsidR="00B221A6" w:rsidRPr="00631F8E" w:rsidRDefault="00B221A6" w:rsidP="00B221A6">
            <w:pPr>
              <w:bidi w:val="0"/>
              <w:spacing w:line="168" w:lineRule="auto"/>
              <w:jc w:val="center"/>
              <w:rPr>
                <w:rFonts w:ascii="Simplified Arabic" w:hAnsi="Simplified Arabic" w:cs="SKR HEAD1"/>
                <w:b/>
                <w:bCs/>
                <w:sz w:val="14"/>
                <w:szCs w:val="14"/>
                <w:rtl/>
                <w:lang w:eastAsia="en-US"/>
              </w:rPr>
            </w:pPr>
            <w:r w:rsidRPr="00631F8E">
              <w:rPr>
                <w:rFonts w:ascii="Simplified Arabic" w:hAnsi="Simplified Arabic" w:cs="SKR HEAD1"/>
                <w:b/>
                <w:bCs/>
                <w:sz w:val="14"/>
                <w:szCs w:val="14"/>
                <w:rtl/>
                <w:lang w:eastAsia="en-US"/>
              </w:rPr>
              <w:t>%</w:t>
            </w:r>
          </w:p>
        </w:tc>
        <w:tc>
          <w:tcPr>
            <w:tcW w:w="579" w:type="dxa"/>
            <w:vMerge/>
            <w:tcBorders>
              <w:left w:val="single" w:sz="12" w:space="0" w:color="000000" w:themeColor="text1"/>
              <w:bottom w:val="thinThickSmallGap" w:sz="24" w:space="0" w:color="auto"/>
              <w:right w:val="single" w:sz="12" w:space="0" w:color="000000" w:themeColor="text1"/>
            </w:tcBorders>
          </w:tcPr>
          <w:p w14:paraId="28370E5E"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p>
        </w:tc>
        <w:tc>
          <w:tcPr>
            <w:tcW w:w="640"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632EF6C6"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p>
        </w:tc>
        <w:tc>
          <w:tcPr>
            <w:tcW w:w="514"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1BBE06D6"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p>
        </w:tc>
        <w:tc>
          <w:tcPr>
            <w:tcW w:w="568"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641911B6"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p>
        </w:tc>
        <w:tc>
          <w:tcPr>
            <w:tcW w:w="562"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30C96862"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p>
        </w:tc>
        <w:tc>
          <w:tcPr>
            <w:tcW w:w="541" w:type="dxa"/>
            <w:vMerge/>
            <w:tcBorders>
              <w:left w:val="single" w:sz="12" w:space="0" w:color="000000" w:themeColor="text1"/>
              <w:bottom w:val="thinThickSmallGap" w:sz="24" w:space="0" w:color="auto"/>
              <w:right w:val="thinThickSmallGap" w:sz="24" w:space="0" w:color="auto"/>
            </w:tcBorders>
            <w:shd w:val="clear" w:color="auto" w:fill="auto"/>
            <w:vAlign w:val="center"/>
          </w:tcPr>
          <w:p w14:paraId="39B63558"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p>
        </w:tc>
      </w:tr>
      <w:tr w:rsidR="00631F8E" w:rsidRPr="00631F8E" w14:paraId="1BB92314" w14:textId="77777777" w:rsidTr="00631F8E">
        <w:trPr>
          <w:trHeight w:val="149"/>
        </w:trPr>
        <w:tc>
          <w:tcPr>
            <w:tcW w:w="362" w:type="dxa"/>
            <w:tcBorders>
              <w:top w:val="thinThickSmallGap" w:sz="24" w:space="0" w:color="auto"/>
              <w:left w:val="thinThickSmallGap" w:sz="24" w:space="0" w:color="auto"/>
              <w:bottom w:val="single" w:sz="4" w:space="0" w:color="auto"/>
            </w:tcBorders>
            <w:shd w:val="clear" w:color="auto" w:fill="auto"/>
            <w:vAlign w:val="center"/>
          </w:tcPr>
          <w:p w14:paraId="2F44CE99"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r w:rsidRPr="00631F8E">
              <w:rPr>
                <w:rFonts w:ascii="Simplified Arabic" w:hAnsi="Simplified Arabic" w:cs="SKR HEAD1"/>
                <w:sz w:val="14"/>
                <w:szCs w:val="14"/>
                <w:rtl/>
                <w:lang w:eastAsia="en-US"/>
              </w:rPr>
              <w:t>1</w:t>
            </w:r>
          </w:p>
        </w:tc>
        <w:tc>
          <w:tcPr>
            <w:tcW w:w="855" w:type="dxa"/>
            <w:tcBorders>
              <w:top w:val="thinThickSmallGap" w:sz="24" w:space="0" w:color="auto"/>
              <w:bottom w:val="single" w:sz="4" w:space="0" w:color="auto"/>
              <w:right w:val="single" w:sz="12" w:space="0" w:color="000000" w:themeColor="text1"/>
            </w:tcBorders>
            <w:shd w:val="clear" w:color="auto" w:fill="auto"/>
          </w:tcPr>
          <w:p w14:paraId="7DB69EC4" w14:textId="77777777" w:rsidR="00B221A6" w:rsidRPr="0059153E" w:rsidRDefault="00B221A6" w:rsidP="0059153E">
            <w:pPr>
              <w:spacing w:line="168" w:lineRule="auto"/>
              <w:jc w:val="lowKashida"/>
              <w:rPr>
                <w:rFonts w:ascii="Simplified Arabic" w:hAnsi="Simplified Arabic" w:cs="SKR HEAD1"/>
                <w:b/>
                <w:bCs/>
                <w:sz w:val="16"/>
                <w:szCs w:val="16"/>
                <w:rtl/>
                <w:lang w:eastAsia="en-US" w:bidi="ar-SA"/>
              </w:rPr>
            </w:pPr>
            <w:r w:rsidRPr="0059153E">
              <w:rPr>
                <w:rFonts w:ascii="Simplified Arabic" w:hAnsi="Simplified Arabic" w:cs="SKR HEAD1" w:hint="cs"/>
                <w:b/>
                <w:bCs/>
                <w:sz w:val="16"/>
                <w:szCs w:val="16"/>
                <w:rtl/>
                <w:lang w:eastAsia="en-US" w:bidi="ar-SA"/>
              </w:rPr>
              <w:t xml:space="preserve">تقدم الجامعة تسهيلات مادية لأساتذة الجامعات والخريجين التي تدعم تحويل نتائج بحوثهم العلمية إلى منتجات تقنية ذات قيمة للقطاعات المجتمعية. </w:t>
            </w:r>
          </w:p>
        </w:tc>
        <w:tc>
          <w:tcPr>
            <w:tcW w:w="362" w:type="dxa"/>
            <w:tcBorders>
              <w:top w:val="thinThickSmallGap" w:sz="24" w:space="0" w:color="auto"/>
              <w:left w:val="single" w:sz="12" w:space="0" w:color="000000" w:themeColor="text1"/>
              <w:bottom w:val="single" w:sz="4" w:space="0" w:color="auto"/>
              <w:right w:val="single" w:sz="4" w:space="0" w:color="auto"/>
            </w:tcBorders>
            <w:shd w:val="clear" w:color="auto" w:fill="auto"/>
            <w:vAlign w:val="center"/>
          </w:tcPr>
          <w:p w14:paraId="61F5C794"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54</w:t>
            </w:r>
          </w:p>
        </w:tc>
        <w:tc>
          <w:tcPr>
            <w:tcW w:w="473" w:type="dxa"/>
            <w:tcBorders>
              <w:top w:val="thinThickSmallGap" w:sz="24" w:space="0" w:color="auto"/>
              <w:left w:val="single" w:sz="4" w:space="0" w:color="auto"/>
              <w:bottom w:val="single" w:sz="4" w:space="0" w:color="auto"/>
              <w:right w:val="single" w:sz="12" w:space="0" w:color="000000" w:themeColor="text1"/>
            </w:tcBorders>
            <w:shd w:val="clear" w:color="auto" w:fill="auto"/>
            <w:vAlign w:val="center"/>
          </w:tcPr>
          <w:p w14:paraId="2CF654B4"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19.6</w:t>
            </w:r>
          </w:p>
        </w:tc>
        <w:tc>
          <w:tcPr>
            <w:tcW w:w="434" w:type="dxa"/>
            <w:tcBorders>
              <w:top w:val="thinThickSmallGap" w:sz="24" w:space="0" w:color="auto"/>
              <w:left w:val="single" w:sz="12" w:space="0" w:color="000000" w:themeColor="text1"/>
              <w:bottom w:val="single" w:sz="4" w:space="0" w:color="auto"/>
              <w:right w:val="single" w:sz="4" w:space="0" w:color="auto"/>
            </w:tcBorders>
            <w:shd w:val="clear" w:color="auto" w:fill="auto"/>
            <w:vAlign w:val="center"/>
          </w:tcPr>
          <w:p w14:paraId="011C525D"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93</w:t>
            </w:r>
          </w:p>
        </w:tc>
        <w:tc>
          <w:tcPr>
            <w:tcW w:w="473" w:type="dxa"/>
            <w:tcBorders>
              <w:top w:val="thinThickSmallGap" w:sz="24" w:space="0" w:color="auto"/>
              <w:left w:val="single" w:sz="4" w:space="0" w:color="auto"/>
              <w:bottom w:val="single" w:sz="4" w:space="0" w:color="auto"/>
              <w:right w:val="single" w:sz="12" w:space="0" w:color="000000" w:themeColor="text1"/>
            </w:tcBorders>
            <w:shd w:val="clear" w:color="auto" w:fill="auto"/>
            <w:vAlign w:val="center"/>
          </w:tcPr>
          <w:p w14:paraId="36906C83"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33.7</w:t>
            </w:r>
          </w:p>
        </w:tc>
        <w:tc>
          <w:tcPr>
            <w:tcW w:w="434" w:type="dxa"/>
            <w:tcBorders>
              <w:top w:val="thinThickSmallGap" w:sz="24" w:space="0" w:color="auto"/>
              <w:left w:val="single" w:sz="12" w:space="0" w:color="000000" w:themeColor="text1"/>
              <w:bottom w:val="single" w:sz="4" w:space="0" w:color="auto"/>
              <w:right w:val="single" w:sz="4" w:space="0" w:color="auto"/>
            </w:tcBorders>
            <w:shd w:val="clear" w:color="auto" w:fill="auto"/>
            <w:vAlign w:val="center"/>
          </w:tcPr>
          <w:p w14:paraId="5D9FB64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129</w:t>
            </w:r>
          </w:p>
        </w:tc>
        <w:tc>
          <w:tcPr>
            <w:tcW w:w="473" w:type="dxa"/>
            <w:tcBorders>
              <w:top w:val="thinThickSmallGap" w:sz="24" w:space="0" w:color="auto"/>
              <w:left w:val="single" w:sz="4" w:space="0" w:color="auto"/>
              <w:bottom w:val="single" w:sz="4" w:space="0" w:color="auto"/>
              <w:right w:val="single" w:sz="12" w:space="0" w:color="000000" w:themeColor="text1"/>
            </w:tcBorders>
            <w:shd w:val="clear" w:color="auto" w:fill="auto"/>
            <w:vAlign w:val="center"/>
          </w:tcPr>
          <w:p w14:paraId="5321B609"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46.7</w:t>
            </w:r>
          </w:p>
        </w:tc>
        <w:tc>
          <w:tcPr>
            <w:tcW w:w="579" w:type="dxa"/>
            <w:tcBorders>
              <w:top w:val="thinThickSmallGap" w:sz="24" w:space="0" w:color="auto"/>
              <w:left w:val="single" w:sz="12" w:space="0" w:color="000000" w:themeColor="text1"/>
              <w:bottom w:val="single" w:sz="4" w:space="0" w:color="auto"/>
              <w:right w:val="single" w:sz="12" w:space="0" w:color="000000" w:themeColor="text1"/>
            </w:tcBorders>
            <w:vAlign w:val="center"/>
          </w:tcPr>
          <w:p w14:paraId="4F516018"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1.73</w:t>
            </w:r>
          </w:p>
        </w:tc>
        <w:tc>
          <w:tcPr>
            <w:tcW w:w="640"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7FE056FA" w14:textId="77777777" w:rsidR="00B221A6" w:rsidRPr="00631F8E" w:rsidRDefault="00B221A6" w:rsidP="00B221A6">
            <w:pPr>
              <w:bidi w:val="0"/>
              <w:spacing w:line="168" w:lineRule="auto"/>
              <w:jc w:val="center"/>
              <w:rPr>
                <w:rFonts w:ascii="Simplified Arabic" w:hAnsi="Simplified Arabic"/>
                <w:sz w:val="14"/>
                <w:szCs w:val="14"/>
                <w:lang w:eastAsia="en-US"/>
              </w:rPr>
            </w:pPr>
            <w:r w:rsidRPr="00631F8E">
              <w:rPr>
                <w:rFonts w:ascii="Arial" w:hAnsi="Arial" w:cs="Arial"/>
                <w:color w:val="000000"/>
                <w:sz w:val="14"/>
                <w:szCs w:val="14"/>
                <w:rtl/>
                <w:lang w:eastAsia="en-US" w:bidi="ar-SA"/>
              </w:rPr>
              <w:t>0.77</w:t>
            </w:r>
          </w:p>
        </w:tc>
        <w:tc>
          <w:tcPr>
            <w:tcW w:w="514"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5C75A1FD"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477</w:t>
            </w:r>
          </w:p>
        </w:tc>
        <w:tc>
          <w:tcPr>
            <w:tcW w:w="568"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27D459C7"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172.8</w:t>
            </w:r>
          </w:p>
        </w:tc>
        <w:tc>
          <w:tcPr>
            <w:tcW w:w="562"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1884EC3B"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Simplified Arabic" w:hAnsi="Simplified Arabic" w:hint="cs"/>
                <w:sz w:val="14"/>
                <w:szCs w:val="14"/>
                <w:rtl/>
                <w:lang w:eastAsia="en-US"/>
              </w:rPr>
              <w:t>متوسطة</w:t>
            </w:r>
          </w:p>
        </w:tc>
        <w:tc>
          <w:tcPr>
            <w:tcW w:w="541" w:type="dxa"/>
            <w:tcBorders>
              <w:top w:val="thinThickSmallGap" w:sz="24" w:space="0" w:color="auto"/>
              <w:left w:val="single" w:sz="12" w:space="0" w:color="000000" w:themeColor="text1"/>
              <w:bottom w:val="single" w:sz="4" w:space="0" w:color="auto"/>
              <w:right w:val="thinThickSmallGap" w:sz="24" w:space="0" w:color="auto"/>
            </w:tcBorders>
            <w:shd w:val="clear" w:color="auto" w:fill="auto"/>
            <w:vAlign w:val="center"/>
          </w:tcPr>
          <w:p w14:paraId="3E674B1B"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4</w:t>
            </w:r>
          </w:p>
        </w:tc>
      </w:tr>
      <w:tr w:rsidR="00631F8E" w:rsidRPr="00631F8E" w14:paraId="52B0B487" w14:textId="77777777" w:rsidTr="00631F8E">
        <w:trPr>
          <w:trHeight w:val="149"/>
        </w:trPr>
        <w:tc>
          <w:tcPr>
            <w:tcW w:w="362" w:type="dxa"/>
            <w:tcBorders>
              <w:top w:val="single" w:sz="4" w:space="0" w:color="auto"/>
              <w:left w:val="thinThickSmallGap" w:sz="24" w:space="0" w:color="auto"/>
              <w:bottom w:val="single" w:sz="4" w:space="0" w:color="auto"/>
            </w:tcBorders>
            <w:shd w:val="clear" w:color="auto" w:fill="auto"/>
            <w:vAlign w:val="center"/>
          </w:tcPr>
          <w:p w14:paraId="288368B2"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r w:rsidRPr="00631F8E">
              <w:rPr>
                <w:rFonts w:ascii="Simplified Arabic" w:hAnsi="Simplified Arabic" w:cs="SKR HEAD1" w:hint="cs"/>
                <w:sz w:val="14"/>
                <w:szCs w:val="14"/>
                <w:rtl/>
                <w:lang w:eastAsia="en-US"/>
              </w:rPr>
              <w:t>2</w:t>
            </w:r>
          </w:p>
        </w:tc>
        <w:tc>
          <w:tcPr>
            <w:tcW w:w="855" w:type="dxa"/>
            <w:tcBorders>
              <w:top w:val="single" w:sz="4" w:space="0" w:color="auto"/>
              <w:bottom w:val="single" w:sz="4" w:space="0" w:color="auto"/>
              <w:right w:val="single" w:sz="12" w:space="0" w:color="000000" w:themeColor="text1"/>
            </w:tcBorders>
            <w:shd w:val="clear" w:color="auto" w:fill="auto"/>
          </w:tcPr>
          <w:p w14:paraId="54543181" w14:textId="77777777" w:rsidR="00B221A6" w:rsidRPr="0059153E" w:rsidRDefault="00B221A6" w:rsidP="0059153E">
            <w:pPr>
              <w:spacing w:line="168" w:lineRule="auto"/>
              <w:jc w:val="lowKashida"/>
              <w:rPr>
                <w:rFonts w:ascii="Simplified Arabic" w:hAnsi="Simplified Arabic" w:cs="SKR HEAD1"/>
                <w:b/>
                <w:bCs/>
                <w:sz w:val="16"/>
                <w:szCs w:val="16"/>
                <w:rtl/>
                <w:lang w:eastAsia="en-US" w:bidi="ar-SA"/>
              </w:rPr>
            </w:pPr>
            <w:r w:rsidRPr="0059153E">
              <w:rPr>
                <w:rFonts w:ascii="Simplified Arabic" w:hAnsi="Simplified Arabic" w:cs="SKR HEAD1" w:hint="cs"/>
                <w:b/>
                <w:bCs/>
                <w:sz w:val="16"/>
                <w:szCs w:val="16"/>
                <w:rtl/>
                <w:lang w:eastAsia="en-US" w:bidi="ar-SA"/>
              </w:rPr>
              <w:t xml:space="preserve">تدرب الجامعة أعضاء هيئة التدريس والخريجين </w:t>
            </w:r>
            <w:r w:rsidRPr="0059153E">
              <w:rPr>
                <w:rFonts w:ascii="Simplified Arabic" w:hAnsi="Simplified Arabic" w:cs="SKR HEAD1" w:hint="cs"/>
                <w:b/>
                <w:bCs/>
                <w:sz w:val="16"/>
                <w:szCs w:val="16"/>
                <w:rtl/>
                <w:lang w:eastAsia="en-US" w:bidi="ar-SA"/>
              </w:rPr>
              <w:lastRenderedPageBreak/>
              <w:t>على المهارات الخاصة بإدارة الملكية الفكرية لمشروعاتهم البحثية المرتبطة بالقطاعات الإنتاجية.</w:t>
            </w:r>
          </w:p>
        </w:tc>
        <w:tc>
          <w:tcPr>
            <w:tcW w:w="362"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CFC0E96"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lastRenderedPageBreak/>
              <w:t>54</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2CC85979"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19.6</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D1D4DA7"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114</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0838B937"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41.3</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032639A4"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108</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6C7E0711"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39.1</w:t>
            </w:r>
          </w:p>
        </w:tc>
        <w:tc>
          <w:tcPr>
            <w:tcW w:w="579" w:type="dxa"/>
            <w:tcBorders>
              <w:top w:val="single" w:sz="4" w:space="0" w:color="auto"/>
              <w:left w:val="single" w:sz="12" w:space="0" w:color="000000" w:themeColor="text1"/>
              <w:bottom w:val="single" w:sz="4" w:space="0" w:color="auto"/>
              <w:right w:val="single" w:sz="12" w:space="0" w:color="000000" w:themeColor="text1"/>
            </w:tcBorders>
            <w:vAlign w:val="center"/>
          </w:tcPr>
          <w:p w14:paraId="39E203C0"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1.80</w:t>
            </w:r>
          </w:p>
        </w:tc>
        <w:tc>
          <w:tcPr>
            <w:tcW w:w="640"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EB6AECC"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0.74</w:t>
            </w:r>
          </w:p>
        </w:tc>
        <w:tc>
          <w:tcPr>
            <w:tcW w:w="51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15C9DF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498</w:t>
            </w:r>
          </w:p>
        </w:tc>
        <w:tc>
          <w:tcPr>
            <w:tcW w:w="56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49255FC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180.4</w:t>
            </w:r>
          </w:p>
        </w:tc>
        <w:tc>
          <w:tcPr>
            <w:tcW w:w="562"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9D92F76"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Simplified Arabic" w:hAnsi="Simplified Arabic" w:hint="cs"/>
                <w:sz w:val="14"/>
                <w:szCs w:val="14"/>
                <w:rtl/>
                <w:lang w:eastAsia="en-US"/>
              </w:rPr>
              <w:t>متوسطة</w:t>
            </w:r>
          </w:p>
        </w:tc>
        <w:tc>
          <w:tcPr>
            <w:tcW w:w="54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5BFEA299"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2</w:t>
            </w:r>
          </w:p>
        </w:tc>
      </w:tr>
      <w:tr w:rsidR="00631F8E" w:rsidRPr="00631F8E" w14:paraId="6CAA67EA" w14:textId="77777777" w:rsidTr="00631F8E">
        <w:trPr>
          <w:trHeight w:val="149"/>
        </w:trPr>
        <w:tc>
          <w:tcPr>
            <w:tcW w:w="362" w:type="dxa"/>
            <w:tcBorders>
              <w:top w:val="single" w:sz="4" w:space="0" w:color="auto"/>
              <w:left w:val="thinThickSmallGap" w:sz="24" w:space="0" w:color="auto"/>
              <w:bottom w:val="single" w:sz="4" w:space="0" w:color="auto"/>
            </w:tcBorders>
            <w:shd w:val="clear" w:color="auto" w:fill="auto"/>
            <w:vAlign w:val="center"/>
          </w:tcPr>
          <w:p w14:paraId="600A7CED"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r w:rsidRPr="00631F8E">
              <w:rPr>
                <w:rFonts w:ascii="Simplified Arabic" w:hAnsi="Simplified Arabic" w:cs="SKR HEAD1" w:hint="cs"/>
                <w:sz w:val="14"/>
                <w:szCs w:val="14"/>
                <w:rtl/>
                <w:lang w:eastAsia="en-US"/>
              </w:rPr>
              <w:t>3</w:t>
            </w:r>
          </w:p>
        </w:tc>
        <w:tc>
          <w:tcPr>
            <w:tcW w:w="855" w:type="dxa"/>
            <w:tcBorders>
              <w:top w:val="single" w:sz="4" w:space="0" w:color="auto"/>
              <w:bottom w:val="single" w:sz="4" w:space="0" w:color="auto"/>
              <w:right w:val="single" w:sz="12" w:space="0" w:color="000000" w:themeColor="text1"/>
            </w:tcBorders>
            <w:shd w:val="clear" w:color="auto" w:fill="auto"/>
          </w:tcPr>
          <w:p w14:paraId="0D6780CB" w14:textId="77777777" w:rsidR="00B221A6" w:rsidRPr="0059153E" w:rsidRDefault="00B221A6" w:rsidP="0059153E">
            <w:pPr>
              <w:spacing w:line="168" w:lineRule="auto"/>
              <w:jc w:val="lowKashida"/>
              <w:rPr>
                <w:rFonts w:ascii="Simplified Arabic" w:hAnsi="Simplified Arabic" w:cs="SKR HEAD1"/>
                <w:b/>
                <w:bCs/>
                <w:sz w:val="16"/>
                <w:szCs w:val="16"/>
                <w:rtl/>
                <w:lang w:eastAsia="en-US" w:bidi="ar-SA"/>
              </w:rPr>
            </w:pPr>
            <w:r w:rsidRPr="0059153E">
              <w:rPr>
                <w:rFonts w:ascii="Simplified Arabic" w:hAnsi="Simplified Arabic" w:cs="SKR HEAD1" w:hint="cs"/>
                <w:b/>
                <w:bCs/>
                <w:sz w:val="16"/>
                <w:szCs w:val="16"/>
                <w:rtl/>
                <w:lang w:eastAsia="en-US" w:bidi="ar-SA"/>
              </w:rPr>
              <w:t>تربط الجامعة مخرجات البحوث العلمية بمجال عمل الشركات الناشئة وإستراتيجياتها بما يقودها للمنافسة والريادة العالمية.</w:t>
            </w:r>
          </w:p>
        </w:tc>
        <w:tc>
          <w:tcPr>
            <w:tcW w:w="362"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56C4A66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41</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13112F6"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14.9</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2B15B21"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87</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901F32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31.5</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ADAFEA7"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148</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6E684FC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53.6</w:t>
            </w:r>
          </w:p>
        </w:tc>
        <w:tc>
          <w:tcPr>
            <w:tcW w:w="579" w:type="dxa"/>
            <w:tcBorders>
              <w:top w:val="single" w:sz="4" w:space="0" w:color="auto"/>
              <w:left w:val="single" w:sz="12" w:space="0" w:color="000000" w:themeColor="text1"/>
              <w:bottom w:val="single" w:sz="4" w:space="0" w:color="auto"/>
              <w:right w:val="single" w:sz="12" w:space="0" w:color="000000" w:themeColor="text1"/>
            </w:tcBorders>
            <w:vAlign w:val="center"/>
          </w:tcPr>
          <w:p w14:paraId="32C9F3C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1.61</w:t>
            </w:r>
          </w:p>
        </w:tc>
        <w:tc>
          <w:tcPr>
            <w:tcW w:w="640"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89A6C85"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0.73</w:t>
            </w:r>
          </w:p>
        </w:tc>
        <w:tc>
          <w:tcPr>
            <w:tcW w:w="51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741DF84"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445</w:t>
            </w:r>
          </w:p>
        </w:tc>
        <w:tc>
          <w:tcPr>
            <w:tcW w:w="56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528A372"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161.2</w:t>
            </w:r>
          </w:p>
        </w:tc>
        <w:tc>
          <w:tcPr>
            <w:tcW w:w="562"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31313BF"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Simplified Arabic" w:hAnsi="Simplified Arabic" w:hint="cs"/>
                <w:sz w:val="14"/>
                <w:szCs w:val="14"/>
                <w:rtl/>
                <w:lang w:eastAsia="en-US"/>
              </w:rPr>
              <w:t>ضعيفة</w:t>
            </w:r>
          </w:p>
        </w:tc>
        <w:tc>
          <w:tcPr>
            <w:tcW w:w="54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2DE95D3B"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7</w:t>
            </w:r>
          </w:p>
        </w:tc>
      </w:tr>
      <w:tr w:rsidR="00631F8E" w:rsidRPr="00631F8E" w14:paraId="654A2754" w14:textId="77777777" w:rsidTr="00631F8E">
        <w:trPr>
          <w:trHeight w:val="149"/>
        </w:trPr>
        <w:tc>
          <w:tcPr>
            <w:tcW w:w="362" w:type="dxa"/>
            <w:tcBorders>
              <w:top w:val="single" w:sz="4" w:space="0" w:color="auto"/>
              <w:left w:val="thinThickSmallGap" w:sz="24" w:space="0" w:color="auto"/>
              <w:bottom w:val="single" w:sz="4" w:space="0" w:color="auto"/>
            </w:tcBorders>
            <w:shd w:val="clear" w:color="auto" w:fill="auto"/>
            <w:vAlign w:val="center"/>
          </w:tcPr>
          <w:p w14:paraId="606160C9"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r w:rsidRPr="00631F8E">
              <w:rPr>
                <w:rFonts w:ascii="Simplified Arabic" w:hAnsi="Simplified Arabic" w:cs="SKR HEAD1" w:hint="cs"/>
                <w:sz w:val="14"/>
                <w:szCs w:val="14"/>
                <w:rtl/>
                <w:lang w:eastAsia="en-US"/>
              </w:rPr>
              <w:t>4</w:t>
            </w:r>
          </w:p>
        </w:tc>
        <w:tc>
          <w:tcPr>
            <w:tcW w:w="855" w:type="dxa"/>
            <w:tcBorders>
              <w:top w:val="single" w:sz="4" w:space="0" w:color="auto"/>
              <w:bottom w:val="single" w:sz="4" w:space="0" w:color="auto"/>
              <w:right w:val="single" w:sz="12" w:space="0" w:color="000000" w:themeColor="text1"/>
            </w:tcBorders>
            <w:shd w:val="clear" w:color="auto" w:fill="auto"/>
          </w:tcPr>
          <w:p w14:paraId="12CAE4B3" w14:textId="77777777" w:rsidR="00B221A6" w:rsidRPr="0059153E" w:rsidRDefault="00B221A6" w:rsidP="0059153E">
            <w:pPr>
              <w:spacing w:line="168" w:lineRule="auto"/>
              <w:jc w:val="lowKashida"/>
              <w:rPr>
                <w:rFonts w:ascii="Simplified Arabic" w:hAnsi="Simplified Arabic" w:cs="SKR HEAD1"/>
                <w:b/>
                <w:bCs/>
                <w:sz w:val="16"/>
                <w:szCs w:val="16"/>
                <w:rtl/>
                <w:lang w:eastAsia="en-US" w:bidi="ar-SA"/>
              </w:rPr>
            </w:pPr>
            <w:r w:rsidRPr="0059153E">
              <w:rPr>
                <w:rFonts w:ascii="Simplified Arabic" w:hAnsi="Simplified Arabic" w:cs="SKR HEAD1" w:hint="cs"/>
                <w:b/>
                <w:bCs/>
                <w:sz w:val="16"/>
                <w:szCs w:val="16"/>
                <w:rtl/>
                <w:lang w:eastAsia="en-US" w:bidi="ar-SA"/>
              </w:rPr>
              <w:t xml:space="preserve">ترتكز رسالة الجامعة على الاستثمار في المجال المعرفي </w:t>
            </w:r>
            <w:proofErr w:type="spellStart"/>
            <w:r w:rsidRPr="0059153E">
              <w:rPr>
                <w:rFonts w:ascii="Simplified Arabic" w:hAnsi="Simplified Arabic" w:cs="SKR HEAD1" w:hint="cs"/>
                <w:b/>
                <w:bCs/>
                <w:sz w:val="16"/>
                <w:szCs w:val="16"/>
                <w:rtl/>
                <w:lang w:eastAsia="en-US" w:bidi="ar-SA"/>
              </w:rPr>
              <w:t>والبحثى</w:t>
            </w:r>
            <w:proofErr w:type="spellEnd"/>
            <w:r w:rsidRPr="0059153E">
              <w:rPr>
                <w:rFonts w:ascii="Simplified Arabic" w:hAnsi="Simplified Arabic" w:cs="SKR HEAD1" w:hint="cs"/>
                <w:b/>
                <w:bCs/>
                <w:sz w:val="16"/>
                <w:szCs w:val="16"/>
                <w:rtl/>
                <w:lang w:eastAsia="en-US" w:bidi="ar-SA"/>
              </w:rPr>
              <w:t xml:space="preserve"> من خلال البحوث التطبيقية التي تحقق الابداع والابتكار في مخرجاتها.</w:t>
            </w:r>
          </w:p>
        </w:tc>
        <w:tc>
          <w:tcPr>
            <w:tcW w:w="362"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0CB46D2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66</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00CC9856"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23.9</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43FCD7EF"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93</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5F4CA9C"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33.7</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2B0D9F5C"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117</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4A75A59"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42.4</w:t>
            </w:r>
          </w:p>
        </w:tc>
        <w:tc>
          <w:tcPr>
            <w:tcW w:w="579" w:type="dxa"/>
            <w:tcBorders>
              <w:top w:val="single" w:sz="4" w:space="0" w:color="auto"/>
              <w:left w:val="single" w:sz="12" w:space="0" w:color="000000" w:themeColor="text1"/>
              <w:bottom w:val="single" w:sz="4" w:space="0" w:color="auto"/>
              <w:right w:val="single" w:sz="12" w:space="0" w:color="000000" w:themeColor="text1"/>
            </w:tcBorders>
            <w:vAlign w:val="center"/>
          </w:tcPr>
          <w:p w14:paraId="6341DE93"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1.82</w:t>
            </w:r>
          </w:p>
        </w:tc>
        <w:tc>
          <w:tcPr>
            <w:tcW w:w="640"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10489DC"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0.79</w:t>
            </w:r>
          </w:p>
        </w:tc>
        <w:tc>
          <w:tcPr>
            <w:tcW w:w="51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629C2AB"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501</w:t>
            </w:r>
          </w:p>
        </w:tc>
        <w:tc>
          <w:tcPr>
            <w:tcW w:w="56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B1DFCC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181.5</w:t>
            </w:r>
          </w:p>
        </w:tc>
        <w:tc>
          <w:tcPr>
            <w:tcW w:w="562"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687826C7"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Simplified Arabic" w:hAnsi="Simplified Arabic" w:hint="cs"/>
                <w:sz w:val="14"/>
                <w:szCs w:val="14"/>
                <w:rtl/>
                <w:lang w:eastAsia="en-US"/>
              </w:rPr>
              <w:t>متوسطة</w:t>
            </w:r>
          </w:p>
        </w:tc>
        <w:tc>
          <w:tcPr>
            <w:tcW w:w="54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6474861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w:t>
            </w:r>
          </w:p>
        </w:tc>
      </w:tr>
      <w:tr w:rsidR="00631F8E" w:rsidRPr="00631F8E" w14:paraId="5EA71262" w14:textId="77777777" w:rsidTr="00631F8E">
        <w:trPr>
          <w:trHeight w:val="149"/>
        </w:trPr>
        <w:tc>
          <w:tcPr>
            <w:tcW w:w="362" w:type="dxa"/>
            <w:tcBorders>
              <w:top w:val="single" w:sz="4" w:space="0" w:color="auto"/>
              <w:left w:val="thinThickSmallGap" w:sz="24" w:space="0" w:color="auto"/>
              <w:bottom w:val="single" w:sz="4" w:space="0" w:color="auto"/>
            </w:tcBorders>
            <w:shd w:val="clear" w:color="auto" w:fill="auto"/>
            <w:vAlign w:val="center"/>
          </w:tcPr>
          <w:p w14:paraId="68D3BA13"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r w:rsidRPr="00631F8E">
              <w:rPr>
                <w:rFonts w:ascii="Simplified Arabic" w:hAnsi="Simplified Arabic" w:cs="SKR HEAD1" w:hint="cs"/>
                <w:sz w:val="14"/>
                <w:szCs w:val="14"/>
                <w:rtl/>
                <w:lang w:eastAsia="en-US"/>
              </w:rPr>
              <w:t>5</w:t>
            </w:r>
          </w:p>
        </w:tc>
        <w:tc>
          <w:tcPr>
            <w:tcW w:w="855" w:type="dxa"/>
            <w:tcBorders>
              <w:top w:val="single" w:sz="4" w:space="0" w:color="auto"/>
              <w:bottom w:val="single" w:sz="4" w:space="0" w:color="auto"/>
              <w:right w:val="single" w:sz="12" w:space="0" w:color="000000" w:themeColor="text1"/>
            </w:tcBorders>
            <w:shd w:val="clear" w:color="auto" w:fill="auto"/>
          </w:tcPr>
          <w:p w14:paraId="1D964EB6" w14:textId="77777777" w:rsidR="00B221A6" w:rsidRPr="0059153E" w:rsidRDefault="00B221A6" w:rsidP="0059153E">
            <w:pPr>
              <w:spacing w:line="168" w:lineRule="auto"/>
              <w:jc w:val="lowKashida"/>
              <w:rPr>
                <w:rFonts w:ascii="Simplified Arabic" w:hAnsi="Simplified Arabic" w:cs="SKR HEAD1"/>
                <w:b/>
                <w:bCs/>
                <w:sz w:val="16"/>
                <w:szCs w:val="16"/>
                <w:rtl/>
                <w:lang w:eastAsia="en-US" w:bidi="ar-SA"/>
              </w:rPr>
            </w:pPr>
            <w:r w:rsidRPr="0059153E">
              <w:rPr>
                <w:rFonts w:ascii="Simplified Arabic" w:hAnsi="Simplified Arabic" w:cs="SKR HEAD1" w:hint="cs"/>
                <w:b/>
                <w:bCs/>
                <w:sz w:val="16"/>
                <w:szCs w:val="16"/>
                <w:rtl/>
                <w:lang w:eastAsia="en-US" w:bidi="ar-SA"/>
              </w:rPr>
              <w:t xml:space="preserve">تحفز الجامعة الباحثين والخريجين على إضفاء الطابع </w:t>
            </w:r>
            <w:proofErr w:type="spellStart"/>
            <w:r w:rsidRPr="0059153E">
              <w:rPr>
                <w:rFonts w:ascii="Simplified Arabic" w:hAnsi="Simplified Arabic" w:cs="SKR HEAD1" w:hint="cs"/>
                <w:b/>
                <w:bCs/>
                <w:sz w:val="16"/>
                <w:szCs w:val="16"/>
                <w:rtl/>
                <w:lang w:eastAsia="en-US" w:bidi="ar-SA"/>
              </w:rPr>
              <w:t>التجارى</w:t>
            </w:r>
            <w:proofErr w:type="spellEnd"/>
            <w:r w:rsidRPr="0059153E">
              <w:rPr>
                <w:rFonts w:ascii="Simplified Arabic" w:hAnsi="Simplified Arabic" w:cs="SKR HEAD1" w:hint="cs"/>
                <w:b/>
                <w:bCs/>
                <w:sz w:val="16"/>
                <w:szCs w:val="16"/>
                <w:rtl/>
                <w:lang w:eastAsia="en-US" w:bidi="ar-SA"/>
              </w:rPr>
              <w:t xml:space="preserve"> على المبادرات والمشاريع البحثية.</w:t>
            </w:r>
          </w:p>
        </w:tc>
        <w:tc>
          <w:tcPr>
            <w:tcW w:w="362"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2A564D7F"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38</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BE7CF83"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13.8</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710AE48"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81</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75FAC3E3"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29.3</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039E376"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157</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7D7F36B"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56.9</w:t>
            </w:r>
          </w:p>
        </w:tc>
        <w:tc>
          <w:tcPr>
            <w:tcW w:w="579" w:type="dxa"/>
            <w:tcBorders>
              <w:top w:val="single" w:sz="4" w:space="0" w:color="auto"/>
              <w:left w:val="single" w:sz="12" w:space="0" w:color="000000" w:themeColor="text1"/>
              <w:bottom w:val="single" w:sz="4" w:space="0" w:color="auto"/>
              <w:right w:val="single" w:sz="12" w:space="0" w:color="000000" w:themeColor="text1"/>
            </w:tcBorders>
            <w:vAlign w:val="center"/>
          </w:tcPr>
          <w:p w14:paraId="72A229A2"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1.57</w:t>
            </w:r>
          </w:p>
        </w:tc>
        <w:tc>
          <w:tcPr>
            <w:tcW w:w="640"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2241CEB"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0.72</w:t>
            </w:r>
          </w:p>
        </w:tc>
        <w:tc>
          <w:tcPr>
            <w:tcW w:w="51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4E7640F5"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433</w:t>
            </w:r>
          </w:p>
        </w:tc>
        <w:tc>
          <w:tcPr>
            <w:tcW w:w="56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9A6CBD3"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156.9</w:t>
            </w:r>
          </w:p>
        </w:tc>
        <w:tc>
          <w:tcPr>
            <w:tcW w:w="562"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EE628CD"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Simplified Arabic" w:hAnsi="Simplified Arabic" w:hint="cs"/>
                <w:sz w:val="14"/>
                <w:szCs w:val="14"/>
                <w:rtl/>
                <w:lang w:eastAsia="en-US"/>
              </w:rPr>
              <w:t>ضعيفة</w:t>
            </w:r>
          </w:p>
        </w:tc>
        <w:tc>
          <w:tcPr>
            <w:tcW w:w="54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5EB847CB"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10</w:t>
            </w:r>
          </w:p>
        </w:tc>
      </w:tr>
      <w:tr w:rsidR="00631F8E" w:rsidRPr="00631F8E" w14:paraId="3B18EE00" w14:textId="77777777" w:rsidTr="00631F8E">
        <w:trPr>
          <w:trHeight w:val="149"/>
        </w:trPr>
        <w:tc>
          <w:tcPr>
            <w:tcW w:w="362" w:type="dxa"/>
            <w:tcBorders>
              <w:top w:val="single" w:sz="4" w:space="0" w:color="auto"/>
              <w:left w:val="thinThickSmallGap" w:sz="24" w:space="0" w:color="auto"/>
              <w:bottom w:val="single" w:sz="4" w:space="0" w:color="auto"/>
            </w:tcBorders>
            <w:shd w:val="clear" w:color="auto" w:fill="auto"/>
            <w:vAlign w:val="center"/>
          </w:tcPr>
          <w:p w14:paraId="4A79190F"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r w:rsidRPr="00631F8E">
              <w:rPr>
                <w:rFonts w:ascii="Simplified Arabic" w:hAnsi="Simplified Arabic" w:cs="SKR HEAD1" w:hint="cs"/>
                <w:sz w:val="14"/>
                <w:szCs w:val="14"/>
                <w:rtl/>
                <w:lang w:eastAsia="en-US"/>
              </w:rPr>
              <w:t>6</w:t>
            </w:r>
          </w:p>
        </w:tc>
        <w:tc>
          <w:tcPr>
            <w:tcW w:w="855" w:type="dxa"/>
            <w:tcBorders>
              <w:top w:val="single" w:sz="4" w:space="0" w:color="auto"/>
              <w:bottom w:val="single" w:sz="4" w:space="0" w:color="auto"/>
              <w:right w:val="single" w:sz="12" w:space="0" w:color="000000" w:themeColor="text1"/>
            </w:tcBorders>
            <w:shd w:val="clear" w:color="auto" w:fill="auto"/>
          </w:tcPr>
          <w:p w14:paraId="22C33E06" w14:textId="77777777" w:rsidR="00B221A6" w:rsidRPr="0059153E" w:rsidRDefault="00B221A6" w:rsidP="0059153E">
            <w:pPr>
              <w:spacing w:line="168" w:lineRule="auto"/>
              <w:jc w:val="lowKashida"/>
              <w:rPr>
                <w:rFonts w:ascii="Simplified Arabic" w:hAnsi="Simplified Arabic" w:cs="SKR HEAD1"/>
                <w:b/>
                <w:bCs/>
                <w:sz w:val="16"/>
                <w:szCs w:val="16"/>
                <w:rtl/>
                <w:lang w:eastAsia="en-US" w:bidi="ar-SA"/>
              </w:rPr>
            </w:pPr>
            <w:r w:rsidRPr="0059153E">
              <w:rPr>
                <w:rFonts w:ascii="Simplified Arabic" w:hAnsi="Simplified Arabic" w:cs="SKR HEAD1" w:hint="cs"/>
                <w:b/>
                <w:bCs/>
                <w:sz w:val="16"/>
                <w:szCs w:val="16"/>
                <w:rtl/>
                <w:lang w:eastAsia="en-US" w:bidi="ar-SA"/>
              </w:rPr>
              <w:t>تتبنى الجامعة إستراتيجية معلنة لتسويق البحوث العلمية وترجمتها إلى خطط تسويقية لها أهداف ذات صلة بقطاع العمل.</w:t>
            </w:r>
          </w:p>
        </w:tc>
        <w:tc>
          <w:tcPr>
            <w:tcW w:w="362"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72F4366"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34</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2B396404"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12.3</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53BEBDA0"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93</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77D8A9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33.7</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063B09D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149</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21F64DE9"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54.0</w:t>
            </w:r>
          </w:p>
        </w:tc>
        <w:tc>
          <w:tcPr>
            <w:tcW w:w="579" w:type="dxa"/>
            <w:tcBorders>
              <w:top w:val="single" w:sz="4" w:space="0" w:color="auto"/>
              <w:left w:val="single" w:sz="12" w:space="0" w:color="000000" w:themeColor="text1"/>
              <w:bottom w:val="single" w:sz="4" w:space="0" w:color="auto"/>
              <w:right w:val="single" w:sz="12" w:space="0" w:color="000000" w:themeColor="text1"/>
            </w:tcBorders>
            <w:vAlign w:val="center"/>
          </w:tcPr>
          <w:p w14:paraId="0117A955"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1.58</w:t>
            </w:r>
          </w:p>
        </w:tc>
        <w:tc>
          <w:tcPr>
            <w:tcW w:w="640"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3C7D283"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0.70</w:t>
            </w:r>
          </w:p>
        </w:tc>
        <w:tc>
          <w:tcPr>
            <w:tcW w:w="51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3E39AA6"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437</w:t>
            </w:r>
          </w:p>
        </w:tc>
        <w:tc>
          <w:tcPr>
            <w:tcW w:w="56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6DB093F9"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158.3</w:t>
            </w:r>
          </w:p>
        </w:tc>
        <w:tc>
          <w:tcPr>
            <w:tcW w:w="562"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A29A4D1"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Simplified Arabic" w:hAnsi="Simplified Arabic" w:hint="cs"/>
                <w:sz w:val="14"/>
                <w:szCs w:val="14"/>
                <w:rtl/>
                <w:lang w:eastAsia="en-US"/>
              </w:rPr>
              <w:t>ضعيفة</w:t>
            </w:r>
          </w:p>
        </w:tc>
        <w:tc>
          <w:tcPr>
            <w:tcW w:w="54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1AA4B0A2"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8</w:t>
            </w:r>
          </w:p>
        </w:tc>
      </w:tr>
      <w:tr w:rsidR="00631F8E" w:rsidRPr="00631F8E" w14:paraId="46286C80" w14:textId="77777777" w:rsidTr="00631F8E">
        <w:trPr>
          <w:trHeight w:val="149"/>
        </w:trPr>
        <w:tc>
          <w:tcPr>
            <w:tcW w:w="362" w:type="dxa"/>
            <w:tcBorders>
              <w:top w:val="single" w:sz="4" w:space="0" w:color="auto"/>
              <w:left w:val="thinThickSmallGap" w:sz="24" w:space="0" w:color="auto"/>
              <w:bottom w:val="single" w:sz="4" w:space="0" w:color="auto"/>
            </w:tcBorders>
            <w:shd w:val="clear" w:color="auto" w:fill="auto"/>
            <w:vAlign w:val="center"/>
          </w:tcPr>
          <w:p w14:paraId="466F43DA"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r w:rsidRPr="00631F8E">
              <w:rPr>
                <w:rFonts w:ascii="Simplified Arabic" w:hAnsi="Simplified Arabic" w:cs="SKR HEAD1" w:hint="cs"/>
                <w:sz w:val="14"/>
                <w:szCs w:val="14"/>
                <w:rtl/>
                <w:lang w:eastAsia="en-US"/>
              </w:rPr>
              <w:t>7</w:t>
            </w:r>
          </w:p>
        </w:tc>
        <w:tc>
          <w:tcPr>
            <w:tcW w:w="855" w:type="dxa"/>
            <w:tcBorders>
              <w:top w:val="single" w:sz="4" w:space="0" w:color="auto"/>
              <w:bottom w:val="single" w:sz="4" w:space="0" w:color="auto"/>
              <w:right w:val="single" w:sz="12" w:space="0" w:color="000000" w:themeColor="text1"/>
            </w:tcBorders>
            <w:shd w:val="clear" w:color="auto" w:fill="auto"/>
          </w:tcPr>
          <w:p w14:paraId="358AD178" w14:textId="77777777" w:rsidR="00B221A6" w:rsidRPr="0059153E" w:rsidRDefault="00B221A6" w:rsidP="0059153E">
            <w:pPr>
              <w:spacing w:line="168" w:lineRule="auto"/>
              <w:jc w:val="lowKashida"/>
              <w:rPr>
                <w:rFonts w:ascii="Simplified Arabic" w:hAnsi="Simplified Arabic" w:cs="SKR HEAD1"/>
                <w:b/>
                <w:bCs/>
                <w:sz w:val="16"/>
                <w:szCs w:val="16"/>
                <w:rtl/>
                <w:lang w:eastAsia="en-US" w:bidi="ar-SA"/>
              </w:rPr>
            </w:pPr>
            <w:r w:rsidRPr="0059153E">
              <w:rPr>
                <w:rFonts w:ascii="Simplified Arabic" w:hAnsi="Simplified Arabic" w:cs="SKR HEAD1" w:hint="cs"/>
                <w:b/>
                <w:bCs/>
                <w:sz w:val="16"/>
                <w:szCs w:val="16"/>
                <w:rtl/>
                <w:lang w:eastAsia="en-US" w:bidi="ar-SA"/>
              </w:rPr>
              <w:t>تدعم الجامعة نقل الإبداعات والاختراعات الخاصة بالباحثين عبر آليات النقل المختلفة كالعقود البحثية والتراخيص.</w:t>
            </w:r>
          </w:p>
        </w:tc>
        <w:tc>
          <w:tcPr>
            <w:tcW w:w="362"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2992C92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30</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7F3CA25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10.9</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542D632F"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99</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6C42F217"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35.9</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5F4E4B66"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147</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9AF6963"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53.3</w:t>
            </w:r>
          </w:p>
        </w:tc>
        <w:tc>
          <w:tcPr>
            <w:tcW w:w="579" w:type="dxa"/>
            <w:tcBorders>
              <w:top w:val="single" w:sz="4" w:space="0" w:color="auto"/>
              <w:left w:val="single" w:sz="12" w:space="0" w:color="000000" w:themeColor="text1"/>
              <w:bottom w:val="single" w:sz="4" w:space="0" w:color="auto"/>
              <w:right w:val="single" w:sz="12" w:space="0" w:color="000000" w:themeColor="text1"/>
            </w:tcBorders>
            <w:vAlign w:val="center"/>
          </w:tcPr>
          <w:p w14:paraId="396AD2E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1.58</w:t>
            </w:r>
          </w:p>
        </w:tc>
        <w:tc>
          <w:tcPr>
            <w:tcW w:w="640"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22AD7BD"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0.68</w:t>
            </w:r>
          </w:p>
        </w:tc>
        <w:tc>
          <w:tcPr>
            <w:tcW w:w="51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0A36159"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435</w:t>
            </w:r>
          </w:p>
        </w:tc>
        <w:tc>
          <w:tcPr>
            <w:tcW w:w="56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6DA7E8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157.6</w:t>
            </w:r>
          </w:p>
        </w:tc>
        <w:tc>
          <w:tcPr>
            <w:tcW w:w="562"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735E4A8"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Simplified Arabic" w:hAnsi="Simplified Arabic" w:hint="cs"/>
                <w:sz w:val="14"/>
                <w:szCs w:val="14"/>
                <w:rtl/>
                <w:lang w:eastAsia="en-US"/>
              </w:rPr>
              <w:t>ضعيفة</w:t>
            </w:r>
          </w:p>
        </w:tc>
        <w:tc>
          <w:tcPr>
            <w:tcW w:w="54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5991B70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9</w:t>
            </w:r>
          </w:p>
        </w:tc>
      </w:tr>
      <w:tr w:rsidR="00631F8E" w:rsidRPr="00631F8E" w14:paraId="0FAA1209" w14:textId="77777777" w:rsidTr="00631F8E">
        <w:trPr>
          <w:trHeight w:val="149"/>
        </w:trPr>
        <w:tc>
          <w:tcPr>
            <w:tcW w:w="362" w:type="dxa"/>
            <w:tcBorders>
              <w:top w:val="single" w:sz="4" w:space="0" w:color="auto"/>
              <w:left w:val="thinThickSmallGap" w:sz="24" w:space="0" w:color="auto"/>
              <w:bottom w:val="single" w:sz="4" w:space="0" w:color="auto"/>
            </w:tcBorders>
            <w:shd w:val="clear" w:color="auto" w:fill="auto"/>
            <w:vAlign w:val="center"/>
          </w:tcPr>
          <w:p w14:paraId="17D7513B"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r w:rsidRPr="00631F8E">
              <w:rPr>
                <w:rFonts w:ascii="Simplified Arabic" w:hAnsi="Simplified Arabic" w:cs="SKR HEAD1" w:hint="cs"/>
                <w:sz w:val="14"/>
                <w:szCs w:val="14"/>
                <w:rtl/>
                <w:lang w:eastAsia="en-US"/>
              </w:rPr>
              <w:t>8</w:t>
            </w:r>
          </w:p>
        </w:tc>
        <w:tc>
          <w:tcPr>
            <w:tcW w:w="855" w:type="dxa"/>
            <w:tcBorders>
              <w:top w:val="single" w:sz="4" w:space="0" w:color="auto"/>
              <w:bottom w:val="single" w:sz="4" w:space="0" w:color="auto"/>
              <w:right w:val="single" w:sz="12" w:space="0" w:color="000000" w:themeColor="text1"/>
            </w:tcBorders>
            <w:shd w:val="clear" w:color="auto" w:fill="auto"/>
          </w:tcPr>
          <w:p w14:paraId="3A53F909" w14:textId="77777777" w:rsidR="00B221A6" w:rsidRPr="0059153E" w:rsidRDefault="00B221A6" w:rsidP="0059153E">
            <w:pPr>
              <w:spacing w:line="168" w:lineRule="auto"/>
              <w:jc w:val="lowKashida"/>
              <w:rPr>
                <w:rFonts w:ascii="Simplified Arabic" w:hAnsi="Simplified Arabic" w:cs="SKR HEAD1"/>
                <w:b/>
                <w:bCs/>
                <w:sz w:val="16"/>
                <w:szCs w:val="16"/>
                <w:rtl/>
                <w:lang w:eastAsia="en-US" w:bidi="ar-SA"/>
              </w:rPr>
            </w:pPr>
            <w:r w:rsidRPr="0059153E">
              <w:rPr>
                <w:rFonts w:ascii="Simplified Arabic" w:hAnsi="Simplified Arabic" w:cs="SKR HEAD1" w:hint="cs"/>
                <w:b/>
                <w:bCs/>
                <w:sz w:val="16"/>
                <w:szCs w:val="16"/>
                <w:rtl/>
                <w:lang w:eastAsia="en-US" w:bidi="ar-SA"/>
              </w:rPr>
              <w:t xml:space="preserve">توفر الجامعة الآليات المختلفة لحماية تراخيص الاختراعات أو الملكية الفكرية للبحوث الأكاديمية في حالة نقلها للقطاع </w:t>
            </w:r>
            <w:proofErr w:type="spellStart"/>
            <w:r w:rsidRPr="0059153E">
              <w:rPr>
                <w:rFonts w:ascii="Simplified Arabic" w:hAnsi="Simplified Arabic" w:cs="SKR HEAD1" w:hint="cs"/>
                <w:b/>
                <w:bCs/>
                <w:sz w:val="16"/>
                <w:szCs w:val="16"/>
                <w:rtl/>
                <w:lang w:eastAsia="en-US" w:bidi="ar-SA"/>
              </w:rPr>
              <w:t>الصناعى</w:t>
            </w:r>
            <w:proofErr w:type="spellEnd"/>
            <w:r w:rsidRPr="0059153E">
              <w:rPr>
                <w:rFonts w:ascii="Simplified Arabic" w:hAnsi="Simplified Arabic" w:cs="SKR HEAD1" w:hint="cs"/>
                <w:b/>
                <w:bCs/>
                <w:sz w:val="16"/>
                <w:szCs w:val="16"/>
                <w:rtl/>
                <w:lang w:eastAsia="en-US" w:bidi="ar-SA"/>
              </w:rPr>
              <w:t>.</w:t>
            </w:r>
          </w:p>
        </w:tc>
        <w:tc>
          <w:tcPr>
            <w:tcW w:w="362"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42859560"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41</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19C06C2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14.9</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0602CE32"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89</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4AD1175"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32.2</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E837F4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146</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5B7D051"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52.9</w:t>
            </w:r>
          </w:p>
        </w:tc>
        <w:tc>
          <w:tcPr>
            <w:tcW w:w="579" w:type="dxa"/>
            <w:tcBorders>
              <w:top w:val="single" w:sz="4" w:space="0" w:color="auto"/>
              <w:left w:val="single" w:sz="12" w:space="0" w:color="000000" w:themeColor="text1"/>
              <w:bottom w:val="single" w:sz="4" w:space="0" w:color="auto"/>
              <w:right w:val="single" w:sz="12" w:space="0" w:color="000000" w:themeColor="text1"/>
            </w:tcBorders>
            <w:vAlign w:val="center"/>
          </w:tcPr>
          <w:p w14:paraId="37BF8C5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1.62</w:t>
            </w:r>
          </w:p>
        </w:tc>
        <w:tc>
          <w:tcPr>
            <w:tcW w:w="640"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4A78BCED"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0.73</w:t>
            </w:r>
          </w:p>
        </w:tc>
        <w:tc>
          <w:tcPr>
            <w:tcW w:w="51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4F4B494"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447</w:t>
            </w:r>
          </w:p>
        </w:tc>
        <w:tc>
          <w:tcPr>
            <w:tcW w:w="56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AC05B80"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162.0</w:t>
            </w:r>
          </w:p>
        </w:tc>
        <w:tc>
          <w:tcPr>
            <w:tcW w:w="562"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082E6C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Simplified Arabic" w:hAnsi="Simplified Arabic" w:hint="cs"/>
                <w:sz w:val="14"/>
                <w:szCs w:val="14"/>
                <w:rtl/>
                <w:lang w:eastAsia="en-US"/>
              </w:rPr>
              <w:t>ضعيفة</w:t>
            </w:r>
          </w:p>
        </w:tc>
        <w:tc>
          <w:tcPr>
            <w:tcW w:w="54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08DC8A16"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6</w:t>
            </w:r>
          </w:p>
        </w:tc>
      </w:tr>
      <w:tr w:rsidR="00631F8E" w:rsidRPr="00631F8E" w14:paraId="5C23970C" w14:textId="77777777" w:rsidTr="00631F8E">
        <w:trPr>
          <w:trHeight w:val="149"/>
        </w:trPr>
        <w:tc>
          <w:tcPr>
            <w:tcW w:w="362" w:type="dxa"/>
            <w:tcBorders>
              <w:top w:val="single" w:sz="4" w:space="0" w:color="auto"/>
              <w:left w:val="thinThickSmallGap" w:sz="24" w:space="0" w:color="auto"/>
              <w:bottom w:val="single" w:sz="4" w:space="0" w:color="auto"/>
            </w:tcBorders>
            <w:shd w:val="clear" w:color="auto" w:fill="auto"/>
            <w:vAlign w:val="center"/>
          </w:tcPr>
          <w:p w14:paraId="0A82A4E9" w14:textId="77777777" w:rsidR="00B221A6" w:rsidRPr="00631F8E" w:rsidRDefault="00B221A6" w:rsidP="00B221A6">
            <w:pPr>
              <w:bidi w:val="0"/>
              <w:spacing w:line="168" w:lineRule="auto"/>
              <w:jc w:val="center"/>
              <w:rPr>
                <w:rFonts w:ascii="Simplified Arabic" w:hAnsi="Simplified Arabic" w:cs="SKR HEAD1"/>
                <w:sz w:val="14"/>
                <w:szCs w:val="14"/>
                <w:lang w:eastAsia="en-US"/>
              </w:rPr>
            </w:pPr>
            <w:r w:rsidRPr="00631F8E">
              <w:rPr>
                <w:rFonts w:ascii="Simplified Arabic" w:hAnsi="Simplified Arabic" w:cs="SKR HEAD1" w:hint="cs"/>
                <w:sz w:val="14"/>
                <w:szCs w:val="14"/>
                <w:rtl/>
                <w:lang w:eastAsia="en-US"/>
              </w:rPr>
              <w:t>9</w:t>
            </w:r>
          </w:p>
        </w:tc>
        <w:tc>
          <w:tcPr>
            <w:tcW w:w="855" w:type="dxa"/>
            <w:tcBorders>
              <w:top w:val="single" w:sz="4" w:space="0" w:color="auto"/>
              <w:bottom w:val="single" w:sz="4" w:space="0" w:color="auto"/>
              <w:right w:val="single" w:sz="12" w:space="0" w:color="000000" w:themeColor="text1"/>
            </w:tcBorders>
            <w:shd w:val="clear" w:color="auto" w:fill="auto"/>
          </w:tcPr>
          <w:p w14:paraId="50FD369E" w14:textId="77777777" w:rsidR="00B221A6" w:rsidRPr="0059153E" w:rsidRDefault="00B221A6" w:rsidP="0059153E">
            <w:pPr>
              <w:spacing w:line="168" w:lineRule="auto"/>
              <w:jc w:val="lowKashida"/>
              <w:rPr>
                <w:rFonts w:ascii="Simplified Arabic" w:hAnsi="Simplified Arabic" w:cs="SKR HEAD1"/>
                <w:b/>
                <w:bCs/>
                <w:sz w:val="16"/>
                <w:szCs w:val="16"/>
                <w:rtl/>
                <w:lang w:eastAsia="en-US" w:bidi="ar-SA"/>
              </w:rPr>
            </w:pPr>
            <w:r w:rsidRPr="0059153E">
              <w:rPr>
                <w:rFonts w:ascii="Simplified Arabic" w:hAnsi="Simplified Arabic" w:cs="SKR HEAD1" w:hint="cs"/>
                <w:b/>
                <w:bCs/>
                <w:sz w:val="16"/>
                <w:szCs w:val="16"/>
                <w:rtl/>
                <w:lang w:eastAsia="en-US" w:bidi="ar-SA"/>
              </w:rPr>
              <w:t xml:space="preserve">تهيئ الجامعة بيئة عمل ذات بنية أساسية للمعلومات </w:t>
            </w:r>
            <w:r w:rsidRPr="0059153E">
              <w:rPr>
                <w:rFonts w:ascii="Simplified Arabic" w:hAnsi="Simplified Arabic" w:cs="SKR HEAD1" w:hint="cs"/>
                <w:b/>
                <w:bCs/>
                <w:sz w:val="16"/>
                <w:szCs w:val="16"/>
                <w:rtl/>
                <w:lang w:eastAsia="en-US" w:bidi="ar-SA"/>
              </w:rPr>
              <w:lastRenderedPageBreak/>
              <w:t xml:space="preserve">والاتصالات المناسبة لنقل التكنولوجيا إلى القطاع </w:t>
            </w:r>
            <w:proofErr w:type="spellStart"/>
            <w:r w:rsidRPr="0059153E">
              <w:rPr>
                <w:rFonts w:ascii="Simplified Arabic" w:hAnsi="Simplified Arabic" w:cs="SKR HEAD1" w:hint="cs"/>
                <w:b/>
                <w:bCs/>
                <w:sz w:val="16"/>
                <w:szCs w:val="16"/>
                <w:rtl/>
                <w:lang w:eastAsia="en-US" w:bidi="ar-SA"/>
              </w:rPr>
              <w:t>الخدمى</w:t>
            </w:r>
            <w:proofErr w:type="spellEnd"/>
            <w:r w:rsidRPr="0059153E">
              <w:rPr>
                <w:rFonts w:ascii="Simplified Arabic" w:hAnsi="Simplified Arabic" w:cs="SKR HEAD1" w:hint="cs"/>
                <w:b/>
                <w:bCs/>
                <w:sz w:val="16"/>
                <w:szCs w:val="16"/>
                <w:rtl/>
                <w:lang w:eastAsia="en-US" w:bidi="ar-SA"/>
              </w:rPr>
              <w:t>.</w:t>
            </w:r>
          </w:p>
        </w:tc>
        <w:tc>
          <w:tcPr>
            <w:tcW w:w="362"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D25192D"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lastRenderedPageBreak/>
              <w:t>58</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3439BA8"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21.0</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43B73A5F"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92</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67472D25"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33.3</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09BCE17"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126</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643E268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45.7</w:t>
            </w:r>
          </w:p>
        </w:tc>
        <w:tc>
          <w:tcPr>
            <w:tcW w:w="579" w:type="dxa"/>
            <w:tcBorders>
              <w:top w:val="single" w:sz="4" w:space="0" w:color="auto"/>
              <w:left w:val="single" w:sz="12" w:space="0" w:color="000000" w:themeColor="text1"/>
              <w:bottom w:val="single" w:sz="4" w:space="0" w:color="auto"/>
              <w:right w:val="single" w:sz="12" w:space="0" w:color="000000" w:themeColor="text1"/>
            </w:tcBorders>
            <w:vAlign w:val="center"/>
          </w:tcPr>
          <w:p w14:paraId="3F596256" w14:textId="77777777" w:rsidR="00B221A6" w:rsidRPr="00631F8E" w:rsidRDefault="00B221A6" w:rsidP="00B221A6">
            <w:pPr>
              <w:bidi w:val="0"/>
              <w:spacing w:line="168" w:lineRule="auto"/>
              <w:jc w:val="center"/>
              <w:rPr>
                <w:rFonts w:ascii="Simplified Arabic" w:hAnsi="Simplified Arabic"/>
                <w:sz w:val="14"/>
                <w:szCs w:val="14"/>
                <w:lang w:eastAsia="en-US"/>
              </w:rPr>
            </w:pPr>
            <w:r w:rsidRPr="00631F8E">
              <w:rPr>
                <w:rFonts w:ascii="Arial" w:hAnsi="Arial" w:cs="Arial"/>
                <w:color w:val="000000"/>
                <w:sz w:val="14"/>
                <w:szCs w:val="14"/>
                <w:rtl/>
                <w:lang w:eastAsia="en-US" w:bidi="ar-SA"/>
              </w:rPr>
              <w:t>1.75</w:t>
            </w:r>
          </w:p>
        </w:tc>
        <w:tc>
          <w:tcPr>
            <w:tcW w:w="640"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631E4DCA" w14:textId="77777777" w:rsidR="00B221A6" w:rsidRPr="00631F8E" w:rsidRDefault="00B221A6" w:rsidP="00B221A6">
            <w:pPr>
              <w:bidi w:val="0"/>
              <w:spacing w:line="168" w:lineRule="auto"/>
              <w:jc w:val="center"/>
              <w:rPr>
                <w:rFonts w:ascii="Simplified Arabic" w:hAnsi="Simplified Arabic"/>
                <w:sz w:val="14"/>
                <w:szCs w:val="14"/>
                <w:lang w:eastAsia="en-US"/>
              </w:rPr>
            </w:pPr>
            <w:r w:rsidRPr="00631F8E">
              <w:rPr>
                <w:rFonts w:ascii="Arial" w:hAnsi="Arial" w:cs="Arial"/>
                <w:color w:val="000000"/>
                <w:sz w:val="14"/>
                <w:szCs w:val="14"/>
                <w:rtl/>
                <w:lang w:eastAsia="en-US" w:bidi="ar-SA"/>
              </w:rPr>
              <w:t>0.78</w:t>
            </w:r>
          </w:p>
        </w:tc>
        <w:tc>
          <w:tcPr>
            <w:tcW w:w="51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C9B2257"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484</w:t>
            </w:r>
          </w:p>
        </w:tc>
        <w:tc>
          <w:tcPr>
            <w:tcW w:w="56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68122EC"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175.4</w:t>
            </w:r>
          </w:p>
        </w:tc>
        <w:tc>
          <w:tcPr>
            <w:tcW w:w="562"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3257DDF"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Simplified Arabic" w:hAnsi="Simplified Arabic" w:hint="cs"/>
                <w:sz w:val="14"/>
                <w:szCs w:val="14"/>
                <w:rtl/>
                <w:lang w:eastAsia="en-US"/>
              </w:rPr>
              <w:t>متوسطة</w:t>
            </w:r>
          </w:p>
        </w:tc>
        <w:tc>
          <w:tcPr>
            <w:tcW w:w="54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705A8816"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w:t>
            </w:r>
          </w:p>
        </w:tc>
      </w:tr>
      <w:tr w:rsidR="00631F8E" w:rsidRPr="00631F8E" w14:paraId="52D8660B" w14:textId="77777777" w:rsidTr="00631F8E">
        <w:trPr>
          <w:trHeight w:val="149"/>
        </w:trPr>
        <w:tc>
          <w:tcPr>
            <w:tcW w:w="362" w:type="dxa"/>
            <w:tcBorders>
              <w:top w:val="single" w:sz="4" w:space="0" w:color="auto"/>
              <w:left w:val="thinThickSmallGap" w:sz="24" w:space="0" w:color="auto"/>
              <w:bottom w:val="single" w:sz="4" w:space="0" w:color="auto"/>
            </w:tcBorders>
            <w:shd w:val="clear" w:color="auto" w:fill="auto"/>
            <w:vAlign w:val="center"/>
          </w:tcPr>
          <w:p w14:paraId="5C66864B"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r w:rsidRPr="00631F8E">
              <w:rPr>
                <w:rFonts w:ascii="Simplified Arabic" w:hAnsi="Simplified Arabic" w:cs="SKR HEAD1" w:hint="cs"/>
                <w:sz w:val="14"/>
                <w:szCs w:val="14"/>
                <w:rtl/>
                <w:lang w:eastAsia="en-US"/>
              </w:rPr>
              <w:t>10</w:t>
            </w:r>
          </w:p>
        </w:tc>
        <w:tc>
          <w:tcPr>
            <w:tcW w:w="855" w:type="dxa"/>
            <w:tcBorders>
              <w:top w:val="single" w:sz="4" w:space="0" w:color="auto"/>
              <w:bottom w:val="single" w:sz="4" w:space="0" w:color="auto"/>
              <w:right w:val="single" w:sz="12" w:space="0" w:color="000000" w:themeColor="text1"/>
            </w:tcBorders>
            <w:shd w:val="clear" w:color="auto" w:fill="auto"/>
          </w:tcPr>
          <w:p w14:paraId="643ACA67" w14:textId="77777777" w:rsidR="00B221A6" w:rsidRPr="0059153E" w:rsidRDefault="00B221A6" w:rsidP="0059153E">
            <w:pPr>
              <w:spacing w:line="168" w:lineRule="auto"/>
              <w:jc w:val="lowKashida"/>
              <w:rPr>
                <w:rFonts w:ascii="Simplified Arabic" w:hAnsi="Simplified Arabic" w:cs="SKR HEAD1"/>
                <w:b/>
                <w:bCs/>
                <w:sz w:val="16"/>
                <w:szCs w:val="16"/>
                <w:rtl/>
                <w:lang w:eastAsia="en-US" w:bidi="ar-SA"/>
              </w:rPr>
            </w:pPr>
            <w:r w:rsidRPr="0059153E">
              <w:rPr>
                <w:rFonts w:ascii="Simplified Arabic" w:hAnsi="Simplified Arabic" w:cs="SKR HEAD1" w:hint="cs"/>
                <w:b/>
                <w:bCs/>
                <w:sz w:val="16"/>
                <w:szCs w:val="16"/>
                <w:rtl/>
                <w:lang w:eastAsia="en-US" w:bidi="ar-SA"/>
              </w:rPr>
              <w:t>تكلف الجامعة المتخصصين بمتابعة عملية تسويق البحوث الأكاديمية للقطاعات الإنتاجية والخدمية.</w:t>
            </w:r>
          </w:p>
        </w:tc>
        <w:tc>
          <w:tcPr>
            <w:tcW w:w="362"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E73C57B"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25</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7A6BE762"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9.1</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898836E"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44</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2DF6CAEF"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15.9</w:t>
            </w:r>
          </w:p>
        </w:tc>
        <w:tc>
          <w:tcPr>
            <w:tcW w:w="434"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FD40099"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207</w:t>
            </w:r>
          </w:p>
        </w:tc>
        <w:tc>
          <w:tcPr>
            <w:tcW w:w="473"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327DC41"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75.0</w:t>
            </w:r>
          </w:p>
        </w:tc>
        <w:tc>
          <w:tcPr>
            <w:tcW w:w="579" w:type="dxa"/>
            <w:tcBorders>
              <w:top w:val="single" w:sz="4" w:space="0" w:color="auto"/>
              <w:left w:val="single" w:sz="12" w:space="0" w:color="000000" w:themeColor="text1"/>
              <w:bottom w:val="single" w:sz="4" w:space="0" w:color="auto"/>
              <w:right w:val="single" w:sz="12" w:space="0" w:color="000000" w:themeColor="text1"/>
            </w:tcBorders>
            <w:vAlign w:val="center"/>
          </w:tcPr>
          <w:p w14:paraId="1B396808"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1.34</w:t>
            </w:r>
          </w:p>
        </w:tc>
        <w:tc>
          <w:tcPr>
            <w:tcW w:w="640"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458BA26"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0.64</w:t>
            </w:r>
          </w:p>
        </w:tc>
        <w:tc>
          <w:tcPr>
            <w:tcW w:w="514"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AEA02F8"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370</w:t>
            </w:r>
          </w:p>
        </w:tc>
        <w:tc>
          <w:tcPr>
            <w:tcW w:w="568"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E80C2A7"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134.1</w:t>
            </w:r>
          </w:p>
        </w:tc>
        <w:tc>
          <w:tcPr>
            <w:tcW w:w="562"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CB8635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Simplified Arabic" w:hAnsi="Simplified Arabic" w:hint="cs"/>
                <w:sz w:val="14"/>
                <w:szCs w:val="14"/>
                <w:rtl/>
                <w:lang w:eastAsia="en-US"/>
              </w:rPr>
              <w:t>ضعيفة</w:t>
            </w:r>
          </w:p>
        </w:tc>
        <w:tc>
          <w:tcPr>
            <w:tcW w:w="541"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18C82FA4"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11</w:t>
            </w:r>
          </w:p>
        </w:tc>
      </w:tr>
      <w:tr w:rsidR="00631F8E" w:rsidRPr="00631F8E" w14:paraId="6554F819" w14:textId="77777777" w:rsidTr="00631F8E">
        <w:trPr>
          <w:trHeight w:val="710"/>
        </w:trPr>
        <w:tc>
          <w:tcPr>
            <w:tcW w:w="362" w:type="dxa"/>
            <w:tcBorders>
              <w:top w:val="single" w:sz="4" w:space="0" w:color="auto"/>
              <w:left w:val="thinThickSmallGap" w:sz="24" w:space="0" w:color="auto"/>
              <w:bottom w:val="thinThickSmallGap" w:sz="24" w:space="0" w:color="auto"/>
            </w:tcBorders>
            <w:shd w:val="clear" w:color="auto" w:fill="auto"/>
            <w:vAlign w:val="center"/>
          </w:tcPr>
          <w:p w14:paraId="52CF8811" w14:textId="77777777" w:rsidR="00B221A6" w:rsidRPr="00631F8E" w:rsidRDefault="00B221A6" w:rsidP="00B221A6">
            <w:pPr>
              <w:bidi w:val="0"/>
              <w:spacing w:line="168" w:lineRule="auto"/>
              <w:jc w:val="center"/>
              <w:rPr>
                <w:rFonts w:ascii="Simplified Arabic" w:hAnsi="Simplified Arabic" w:cs="SKR HEAD1"/>
                <w:sz w:val="14"/>
                <w:szCs w:val="14"/>
                <w:rtl/>
                <w:lang w:eastAsia="en-US"/>
              </w:rPr>
            </w:pPr>
            <w:r w:rsidRPr="00631F8E">
              <w:rPr>
                <w:rFonts w:ascii="Simplified Arabic" w:hAnsi="Simplified Arabic" w:cs="SKR HEAD1" w:hint="cs"/>
                <w:sz w:val="14"/>
                <w:szCs w:val="14"/>
                <w:rtl/>
                <w:lang w:eastAsia="en-US"/>
              </w:rPr>
              <w:t>11</w:t>
            </w:r>
          </w:p>
        </w:tc>
        <w:tc>
          <w:tcPr>
            <w:tcW w:w="855" w:type="dxa"/>
            <w:tcBorders>
              <w:top w:val="single" w:sz="4" w:space="0" w:color="auto"/>
              <w:bottom w:val="thinThickSmallGap" w:sz="24" w:space="0" w:color="auto"/>
              <w:right w:val="single" w:sz="12" w:space="0" w:color="000000" w:themeColor="text1"/>
            </w:tcBorders>
            <w:shd w:val="clear" w:color="auto" w:fill="auto"/>
          </w:tcPr>
          <w:p w14:paraId="7EA3C65E" w14:textId="77777777" w:rsidR="00B221A6" w:rsidRPr="0059153E" w:rsidRDefault="00B221A6" w:rsidP="0059153E">
            <w:pPr>
              <w:spacing w:line="168" w:lineRule="auto"/>
              <w:jc w:val="lowKashida"/>
              <w:rPr>
                <w:rFonts w:ascii="Simplified Arabic" w:hAnsi="Simplified Arabic" w:cs="SKR HEAD1"/>
                <w:b/>
                <w:bCs/>
                <w:sz w:val="16"/>
                <w:szCs w:val="16"/>
                <w:rtl/>
                <w:lang w:eastAsia="en-US" w:bidi="ar-SA"/>
              </w:rPr>
            </w:pPr>
            <w:r w:rsidRPr="0059153E">
              <w:rPr>
                <w:rFonts w:ascii="Simplified Arabic" w:hAnsi="Simplified Arabic" w:cs="SKR HEAD1" w:hint="cs"/>
                <w:b/>
                <w:bCs/>
                <w:sz w:val="16"/>
                <w:szCs w:val="16"/>
                <w:rtl/>
                <w:lang w:eastAsia="en-US" w:bidi="ar-SA"/>
              </w:rPr>
              <w:t>تقدم الجامعة التغذية الراجعة عن القيمة الإستراتيجية للبحوث العلمية في خدمة قطاع الأعمال.</w:t>
            </w:r>
          </w:p>
        </w:tc>
        <w:tc>
          <w:tcPr>
            <w:tcW w:w="362" w:type="dxa"/>
            <w:tcBorders>
              <w:top w:val="single" w:sz="4" w:space="0" w:color="auto"/>
              <w:left w:val="single" w:sz="12" w:space="0" w:color="000000" w:themeColor="text1"/>
              <w:bottom w:val="thinThickSmallGap" w:sz="24" w:space="0" w:color="auto"/>
              <w:right w:val="single" w:sz="4" w:space="0" w:color="auto"/>
            </w:tcBorders>
            <w:shd w:val="clear" w:color="auto" w:fill="auto"/>
            <w:vAlign w:val="center"/>
          </w:tcPr>
          <w:p w14:paraId="6BFE0E50"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44</w:t>
            </w:r>
          </w:p>
        </w:tc>
        <w:tc>
          <w:tcPr>
            <w:tcW w:w="473" w:type="dxa"/>
            <w:tcBorders>
              <w:top w:val="single" w:sz="4" w:space="0" w:color="auto"/>
              <w:left w:val="single" w:sz="4" w:space="0" w:color="auto"/>
              <w:bottom w:val="thinThickSmallGap" w:sz="24" w:space="0" w:color="auto"/>
              <w:right w:val="single" w:sz="12" w:space="0" w:color="000000" w:themeColor="text1"/>
            </w:tcBorders>
            <w:shd w:val="clear" w:color="auto" w:fill="auto"/>
            <w:vAlign w:val="center"/>
          </w:tcPr>
          <w:p w14:paraId="0C78112C"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15.9</w:t>
            </w:r>
          </w:p>
        </w:tc>
        <w:tc>
          <w:tcPr>
            <w:tcW w:w="434" w:type="dxa"/>
            <w:tcBorders>
              <w:top w:val="single" w:sz="4" w:space="0" w:color="auto"/>
              <w:left w:val="single" w:sz="12" w:space="0" w:color="000000" w:themeColor="text1"/>
              <w:bottom w:val="thinThickSmallGap" w:sz="24" w:space="0" w:color="auto"/>
              <w:right w:val="single" w:sz="4" w:space="0" w:color="auto"/>
            </w:tcBorders>
            <w:shd w:val="clear" w:color="auto" w:fill="auto"/>
            <w:vAlign w:val="center"/>
          </w:tcPr>
          <w:p w14:paraId="75376D11"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102</w:t>
            </w:r>
          </w:p>
        </w:tc>
        <w:tc>
          <w:tcPr>
            <w:tcW w:w="473" w:type="dxa"/>
            <w:tcBorders>
              <w:top w:val="single" w:sz="4" w:space="0" w:color="auto"/>
              <w:left w:val="single" w:sz="4" w:space="0" w:color="auto"/>
              <w:bottom w:val="thinThickSmallGap" w:sz="24" w:space="0" w:color="auto"/>
              <w:right w:val="single" w:sz="12" w:space="0" w:color="000000" w:themeColor="text1"/>
            </w:tcBorders>
            <w:shd w:val="clear" w:color="auto" w:fill="auto"/>
            <w:vAlign w:val="center"/>
          </w:tcPr>
          <w:p w14:paraId="6A602C32"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37.0</w:t>
            </w:r>
          </w:p>
        </w:tc>
        <w:tc>
          <w:tcPr>
            <w:tcW w:w="434" w:type="dxa"/>
            <w:tcBorders>
              <w:top w:val="single" w:sz="4" w:space="0" w:color="auto"/>
              <w:left w:val="single" w:sz="12" w:space="0" w:color="000000" w:themeColor="text1"/>
              <w:bottom w:val="thinThickSmallGap" w:sz="24" w:space="0" w:color="auto"/>
              <w:right w:val="single" w:sz="4" w:space="0" w:color="auto"/>
            </w:tcBorders>
            <w:shd w:val="clear" w:color="auto" w:fill="auto"/>
            <w:vAlign w:val="center"/>
          </w:tcPr>
          <w:p w14:paraId="068C604C"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130</w:t>
            </w:r>
          </w:p>
        </w:tc>
        <w:tc>
          <w:tcPr>
            <w:tcW w:w="473" w:type="dxa"/>
            <w:tcBorders>
              <w:top w:val="single" w:sz="4" w:space="0" w:color="auto"/>
              <w:left w:val="single" w:sz="4" w:space="0" w:color="auto"/>
              <w:bottom w:val="thinThickSmallGap" w:sz="24" w:space="0" w:color="auto"/>
              <w:right w:val="single" w:sz="12" w:space="0" w:color="000000" w:themeColor="text1"/>
            </w:tcBorders>
            <w:shd w:val="clear" w:color="auto" w:fill="auto"/>
            <w:vAlign w:val="center"/>
          </w:tcPr>
          <w:p w14:paraId="5256E6D3"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47.1</w:t>
            </w:r>
          </w:p>
        </w:tc>
        <w:tc>
          <w:tcPr>
            <w:tcW w:w="579" w:type="dxa"/>
            <w:tcBorders>
              <w:top w:val="single" w:sz="4" w:space="0" w:color="auto"/>
              <w:left w:val="single" w:sz="12" w:space="0" w:color="000000" w:themeColor="text1"/>
              <w:bottom w:val="thinThickSmallGap" w:sz="24" w:space="0" w:color="auto"/>
              <w:right w:val="single" w:sz="12" w:space="0" w:color="000000" w:themeColor="text1"/>
            </w:tcBorders>
            <w:vAlign w:val="center"/>
          </w:tcPr>
          <w:p w14:paraId="6AE214B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1.69</w:t>
            </w:r>
          </w:p>
        </w:tc>
        <w:tc>
          <w:tcPr>
            <w:tcW w:w="640"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7E4208DF"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0.73</w:t>
            </w:r>
          </w:p>
        </w:tc>
        <w:tc>
          <w:tcPr>
            <w:tcW w:w="514"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465B4308"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466</w:t>
            </w:r>
          </w:p>
        </w:tc>
        <w:tc>
          <w:tcPr>
            <w:tcW w:w="568"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362752AA"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sz w:val="14"/>
                <w:szCs w:val="14"/>
                <w:rtl/>
                <w:lang w:eastAsia="en-US" w:bidi="ar-SA"/>
              </w:rPr>
              <w:t>168.8</w:t>
            </w:r>
          </w:p>
        </w:tc>
        <w:tc>
          <w:tcPr>
            <w:tcW w:w="562"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1D9B058C"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Simplified Arabic" w:hAnsi="Simplified Arabic" w:hint="cs"/>
                <w:sz w:val="14"/>
                <w:szCs w:val="14"/>
                <w:rtl/>
                <w:lang w:eastAsia="en-US"/>
              </w:rPr>
              <w:t>متوسطة</w:t>
            </w:r>
          </w:p>
        </w:tc>
        <w:tc>
          <w:tcPr>
            <w:tcW w:w="541" w:type="dxa"/>
            <w:tcBorders>
              <w:top w:val="single" w:sz="4" w:space="0" w:color="auto"/>
              <w:left w:val="single" w:sz="12" w:space="0" w:color="000000" w:themeColor="text1"/>
              <w:bottom w:val="thinThickSmallGap" w:sz="24" w:space="0" w:color="auto"/>
              <w:right w:val="thinThickSmallGap" w:sz="24" w:space="0" w:color="auto"/>
            </w:tcBorders>
            <w:shd w:val="clear" w:color="auto" w:fill="auto"/>
            <w:vAlign w:val="center"/>
          </w:tcPr>
          <w:p w14:paraId="5F3091C4" w14:textId="77777777" w:rsidR="00B221A6" w:rsidRPr="00631F8E" w:rsidRDefault="00B221A6" w:rsidP="00B221A6">
            <w:pPr>
              <w:bidi w:val="0"/>
              <w:spacing w:line="168" w:lineRule="auto"/>
              <w:jc w:val="center"/>
              <w:rPr>
                <w:rFonts w:ascii="Simplified Arabic" w:hAnsi="Simplified Arabic"/>
                <w:sz w:val="14"/>
                <w:szCs w:val="14"/>
                <w:rtl/>
                <w:lang w:eastAsia="en-US"/>
              </w:rPr>
            </w:pPr>
            <w:r w:rsidRPr="00631F8E">
              <w:rPr>
                <w:rFonts w:ascii="Arial" w:hAnsi="Arial" w:cs="Arial"/>
                <w:color w:val="000000"/>
                <w:sz w:val="14"/>
                <w:szCs w:val="14"/>
                <w:rtl/>
                <w:lang w:eastAsia="en-US" w:bidi="ar-SA"/>
              </w:rPr>
              <w:t>5</w:t>
            </w:r>
          </w:p>
        </w:tc>
      </w:tr>
    </w:tbl>
    <w:p w14:paraId="07BEC681" w14:textId="77777777" w:rsidR="00B221A6" w:rsidRPr="00B221A6" w:rsidRDefault="00B221A6" w:rsidP="00B221A6">
      <w:pPr>
        <w:ind w:firstLine="284"/>
        <w:jc w:val="both"/>
        <w:rPr>
          <w:rFonts w:ascii="Simplified Arabic" w:eastAsia="Calibri" w:hAnsi="Simplified Arabic" w:cs="Simplified Arabic"/>
          <w:rtl/>
          <w:lang w:eastAsia="en-US"/>
        </w:rPr>
      </w:pPr>
    </w:p>
    <w:p w14:paraId="3CD1FA29" w14:textId="77777777" w:rsidR="00B221A6" w:rsidRPr="00B221A6" w:rsidRDefault="00B221A6" w:rsidP="00B221A6">
      <w:pPr>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من خلال تحليل البيانات الواردة في جدول (9) يتضح أنه:</w:t>
      </w:r>
    </w:p>
    <w:p w14:paraId="5E76D2AE" w14:textId="77777777" w:rsidR="00B221A6" w:rsidRPr="00B221A6" w:rsidRDefault="00B221A6" w:rsidP="00B05F5A">
      <w:pPr>
        <w:numPr>
          <w:ilvl w:val="0"/>
          <w:numId w:val="56"/>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جاءت العبارة (4) " ترتكز رسالة الجامعة على الاستثمار في المجال المعرفي والبحثي من خلال البحوث التطبيقية التي تحقق الإبداع والابتكار في مخرجاتها" في المرتبة الأولى من حيث التحقق، حيث كان المتوسط الحسابي (</w:t>
      </w:r>
      <w:r w:rsidRPr="00B221A6">
        <w:rPr>
          <w:rFonts w:ascii="Simplified Arabic" w:eastAsia="Calibri" w:hAnsi="Simplified Arabic" w:cs="Simplified Arabic"/>
          <w:rtl/>
          <w:lang w:eastAsia="en-US"/>
        </w:rPr>
        <w:t>1.82</w:t>
      </w:r>
      <w:r w:rsidRPr="00B221A6">
        <w:rPr>
          <w:rFonts w:ascii="Simplified Arabic" w:eastAsia="Calibri" w:hAnsi="Simplified Arabic" w:cs="Simplified Arabic" w:hint="cs"/>
          <w:rtl/>
          <w:lang w:eastAsia="en-US"/>
        </w:rPr>
        <w:t xml:space="preserve">)، وهي تتحقق بدرجة متوسطة، ويمكن تفسير هذه النتيجة بأهمية دور الجامعة في تحقيق الابتكار لدعم التنمية الاقتصادية، وذلك من خلال المساهمة في إنتاج المعرفة من خلال البحوث العلمية التي تجرى بها، والتي تتحول إلى براءات اختراع كما تؤكد دراسة </w:t>
      </w:r>
      <w:r w:rsidRPr="00B221A6">
        <w:rPr>
          <w:rFonts w:ascii="Simplified Arabic" w:eastAsia="Calibri" w:hAnsi="Simplified Arabic" w:cs="Simplified Arabic"/>
          <w:lang w:eastAsia="en-US"/>
        </w:rPr>
        <w:t>(Power &amp; Malmberg, 2008, 240)</w:t>
      </w:r>
      <w:r w:rsidRPr="00B221A6">
        <w:rPr>
          <w:rFonts w:ascii="Simplified Arabic" w:eastAsia="Calibri" w:hAnsi="Simplified Arabic" w:cs="Simplified Arabic" w:hint="cs"/>
          <w:rtl/>
          <w:lang w:eastAsia="en-US"/>
        </w:rPr>
        <w:t>، وفى الوقت ذاته محدودية مساهمة الجامعات في تحويل المعارف العلمية التي تنتجها الجامعات إلى منتجات قابلة للتطبيق من خلال تسويق مشروعاتها البحثية كما اكدت دراسة (مخلص، 2018، 133- 134).</w:t>
      </w:r>
    </w:p>
    <w:p w14:paraId="0F7D4A9C" w14:textId="77777777" w:rsidR="00B221A6" w:rsidRPr="00B221A6" w:rsidRDefault="00B221A6" w:rsidP="00B05F5A">
      <w:pPr>
        <w:numPr>
          <w:ilvl w:val="0"/>
          <w:numId w:val="56"/>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جاءت العبارة (10) " تكلف الجامعة المتخصصين بمتابعة عملية تسويق البحوث الأكاديمية للقطاعات الإنتاجية والخدمية" في المرتبة الأخيرة من حيث التحقق، حيث كان المتوسط الحسابي (</w:t>
      </w:r>
      <w:r w:rsidRPr="00B221A6">
        <w:rPr>
          <w:rFonts w:ascii="Simplified Arabic" w:eastAsia="Calibri" w:hAnsi="Simplified Arabic" w:cs="Simplified Arabic"/>
          <w:rtl/>
          <w:lang w:eastAsia="en-US"/>
        </w:rPr>
        <w:t>1.34</w:t>
      </w:r>
      <w:r w:rsidRPr="00B221A6">
        <w:rPr>
          <w:rFonts w:ascii="Simplified Arabic" w:eastAsia="Calibri" w:hAnsi="Simplified Arabic" w:cs="Simplified Arabic" w:hint="cs"/>
          <w:rtl/>
          <w:lang w:eastAsia="en-US"/>
        </w:rPr>
        <w:t>)، وهي تتحقق بدرجة ضعيفة، ويمكن تفسير هذه النتيجة</w:t>
      </w:r>
      <w:r w:rsidRPr="00B221A6">
        <w:rPr>
          <w:rFonts w:ascii="Simplified Arabic" w:eastAsia="Calibri" w:hAnsi="Simplified Arabic" w:cs="Simplified Arabic"/>
          <w:lang w:eastAsia="en-US"/>
        </w:rPr>
        <w:t xml:space="preserve"> </w:t>
      </w:r>
      <w:r w:rsidRPr="00B221A6">
        <w:rPr>
          <w:rFonts w:ascii="Simplified Arabic" w:eastAsia="Calibri" w:hAnsi="Simplified Arabic" w:cs="Simplified Arabic" w:hint="cs"/>
          <w:rtl/>
          <w:lang w:eastAsia="en-US"/>
        </w:rPr>
        <w:t xml:space="preserve">إلى أن الجامعة تواجه العديد من الصعوبات في تحديد الآليات التي تسمح للجامعة بإقامة علاقات فعالة مع القطاعات الصناعية نظرًا لضعف الثقة بين الصناعة والاوساط </w:t>
      </w:r>
      <w:r w:rsidRPr="00B221A6">
        <w:rPr>
          <w:rFonts w:ascii="Simplified Arabic" w:eastAsia="Calibri" w:hAnsi="Simplified Arabic" w:cs="Simplified Arabic" w:hint="cs"/>
          <w:rtl/>
          <w:lang w:eastAsia="en-US"/>
        </w:rPr>
        <w:lastRenderedPageBreak/>
        <w:t>الأكاديمية والافتقار إلى وجود آليات منظمة لإدارة العلاقات الرسمية مع الصناعة بشكل صحيح كما أشارت دراسة (مصطفى، 2020، 418- 419).</w:t>
      </w:r>
    </w:p>
    <w:p w14:paraId="54A3FDA4" w14:textId="77777777" w:rsidR="00B221A6" w:rsidRPr="00B221A6" w:rsidRDefault="00B221A6" w:rsidP="00B221A6">
      <w:pPr>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البعد الثالث: الشراكات المجتمعية:</w:t>
      </w:r>
    </w:p>
    <w:p w14:paraId="3246548C"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هدف هذا البعد تعرُّف آراء أفراد العينة حول تحقيق جامعة بنها لبعد الشراكات المجتمعية في ضوء فلسفة جامعة الشركات، ويندرج تحت هذا البعد (11) عبارة يوضحها الجدول (10).</w:t>
      </w:r>
    </w:p>
    <w:p w14:paraId="4F263BC7" w14:textId="77777777" w:rsidR="00B221A6" w:rsidRPr="00B221A6" w:rsidRDefault="00B221A6" w:rsidP="000A0E10">
      <w:pPr>
        <w:bidi w:val="0"/>
        <w:spacing w:after="160" w:line="259" w:lineRule="auto"/>
        <w:ind w:left="284"/>
        <w:contextualSpacing/>
        <w:jc w:val="center"/>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جدول (10)</w:t>
      </w:r>
    </w:p>
    <w:p w14:paraId="08D00E9F" w14:textId="77777777" w:rsidR="00B221A6" w:rsidRPr="00B221A6" w:rsidRDefault="00B221A6" w:rsidP="000A0E10">
      <w:pPr>
        <w:bidi w:val="0"/>
        <w:spacing w:after="160" w:line="259" w:lineRule="auto"/>
        <w:ind w:left="284"/>
        <w:contextualSpacing/>
        <w:jc w:val="center"/>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الشراكات المجتمعية في ضوء فلسفة جامعة الشركات (ن= 276)</w:t>
      </w:r>
    </w:p>
    <w:tbl>
      <w:tblPr>
        <w:tblStyle w:val="44"/>
        <w:tblpPr w:leftFromText="180" w:rightFromText="180" w:vertAnchor="text" w:horzAnchor="margin" w:tblpXSpec="center" w:tblpY="58"/>
        <w:tblOverlap w:val="never"/>
        <w:bidiVisual/>
        <w:tblW w:w="7324" w:type="dxa"/>
        <w:tblLook w:val="04A0" w:firstRow="1" w:lastRow="0" w:firstColumn="1" w:lastColumn="0" w:noHBand="0" w:noVBand="1"/>
      </w:tblPr>
      <w:tblGrid>
        <w:gridCol w:w="364"/>
        <w:gridCol w:w="917"/>
        <w:gridCol w:w="437"/>
        <w:gridCol w:w="482"/>
        <w:gridCol w:w="437"/>
        <w:gridCol w:w="482"/>
        <w:gridCol w:w="437"/>
        <w:gridCol w:w="482"/>
        <w:gridCol w:w="597"/>
        <w:gridCol w:w="623"/>
        <w:gridCol w:w="522"/>
        <w:gridCol w:w="556"/>
        <w:gridCol w:w="565"/>
        <w:gridCol w:w="545"/>
      </w:tblGrid>
      <w:tr w:rsidR="0059153E" w:rsidRPr="0059153E" w14:paraId="413FF5C6" w14:textId="77777777" w:rsidTr="007D395E">
        <w:trPr>
          <w:trHeight w:val="112"/>
        </w:trPr>
        <w:tc>
          <w:tcPr>
            <w:tcW w:w="359" w:type="dxa"/>
            <w:vMerge w:val="restart"/>
            <w:tcBorders>
              <w:top w:val="thinThickSmallGap" w:sz="24" w:space="0" w:color="auto"/>
              <w:left w:val="thinThickSmallGap" w:sz="24" w:space="0" w:color="auto"/>
            </w:tcBorders>
            <w:shd w:val="clear" w:color="auto" w:fill="auto"/>
            <w:vAlign w:val="center"/>
          </w:tcPr>
          <w:p w14:paraId="30CDAE9F" w14:textId="77777777" w:rsidR="00B221A6" w:rsidRPr="0059153E" w:rsidRDefault="00B221A6" w:rsidP="00B221A6">
            <w:pPr>
              <w:bidi w:val="0"/>
              <w:spacing w:line="168" w:lineRule="auto"/>
              <w:rPr>
                <w:rFonts w:ascii="Simplified Arabic" w:hAnsi="Simplified Arabic" w:cs="SKR HEAD1"/>
                <w:b/>
                <w:bCs/>
                <w:sz w:val="14"/>
                <w:szCs w:val="14"/>
                <w:rtl/>
                <w:lang w:eastAsia="en-US"/>
              </w:rPr>
            </w:pPr>
            <w:r w:rsidRPr="0059153E">
              <w:rPr>
                <w:rFonts w:ascii="Simplified Arabic" w:hAnsi="Simplified Arabic" w:cs="SKR HEAD1"/>
                <w:b/>
                <w:bCs/>
                <w:sz w:val="14"/>
                <w:szCs w:val="14"/>
                <w:rtl/>
                <w:lang w:eastAsia="en-US"/>
              </w:rPr>
              <w:t>م</w:t>
            </w:r>
          </w:p>
        </w:tc>
        <w:tc>
          <w:tcPr>
            <w:tcW w:w="905" w:type="dxa"/>
            <w:vMerge w:val="restart"/>
            <w:tcBorders>
              <w:top w:val="thinThickSmallGap" w:sz="24" w:space="0" w:color="auto"/>
              <w:right w:val="single" w:sz="12" w:space="0" w:color="000000" w:themeColor="text1"/>
            </w:tcBorders>
            <w:shd w:val="clear" w:color="auto" w:fill="auto"/>
            <w:vAlign w:val="center"/>
          </w:tcPr>
          <w:p w14:paraId="5DB0E0D4" w14:textId="77777777" w:rsidR="00B221A6" w:rsidRPr="0059153E" w:rsidRDefault="00B221A6" w:rsidP="00B221A6">
            <w:pPr>
              <w:bidi w:val="0"/>
              <w:spacing w:line="168" w:lineRule="auto"/>
              <w:jc w:val="center"/>
              <w:rPr>
                <w:rFonts w:ascii="Simplified Arabic" w:hAnsi="Simplified Arabic" w:cs="SKR HEAD1"/>
                <w:b/>
                <w:bCs/>
                <w:sz w:val="14"/>
                <w:szCs w:val="14"/>
                <w:rtl/>
                <w:lang w:eastAsia="en-US"/>
              </w:rPr>
            </w:pPr>
            <w:r w:rsidRPr="0059153E">
              <w:rPr>
                <w:rFonts w:ascii="Simplified Arabic" w:hAnsi="Simplified Arabic" w:cs="SKR HEAD1"/>
                <w:b/>
                <w:bCs/>
                <w:sz w:val="14"/>
                <w:szCs w:val="14"/>
                <w:rtl/>
                <w:lang w:eastAsia="en-US"/>
              </w:rPr>
              <w:t>العبارة</w:t>
            </w:r>
          </w:p>
        </w:tc>
        <w:tc>
          <w:tcPr>
            <w:tcW w:w="901" w:type="dxa"/>
            <w:gridSpan w:val="2"/>
            <w:tcBorders>
              <w:top w:val="thinThickSmallGap" w:sz="24" w:space="0" w:color="auto"/>
              <w:left w:val="single" w:sz="12" w:space="0" w:color="000000" w:themeColor="text1"/>
              <w:right w:val="single" w:sz="12" w:space="0" w:color="000000" w:themeColor="text1"/>
            </w:tcBorders>
            <w:shd w:val="clear" w:color="auto" w:fill="auto"/>
            <w:vAlign w:val="center"/>
          </w:tcPr>
          <w:p w14:paraId="65AE0166" w14:textId="77777777" w:rsidR="00B221A6" w:rsidRPr="0059153E" w:rsidRDefault="00B221A6" w:rsidP="00B221A6">
            <w:pPr>
              <w:bidi w:val="0"/>
              <w:spacing w:line="168" w:lineRule="auto"/>
              <w:jc w:val="center"/>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كبيرة</w:t>
            </w:r>
          </w:p>
        </w:tc>
        <w:tc>
          <w:tcPr>
            <w:tcW w:w="901" w:type="dxa"/>
            <w:gridSpan w:val="2"/>
            <w:tcBorders>
              <w:top w:val="thinThickSmallGap" w:sz="24" w:space="0" w:color="auto"/>
              <w:left w:val="single" w:sz="12" w:space="0" w:color="000000" w:themeColor="text1"/>
              <w:right w:val="single" w:sz="12" w:space="0" w:color="000000" w:themeColor="text1"/>
            </w:tcBorders>
            <w:shd w:val="clear" w:color="auto" w:fill="auto"/>
            <w:vAlign w:val="center"/>
          </w:tcPr>
          <w:p w14:paraId="5F78A4D5" w14:textId="77777777" w:rsidR="00B221A6" w:rsidRPr="0059153E" w:rsidRDefault="00B221A6" w:rsidP="00B221A6">
            <w:pPr>
              <w:bidi w:val="0"/>
              <w:spacing w:line="168" w:lineRule="auto"/>
              <w:jc w:val="center"/>
              <w:rPr>
                <w:rFonts w:ascii="Simplified Arabic" w:hAnsi="Simplified Arabic" w:cs="SKR HEAD1"/>
                <w:b/>
                <w:bCs/>
                <w:sz w:val="14"/>
                <w:szCs w:val="14"/>
                <w:rtl/>
                <w:lang w:eastAsia="en-US"/>
              </w:rPr>
            </w:pPr>
            <w:r w:rsidRPr="0059153E">
              <w:rPr>
                <w:rFonts w:ascii="Simplified Arabic" w:hAnsi="Simplified Arabic" w:cs="SKR HEAD1" w:hint="cs"/>
                <w:b/>
                <w:bCs/>
                <w:sz w:val="14"/>
                <w:szCs w:val="14"/>
                <w:rtl/>
                <w:lang w:eastAsia="en-US"/>
              </w:rPr>
              <w:t>متوسطة</w:t>
            </w:r>
          </w:p>
        </w:tc>
        <w:tc>
          <w:tcPr>
            <w:tcW w:w="901" w:type="dxa"/>
            <w:gridSpan w:val="2"/>
            <w:tcBorders>
              <w:top w:val="thinThickSmallGap" w:sz="24" w:space="0" w:color="auto"/>
              <w:left w:val="single" w:sz="12" w:space="0" w:color="000000" w:themeColor="text1"/>
              <w:right w:val="single" w:sz="12" w:space="0" w:color="000000" w:themeColor="text1"/>
            </w:tcBorders>
            <w:shd w:val="clear" w:color="auto" w:fill="auto"/>
            <w:vAlign w:val="center"/>
          </w:tcPr>
          <w:p w14:paraId="3258661B" w14:textId="77777777" w:rsidR="00B221A6" w:rsidRPr="0059153E" w:rsidRDefault="00B221A6" w:rsidP="00B221A6">
            <w:pPr>
              <w:bidi w:val="0"/>
              <w:spacing w:line="168" w:lineRule="auto"/>
              <w:jc w:val="center"/>
              <w:rPr>
                <w:rFonts w:ascii="Simplified Arabic" w:hAnsi="Simplified Arabic" w:cs="SKR HEAD1"/>
                <w:b/>
                <w:bCs/>
                <w:sz w:val="14"/>
                <w:szCs w:val="14"/>
                <w:rtl/>
                <w:lang w:eastAsia="en-US"/>
              </w:rPr>
            </w:pPr>
            <w:r w:rsidRPr="0059153E">
              <w:rPr>
                <w:rFonts w:ascii="Simplified Arabic" w:hAnsi="Simplified Arabic" w:cs="SKR HEAD1" w:hint="cs"/>
                <w:b/>
                <w:bCs/>
                <w:sz w:val="14"/>
                <w:szCs w:val="14"/>
                <w:rtl/>
                <w:lang w:eastAsia="en-US"/>
              </w:rPr>
              <w:t>ضعيفة</w:t>
            </w:r>
          </w:p>
        </w:tc>
        <w:tc>
          <w:tcPr>
            <w:tcW w:w="589" w:type="dxa"/>
            <w:vMerge w:val="restart"/>
            <w:tcBorders>
              <w:top w:val="thinThickSmallGap" w:sz="24" w:space="0" w:color="auto"/>
              <w:left w:val="single" w:sz="12" w:space="0" w:color="000000" w:themeColor="text1"/>
              <w:right w:val="single" w:sz="12" w:space="0" w:color="000000" w:themeColor="text1"/>
            </w:tcBorders>
            <w:vAlign w:val="center"/>
          </w:tcPr>
          <w:p w14:paraId="0451F4C7" w14:textId="77777777" w:rsidR="00B221A6" w:rsidRPr="0059153E" w:rsidRDefault="00B221A6" w:rsidP="00B221A6">
            <w:pPr>
              <w:bidi w:val="0"/>
              <w:spacing w:line="168" w:lineRule="auto"/>
              <w:jc w:val="center"/>
              <w:rPr>
                <w:rFonts w:ascii="Simplified Arabic" w:hAnsi="Simplified Arabic" w:cs="SKR HEAD1"/>
                <w:b/>
                <w:bCs/>
                <w:sz w:val="14"/>
                <w:szCs w:val="14"/>
                <w:rtl/>
                <w:lang w:eastAsia="en-US"/>
              </w:rPr>
            </w:pPr>
            <w:r w:rsidRPr="0059153E">
              <w:rPr>
                <w:rFonts w:ascii="Simplified Arabic" w:hAnsi="Simplified Arabic" w:cs="SKR HEAD1" w:hint="cs"/>
                <w:b/>
                <w:bCs/>
                <w:sz w:val="14"/>
                <w:szCs w:val="14"/>
                <w:rtl/>
                <w:lang w:eastAsia="en-US"/>
              </w:rPr>
              <w:t>المتوسط</w:t>
            </w:r>
          </w:p>
        </w:tc>
        <w:tc>
          <w:tcPr>
            <w:tcW w:w="615"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57281709" w14:textId="77777777" w:rsidR="00B221A6" w:rsidRPr="0059153E" w:rsidRDefault="00B221A6" w:rsidP="00B221A6">
            <w:pPr>
              <w:bidi w:val="0"/>
              <w:spacing w:line="168" w:lineRule="auto"/>
              <w:jc w:val="center"/>
              <w:rPr>
                <w:rFonts w:ascii="Simplified Arabic" w:hAnsi="Simplified Arabic" w:cs="SKR HEAD1"/>
                <w:b/>
                <w:bCs/>
                <w:sz w:val="14"/>
                <w:szCs w:val="14"/>
                <w:rtl/>
                <w:lang w:eastAsia="en-US"/>
              </w:rPr>
            </w:pPr>
            <w:r w:rsidRPr="0059153E">
              <w:rPr>
                <w:rFonts w:ascii="Simplified Arabic" w:hAnsi="Simplified Arabic" w:cs="SKR HEAD1" w:hint="cs"/>
                <w:b/>
                <w:bCs/>
                <w:sz w:val="14"/>
                <w:szCs w:val="14"/>
                <w:rtl/>
                <w:lang w:eastAsia="en-US"/>
              </w:rPr>
              <w:t>الانحراف المعياري</w:t>
            </w:r>
          </w:p>
        </w:tc>
        <w:tc>
          <w:tcPr>
            <w:tcW w:w="515"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38089C92" w14:textId="77777777" w:rsidR="00B221A6" w:rsidRPr="0059153E" w:rsidRDefault="00B221A6" w:rsidP="00B221A6">
            <w:pPr>
              <w:bidi w:val="0"/>
              <w:spacing w:line="168" w:lineRule="auto"/>
              <w:jc w:val="center"/>
              <w:rPr>
                <w:rFonts w:ascii="Simplified Arabic" w:hAnsi="Simplified Arabic" w:cs="SKR HEAD1"/>
                <w:b/>
                <w:bCs/>
                <w:sz w:val="14"/>
                <w:szCs w:val="14"/>
                <w:rtl/>
                <w:lang w:eastAsia="en-US"/>
              </w:rPr>
            </w:pPr>
            <w:r w:rsidRPr="0059153E">
              <w:rPr>
                <w:rFonts w:ascii="Simplified Arabic" w:hAnsi="Simplified Arabic" w:cs="SKR HEAD1" w:hint="cs"/>
                <w:b/>
                <w:bCs/>
                <w:sz w:val="14"/>
                <w:szCs w:val="14"/>
                <w:rtl/>
                <w:lang w:eastAsia="en-US"/>
              </w:rPr>
              <w:t>التقدير الرقمي</w:t>
            </w:r>
          </w:p>
        </w:tc>
        <w:tc>
          <w:tcPr>
            <w:tcW w:w="543"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3D6B60E2" w14:textId="77777777" w:rsidR="00B221A6" w:rsidRPr="0059153E" w:rsidRDefault="00B221A6" w:rsidP="00B221A6">
            <w:pPr>
              <w:bidi w:val="0"/>
              <w:spacing w:line="168" w:lineRule="auto"/>
              <w:jc w:val="center"/>
              <w:rPr>
                <w:rFonts w:ascii="Simplified Arabic" w:hAnsi="Simplified Arabic" w:cs="SKR HEAD1"/>
                <w:b/>
                <w:bCs/>
                <w:sz w:val="14"/>
                <w:szCs w:val="14"/>
                <w:rtl/>
                <w:lang w:eastAsia="en-US"/>
              </w:rPr>
            </w:pPr>
            <w:r w:rsidRPr="0059153E">
              <w:rPr>
                <w:rFonts w:ascii="Simplified Arabic" w:hAnsi="Simplified Arabic" w:cs="SKR HEAD1" w:hint="cs"/>
                <w:b/>
                <w:bCs/>
                <w:sz w:val="14"/>
                <w:szCs w:val="14"/>
                <w:rtl/>
                <w:lang w:eastAsia="en-US"/>
              </w:rPr>
              <w:t>الوزن النسبي</w:t>
            </w:r>
          </w:p>
        </w:tc>
        <w:tc>
          <w:tcPr>
            <w:tcW w:w="557" w:type="dxa"/>
            <w:vMerge w:val="restart"/>
            <w:tcBorders>
              <w:top w:val="thinThickSmallGap" w:sz="24" w:space="0" w:color="auto"/>
              <w:left w:val="single" w:sz="12" w:space="0" w:color="000000" w:themeColor="text1"/>
              <w:right w:val="single" w:sz="12" w:space="0" w:color="000000" w:themeColor="text1"/>
            </w:tcBorders>
            <w:shd w:val="clear" w:color="auto" w:fill="auto"/>
            <w:vAlign w:val="center"/>
          </w:tcPr>
          <w:p w14:paraId="5B70A1C1" w14:textId="77777777" w:rsidR="00B221A6" w:rsidRPr="0059153E" w:rsidRDefault="00B221A6" w:rsidP="00B221A6">
            <w:pPr>
              <w:bidi w:val="0"/>
              <w:spacing w:line="168" w:lineRule="auto"/>
              <w:jc w:val="center"/>
              <w:rPr>
                <w:rFonts w:ascii="Simplified Arabic" w:hAnsi="Simplified Arabic" w:cs="SKR HEAD1"/>
                <w:b/>
                <w:bCs/>
                <w:sz w:val="14"/>
                <w:szCs w:val="14"/>
                <w:rtl/>
                <w:lang w:eastAsia="en-US"/>
              </w:rPr>
            </w:pPr>
            <w:r w:rsidRPr="0059153E">
              <w:rPr>
                <w:rFonts w:ascii="Simplified Arabic" w:hAnsi="Simplified Arabic" w:cs="SKR HEAD1" w:hint="cs"/>
                <w:b/>
                <w:bCs/>
                <w:sz w:val="14"/>
                <w:szCs w:val="14"/>
                <w:rtl/>
                <w:lang w:eastAsia="en-US"/>
              </w:rPr>
              <w:t>درجة التحقق</w:t>
            </w:r>
          </w:p>
        </w:tc>
        <w:tc>
          <w:tcPr>
            <w:tcW w:w="538" w:type="dxa"/>
            <w:vMerge w:val="restart"/>
            <w:tcBorders>
              <w:top w:val="thinThickSmallGap" w:sz="24" w:space="0" w:color="auto"/>
              <w:left w:val="single" w:sz="12" w:space="0" w:color="000000" w:themeColor="text1"/>
              <w:right w:val="thinThickSmallGap" w:sz="24" w:space="0" w:color="auto"/>
            </w:tcBorders>
            <w:shd w:val="clear" w:color="auto" w:fill="auto"/>
            <w:vAlign w:val="center"/>
          </w:tcPr>
          <w:p w14:paraId="0AFA5949" w14:textId="77777777" w:rsidR="00B221A6" w:rsidRPr="0059153E" w:rsidRDefault="00B221A6" w:rsidP="00B221A6">
            <w:pPr>
              <w:bidi w:val="0"/>
              <w:spacing w:line="168" w:lineRule="auto"/>
              <w:jc w:val="center"/>
              <w:rPr>
                <w:rFonts w:ascii="Simplified Arabic" w:hAnsi="Simplified Arabic" w:cs="SKR HEAD1"/>
                <w:b/>
                <w:bCs/>
                <w:sz w:val="14"/>
                <w:szCs w:val="14"/>
                <w:rtl/>
                <w:lang w:eastAsia="en-US"/>
              </w:rPr>
            </w:pPr>
            <w:r w:rsidRPr="0059153E">
              <w:rPr>
                <w:rFonts w:ascii="Simplified Arabic" w:hAnsi="Simplified Arabic" w:cs="SKR HEAD1" w:hint="cs"/>
                <w:b/>
                <w:bCs/>
                <w:sz w:val="14"/>
                <w:szCs w:val="14"/>
                <w:rtl/>
                <w:lang w:eastAsia="en-US"/>
              </w:rPr>
              <w:t>الترتيب حسب الرتبة</w:t>
            </w:r>
          </w:p>
        </w:tc>
      </w:tr>
      <w:tr w:rsidR="0059153E" w:rsidRPr="0059153E" w14:paraId="3D7EEBC3" w14:textId="77777777" w:rsidTr="007D395E">
        <w:trPr>
          <w:trHeight w:val="147"/>
        </w:trPr>
        <w:tc>
          <w:tcPr>
            <w:tcW w:w="359" w:type="dxa"/>
            <w:vMerge/>
            <w:tcBorders>
              <w:left w:val="thinThickSmallGap" w:sz="24" w:space="0" w:color="auto"/>
              <w:bottom w:val="thinThickSmallGap" w:sz="24" w:space="0" w:color="auto"/>
            </w:tcBorders>
            <w:shd w:val="clear" w:color="auto" w:fill="auto"/>
            <w:vAlign w:val="center"/>
          </w:tcPr>
          <w:p w14:paraId="4DC485DE"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p>
        </w:tc>
        <w:tc>
          <w:tcPr>
            <w:tcW w:w="905" w:type="dxa"/>
            <w:vMerge/>
            <w:tcBorders>
              <w:bottom w:val="thinThickSmallGap" w:sz="24" w:space="0" w:color="auto"/>
              <w:right w:val="single" w:sz="12" w:space="0" w:color="000000" w:themeColor="text1"/>
            </w:tcBorders>
            <w:shd w:val="clear" w:color="auto" w:fill="auto"/>
            <w:vAlign w:val="center"/>
          </w:tcPr>
          <w:p w14:paraId="075086CB"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p>
        </w:tc>
        <w:tc>
          <w:tcPr>
            <w:tcW w:w="431" w:type="dxa"/>
            <w:tcBorders>
              <w:left w:val="single" w:sz="12" w:space="0" w:color="000000" w:themeColor="text1"/>
              <w:bottom w:val="thinThickSmallGap" w:sz="24" w:space="0" w:color="auto"/>
              <w:right w:val="single" w:sz="4" w:space="0" w:color="auto"/>
            </w:tcBorders>
            <w:shd w:val="clear" w:color="auto" w:fill="auto"/>
            <w:vAlign w:val="center"/>
          </w:tcPr>
          <w:p w14:paraId="374FD7DD"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proofErr w:type="gramStart"/>
            <w:r w:rsidRPr="0059153E">
              <w:rPr>
                <w:rFonts w:ascii="Simplified Arabic" w:hAnsi="Simplified Arabic" w:cs="SKR HEAD1" w:hint="cs"/>
                <w:sz w:val="14"/>
                <w:szCs w:val="14"/>
                <w:rtl/>
                <w:lang w:eastAsia="en-US"/>
              </w:rPr>
              <w:t>ك</w:t>
            </w:r>
            <w:r w:rsidRPr="0059153E">
              <w:rPr>
                <w:rFonts w:ascii="Simplified Arabic" w:hAnsi="Simplified Arabic" w:cs="SKR HEAD1" w:hint="cs"/>
                <w:sz w:val="14"/>
                <w:szCs w:val="14"/>
                <w:vertAlign w:val="subscript"/>
                <w:rtl/>
                <w:lang w:eastAsia="en-US"/>
              </w:rPr>
              <w:t>1</w:t>
            </w:r>
            <w:proofErr w:type="gramEnd"/>
          </w:p>
        </w:tc>
        <w:tc>
          <w:tcPr>
            <w:tcW w:w="470" w:type="dxa"/>
            <w:tcBorders>
              <w:left w:val="single" w:sz="4" w:space="0" w:color="auto"/>
              <w:bottom w:val="thinThickSmallGap" w:sz="24" w:space="0" w:color="auto"/>
              <w:right w:val="single" w:sz="12" w:space="0" w:color="000000" w:themeColor="text1"/>
            </w:tcBorders>
            <w:shd w:val="clear" w:color="auto" w:fill="auto"/>
            <w:vAlign w:val="center"/>
          </w:tcPr>
          <w:p w14:paraId="0D190305"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sz w:val="14"/>
                <w:szCs w:val="14"/>
                <w:rtl/>
                <w:lang w:eastAsia="en-US"/>
              </w:rPr>
              <w:t>%</w:t>
            </w:r>
          </w:p>
        </w:tc>
        <w:tc>
          <w:tcPr>
            <w:tcW w:w="431" w:type="dxa"/>
            <w:tcBorders>
              <w:left w:val="single" w:sz="12" w:space="0" w:color="000000" w:themeColor="text1"/>
              <w:bottom w:val="thinThickSmallGap" w:sz="24" w:space="0" w:color="auto"/>
              <w:right w:val="single" w:sz="4" w:space="0" w:color="auto"/>
            </w:tcBorders>
            <w:shd w:val="clear" w:color="auto" w:fill="auto"/>
            <w:vAlign w:val="center"/>
          </w:tcPr>
          <w:p w14:paraId="1395801B"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proofErr w:type="gramStart"/>
            <w:r w:rsidRPr="0059153E">
              <w:rPr>
                <w:rFonts w:ascii="Simplified Arabic" w:hAnsi="Simplified Arabic" w:cs="SKR HEAD1" w:hint="cs"/>
                <w:sz w:val="14"/>
                <w:szCs w:val="14"/>
                <w:rtl/>
                <w:lang w:eastAsia="en-US"/>
              </w:rPr>
              <w:t>ك</w:t>
            </w:r>
            <w:r w:rsidRPr="0059153E">
              <w:rPr>
                <w:rFonts w:ascii="Simplified Arabic" w:hAnsi="Simplified Arabic" w:cs="SKR HEAD1" w:hint="cs"/>
                <w:sz w:val="14"/>
                <w:szCs w:val="14"/>
                <w:vertAlign w:val="subscript"/>
                <w:rtl/>
                <w:lang w:eastAsia="en-US"/>
              </w:rPr>
              <w:t>2</w:t>
            </w:r>
            <w:proofErr w:type="gramEnd"/>
          </w:p>
        </w:tc>
        <w:tc>
          <w:tcPr>
            <w:tcW w:w="470" w:type="dxa"/>
            <w:tcBorders>
              <w:left w:val="single" w:sz="4" w:space="0" w:color="auto"/>
              <w:bottom w:val="thinThickSmallGap" w:sz="24" w:space="0" w:color="auto"/>
              <w:right w:val="single" w:sz="12" w:space="0" w:color="000000" w:themeColor="text1"/>
            </w:tcBorders>
            <w:shd w:val="clear" w:color="auto" w:fill="auto"/>
            <w:vAlign w:val="center"/>
          </w:tcPr>
          <w:p w14:paraId="69604281"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sz w:val="14"/>
                <w:szCs w:val="14"/>
                <w:rtl/>
                <w:lang w:eastAsia="en-US"/>
              </w:rPr>
              <w:t>%</w:t>
            </w:r>
          </w:p>
        </w:tc>
        <w:tc>
          <w:tcPr>
            <w:tcW w:w="431" w:type="dxa"/>
            <w:tcBorders>
              <w:left w:val="single" w:sz="12" w:space="0" w:color="000000" w:themeColor="text1"/>
              <w:bottom w:val="thinThickSmallGap" w:sz="24" w:space="0" w:color="auto"/>
              <w:right w:val="single" w:sz="4" w:space="0" w:color="auto"/>
            </w:tcBorders>
            <w:shd w:val="clear" w:color="auto" w:fill="auto"/>
            <w:vAlign w:val="center"/>
          </w:tcPr>
          <w:p w14:paraId="2CE43FA2"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proofErr w:type="gramStart"/>
            <w:r w:rsidRPr="0059153E">
              <w:rPr>
                <w:rFonts w:ascii="Simplified Arabic" w:hAnsi="Simplified Arabic" w:cs="SKR HEAD1" w:hint="cs"/>
                <w:sz w:val="14"/>
                <w:szCs w:val="14"/>
                <w:rtl/>
                <w:lang w:eastAsia="en-US"/>
              </w:rPr>
              <w:t>ك</w:t>
            </w:r>
            <w:r w:rsidRPr="0059153E">
              <w:rPr>
                <w:rFonts w:ascii="Simplified Arabic" w:hAnsi="Simplified Arabic" w:cs="SKR HEAD1" w:hint="cs"/>
                <w:sz w:val="14"/>
                <w:szCs w:val="14"/>
                <w:vertAlign w:val="subscript"/>
                <w:rtl/>
                <w:lang w:eastAsia="en-US"/>
              </w:rPr>
              <w:t>3</w:t>
            </w:r>
            <w:proofErr w:type="gramEnd"/>
          </w:p>
        </w:tc>
        <w:tc>
          <w:tcPr>
            <w:tcW w:w="470" w:type="dxa"/>
            <w:tcBorders>
              <w:left w:val="single" w:sz="4" w:space="0" w:color="auto"/>
              <w:bottom w:val="thinThickSmallGap" w:sz="24" w:space="0" w:color="auto"/>
              <w:right w:val="single" w:sz="12" w:space="0" w:color="000000" w:themeColor="text1"/>
            </w:tcBorders>
            <w:shd w:val="clear" w:color="auto" w:fill="auto"/>
            <w:vAlign w:val="center"/>
          </w:tcPr>
          <w:p w14:paraId="4B69EB7D"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sz w:val="14"/>
                <w:szCs w:val="14"/>
                <w:rtl/>
                <w:lang w:eastAsia="en-US"/>
              </w:rPr>
              <w:t>%</w:t>
            </w:r>
          </w:p>
        </w:tc>
        <w:tc>
          <w:tcPr>
            <w:tcW w:w="589" w:type="dxa"/>
            <w:vMerge/>
            <w:tcBorders>
              <w:left w:val="single" w:sz="12" w:space="0" w:color="000000" w:themeColor="text1"/>
              <w:bottom w:val="thinThickSmallGap" w:sz="24" w:space="0" w:color="auto"/>
              <w:right w:val="single" w:sz="12" w:space="0" w:color="000000" w:themeColor="text1"/>
            </w:tcBorders>
          </w:tcPr>
          <w:p w14:paraId="397BF8BF"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p>
        </w:tc>
        <w:tc>
          <w:tcPr>
            <w:tcW w:w="615"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64028529"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p>
        </w:tc>
        <w:tc>
          <w:tcPr>
            <w:tcW w:w="515"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4FBB6490"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p>
        </w:tc>
        <w:tc>
          <w:tcPr>
            <w:tcW w:w="543"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630DCD04"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p>
        </w:tc>
        <w:tc>
          <w:tcPr>
            <w:tcW w:w="557" w:type="dxa"/>
            <w:vMerge/>
            <w:tcBorders>
              <w:left w:val="single" w:sz="12" w:space="0" w:color="000000" w:themeColor="text1"/>
              <w:bottom w:val="thinThickSmallGap" w:sz="24" w:space="0" w:color="auto"/>
              <w:right w:val="single" w:sz="12" w:space="0" w:color="000000" w:themeColor="text1"/>
            </w:tcBorders>
            <w:shd w:val="clear" w:color="auto" w:fill="auto"/>
            <w:vAlign w:val="center"/>
          </w:tcPr>
          <w:p w14:paraId="237EF117"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p>
        </w:tc>
        <w:tc>
          <w:tcPr>
            <w:tcW w:w="538" w:type="dxa"/>
            <w:vMerge/>
            <w:tcBorders>
              <w:left w:val="single" w:sz="12" w:space="0" w:color="000000" w:themeColor="text1"/>
              <w:bottom w:val="thinThickSmallGap" w:sz="24" w:space="0" w:color="auto"/>
              <w:right w:val="thinThickSmallGap" w:sz="24" w:space="0" w:color="auto"/>
            </w:tcBorders>
            <w:shd w:val="clear" w:color="auto" w:fill="auto"/>
            <w:vAlign w:val="center"/>
          </w:tcPr>
          <w:p w14:paraId="57F3C2A4"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p>
        </w:tc>
      </w:tr>
      <w:tr w:rsidR="0059153E" w:rsidRPr="0059153E" w14:paraId="3504EF91" w14:textId="77777777" w:rsidTr="007D395E">
        <w:trPr>
          <w:trHeight w:val="579"/>
        </w:trPr>
        <w:tc>
          <w:tcPr>
            <w:tcW w:w="359" w:type="dxa"/>
            <w:tcBorders>
              <w:top w:val="thinThickSmallGap" w:sz="24" w:space="0" w:color="auto"/>
              <w:left w:val="thinThickSmallGap" w:sz="24" w:space="0" w:color="auto"/>
              <w:bottom w:val="single" w:sz="4" w:space="0" w:color="auto"/>
            </w:tcBorders>
            <w:shd w:val="clear" w:color="auto" w:fill="auto"/>
            <w:vAlign w:val="center"/>
          </w:tcPr>
          <w:p w14:paraId="49277E0B"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sz w:val="14"/>
                <w:szCs w:val="14"/>
                <w:rtl/>
                <w:lang w:eastAsia="en-US"/>
              </w:rPr>
              <w:t>1</w:t>
            </w:r>
          </w:p>
        </w:tc>
        <w:tc>
          <w:tcPr>
            <w:tcW w:w="905" w:type="dxa"/>
            <w:tcBorders>
              <w:top w:val="thinThickSmallGap" w:sz="24" w:space="0" w:color="auto"/>
              <w:bottom w:val="single" w:sz="4" w:space="0" w:color="auto"/>
              <w:right w:val="single" w:sz="12" w:space="0" w:color="000000" w:themeColor="text1"/>
            </w:tcBorders>
            <w:shd w:val="clear" w:color="auto" w:fill="auto"/>
          </w:tcPr>
          <w:p w14:paraId="0B1B3C8C" w14:textId="77777777" w:rsidR="00B221A6" w:rsidRPr="0059153E" w:rsidRDefault="00B221A6" w:rsidP="00B66EFA">
            <w:pPr>
              <w:spacing w:line="168" w:lineRule="auto"/>
              <w:jc w:val="lowKashida"/>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تنشر الجامعة ثقافة الشراكة بين الجامعة والمجتمع من خلال الندوات والحلقات النقاشية المتعددة.</w:t>
            </w:r>
          </w:p>
        </w:tc>
        <w:tc>
          <w:tcPr>
            <w:tcW w:w="431" w:type="dxa"/>
            <w:tcBorders>
              <w:top w:val="thinThickSmallGap" w:sz="24" w:space="0" w:color="auto"/>
              <w:left w:val="single" w:sz="12" w:space="0" w:color="000000" w:themeColor="text1"/>
              <w:bottom w:val="single" w:sz="4" w:space="0" w:color="auto"/>
              <w:right w:val="single" w:sz="4" w:space="0" w:color="auto"/>
            </w:tcBorders>
            <w:shd w:val="clear" w:color="auto" w:fill="auto"/>
            <w:vAlign w:val="center"/>
          </w:tcPr>
          <w:p w14:paraId="2EEE8474"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133</w:t>
            </w:r>
          </w:p>
        </w:tc>
        <w:tc>
          <w:tcPr>
            <w:tcW w:w="470" w:type="dxa"/>
            <w:tcBorders>
              <w:top w:val="thinThickSmallGap" w:sz="24" w:space="0" w:color="auto"/>
              <w:left w:val="single" w:sz="4" w:space="0" w:color="auto"/>
              <w:bottom w:val="single" w:sz="4" w:space="0" w:color="auto"/>
              <w:right w:val="single" w:sz="12" w:space="0" w:color="000000" w:themeColor="text1"/>
            </w:tcBorders>
            <w:shd w:val="clear" w:color="auto" w:fill="auto"/>
            <w:vAlign w:val="center"/>
          </w:tcPr>
          <w:p w14:paraId="0F5C1575"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48.2</w:t>
            </w:r>
          </w:p>
        </w:tc>
        <w:tc>
          <w:tcPr>
            <w:tcW w:w="431" w:type="dxa"/>
            <w:tcBorders>
              <w:top w:val="thinThickSmallGap" w:sz="24" w:space="0" w:color="auto"/>
              <w:left w:val="single" w:sz="12" w:space="0" w:color="000000" w:themeColor="text1"/>
              <w:bottom w:val="single" w:sz="4" w:space="0" w:color="auto"/>
              <w:right w:val="single" w:sz="4" w:space="0" w:color="auto"/>
            </w:tcBorders>
            <w:shd w:val="clear" w:color="auto" w:fill="auto"/>
            <w:vAlign w:val="center"/>
          </w:tcPr>
          <w:p w14:paraId="5AAFEFA3"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109</w:t>
            </w:r>
          </w:p>
        </w:tc>
        <w:tc>
          <w:tcPr>
            <w:tcW w:w="470" w:type="dxa"/>
            <w:tcBorders>
              <w:top w:val="thinThickSmallGap" w:sz="24" w:space="0" w:color="auto"/>
              <w:left w:val="single" w:sz="4" w:space="0" w:color="auto"/>
              <w:bottom w:val="single" w:sz="4" w:space="0" w:color="auto"/>
              <w:right w:val="single" w:sz="12" w:space="0" w:color="000000" w:themeColor="text1"/>
            </w:tcBorders>
            <w:shd w:val="clear" w:color="auto" w:fill="auto"/>
            <w:vAlign w:val="center"/>
          </w:tcPr>
          <w:p w14:paraId="2A891AA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39.5</w:t>
            </w:r>
          </w:p>
        </w:tc>
        <w:tc>
          <w:tcPr>
            <w:tcW w:w="431" w:type="dxa"/>
            <w:tcBorders>
              <w:top w:val="thinThickSmallGap" w:sz="24" w:space="0" w:color="auto"/>
              <w:left w:val="single" w:sz="12" w:space="0" w:color="000000" w:themeColor="text1"/>
              <w:bottom w:val="single" w:sz="4" w:space="0" w:color="auto"/>
              <w:right w:val="single" w:sz="4" w:space="0" w:color="auto"/>
            </w:tcBorders>
            <w:shd w:val="clear" w:color="auto" w:fill="auto"/>
            <w:vAlign w:val="center"/>
          </w:tcPr>
          <w:p w14:paraId="68D05BB9"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34</w:t>
            </w:r>
          </w:p>
        </w:tc>
        <w:tc>
          <w:tcPr>
            <w:tcW w:w="470" w:type="dxa"/>
            <w:tcBorders>
              <w:top w:val="thinThickSmallGap" w:sz="24" w:space="0" w:color="auto"/>
              <w:left w:val="single" w:sz="4" w:space="0" w:color="auto"/>
              <w:bottom w:val="single" w:sz="4" w:space="0" w:color="auto"/>
              <w:right w:val="single" w:sz="12" w:space="0" w:color="000000" w:themeColor="text1"/>
            </w:tcBorders>
            <w:shd w:val="clear" w:color="auto" w:fill="auto"/>
            <w:vAlign w:val="center"/>
          </w:tcPr>
          <w:p w14:paraId="1C5BA6FE"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12.3</w:t>
            </w:r>
          </w:p>
        </w:tc>
        <w:tc>
          <w:tcPr>
            <w:tcW w:w="589" w:type="dxa"/>
            <w:tcBorders>
              <w:top w:val="thinThickSmallGap" w:sz="24" w:space="0" w:color="auto"/>
              <w:left w:val="single" w:sz="12" w:space="0" w:color="000000" w:themeColor="text1"/>
              <w:bottom w:val="single" w:sz="4" w:space="0" w:color="auto"/>
              <w:right w:val="single" w:sz="12" w:space="0" w:color="000000" w:themeColor="text1"/>
            </w:tcBorders>
            <w:vAlign w:val="center"/>
          </w:tcPr>
          <w:p w14:paraId="03222F80"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2.36</w:t>
            </w:r>
          </w:p>
        </w:tc>
        <w:tc>
          <w:tcPr>
            <w:tcW w:w="615"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5184F114" w14:textId="77777777" w:rsidR="00B221A6" w:rsidRPr="0059153E" w:rsidRDefault="00B221A6" w:rsidP="00B221A6">
            <w:pPr>
              <w:bidi w:val="0"/>
              <w:spacing w:line="168" w:lineRule="auto"/>
              <w:jc w:val="center"/>
              <w:rPr>
                <w:rFonts w:ascii="Simplified Arabic" w:hAnsi="Simplified Arabic"/>
                <w:sz w:val="14"/>
                <w:szCs w:val="14"/>
                <w:lang w:eastAsia="en-US"/>
              </w:rPr>
            </w:pPr>
            <w:r w:rsidRPr="0059153E">
              <w:rPr>
                <w:rFonts w:ascii="Arial" w:hAnsi="Arial" w:cs="Arial"/>
                <w:sz w:val="14"/>
                <w:szCs w:val="14"/>
                <w:rtl/>
                <w:lang w:eastAsia="en-US" w:bidi="ar-SA"/>
              </w:rPr>
              <w:t>0.69</w:t>
            </w:r>
          </w:p>
        </w:tc>
        <w:tc>
          <w:tcPr>
            <w:tcW w:w="515"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74217337"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651</w:t>
            </w:r>
          </w:p>
        </w:tc>
        <w:tc>
          <w:tcPr>
            <w:tcW w:w="543"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424E0BDA"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235.9</w:t>
            </w:r>
          </w:p>
        </w:tc>
        <w:tc>
          <w:tcPr>
            <w:tcW w:w="557" w:type="dxa"/>
            <w:tcBorders>
              <w:top w:val="thinThickSmallGap" w:sz="24" w:space="0" w:color="auto"/>
              <w:left w:val="single" w:sz="12" w:space="0" w:color="000000" w:themeColor="text1"/>
              <w:bottom w:val="single" w:sz="4" w:space="0" w:color="auto"/>
              <w:right w:val="single" w:sz="12" w:space="0" w:color="000000" w:themeColor="text1"/>
            </w:tcBorders>
            <w:shd w:val="clear" w:color="auto" w:fill="auto"/>
            <w:vAlign w:val="center"/>
          </w:tcPr>
          <w:p w14:paraId="4729823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Simplified Arabic" w:hAnsi="Simplified Arabic" w:hint="cs"/>
                <w:sz w:val="14"/>
                <w:szCs w:val="14"/>
                <w:rtl/>
                <w:lang w:eastAsia="en-US"/>
              </w:rPr>
              <w:t>كبيرة</w:t>
            </w:r>
          </w:p>
        </w:tc>
        <w:tc>
          <w:tcPr>
            <w:tcW w:w="538" w:type="dxa"/>
            <w:tcBorders>
              <w:top w:val="thinThickSmallGap" w:sz="24" w:space="0" w:color="auto"/>
              <w:left w:val="single" w:sz="12" w:space="0" w:color="000000" w:themeColor="text1"/>
              <w:bottom w:val="single" w:sz="4" w:space="0" w:color="auto"/>
              <w:right w:val="thinThickSmallGap" w:sz="24" w:space="0" w:color="auto"/>
            </w:tcBorders>
            <w:shd w:val="clear" w:color="auto" w:fill="auto"/>
            <w:vAlign w:val="center"/>
          </w:tcPr>
          <w:p w14:paraId="1E76220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w:t>
            </w:r>
          </w:p>
        </w:tc>
      </w:tr>
      <w:tr w:rsidR="0059153E" w:rsidRPr="0059153E" w14:paraId="40825366" w14:textId="77777777" w:rsidTr="007D395E">
        <w:trPr>
          <w:trHeight w:val="579"/>
        </w:trPr>
        <w:tc>
          <w:tcPr>
            <w:tcW w:w="359" w:type="dxa"/>
            <w:tcBorders>
              <w:top w:val="single" w:sz="4" w:space="0" w:color="auto"/>
              <w:left w:val="thinThickSmallGap" w:sz="24" w:space="0" w:color="auto"/>
              <w:bottom w:val="single" w:sz="4" w:space="0" w:color="auto"/>
            </w:tcBorders>
            <w:shd w:val="clear" w:color="auto" w:fill="auto"/>
            <w:vAlign w:val="center"/>
          </w:tcPr>
          <w:p w14:paraId="196752EA"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hint="cs"/>
                <w:sz w:val="14"/>
                <w:szCs w:val="14"/>
                <w:rtl/>
                <w:lang w:eastAsia="en-US"/>
              </w:rPr>
              <w:t>2</w:t>
            </w:r>
          </w:p>
        </w:tc>
        <w:tc>
          <w:tcPr>
            <w:tcW w:w="905" w:type="dxa"/>
            <w:tcBorders>
              <w:top w:val="single" w:sz="4" w:space="0" w:color="auto"/>
              <w:bottom w:val="single" w:sz="4" w:space="0" w:color="auto"/>
              <w:right w:val="single" w:sz="12" w:space="0" w:color="000000" w:themeColor="text1"/>
            </w:tcBorders>
            <w:shd w:val="clear" w:color="auto" w:fill="auto"/>
          </w:tcPr>
          <w:p w14:paraId="2BE48831" w14:textId="77777777" w:rsidR="00B221A6" w:rsidRPr="0059153E" w:rsidRDefault="00B221A6" w:rsidP="00B66EFA">
            <w:pPr>
              <w:spacing w:line="168" w:lineRule="auto"/>
              <w:jc w:val="lowKashida"/>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تعقد الجامعة شراكات بحثية مع القطاع الخاص بما يتماشى مع أهداف الخطة التنموية الشاملة للمجتمع.</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79498794"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60</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14E3396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21.7</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C1E9310"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162</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6BFCBACE"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58.7</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5997638D"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54</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1FD2F5A9"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19.6</w:t>
            </w:r>
          </w:p>
        </w:tc>
        <w:tc>
          <w:tcPr>
            <w:tcW w:w="589" w:type="dxa"/>
            <w:tcBorders>
              <w:top w:val="single" w:sz="4" w:space="0" w:color="auto"/>
              <w:left w:val="single" w:sz="12" w:space="0" w:color="000000" w:themeColor="text1"/>
              <w:bottom w:val="single" w:sz="4" w:space="0" w:color="auto"/>
              <w:right w:val="single" w:sz="12" w:space="0" w:color="000000" w:themeColor="text1"/>
            </w:tcBorders>
            <w:vAlign w:val="center"/>
          </w:tcPr>
          <w:p w14:paraId="7B271B46"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2.02</w:t>
            </w:r>
          </w:p>
        </w:tc>
        <w:tc>
          <w:tcPr>
            <w:tcW w:w="6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64E4631"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0.64</w:t>
            </w:r>
          </w:p>
        </w:tc>
        <w:tc>
          <w:tcPr>
            <w:tcW w:w="5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3E77FB9"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558</w:t>
            </w:r>
          </w:p>
        </w:tc>
        <w:tc>
          <w:tcPr>
            <w:tcW w:w="54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31B9F59"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202.2</w:t>
            </w:r>
          </w:p>
        </w:tc>
        <w:tc>
          <w:tcPr>
            <w:tcW w:w="55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5BCC337"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Simplified Arabic" w:hAnsi="Simplified Arabic" w:hint="cs"/>
                <w:sz w:val="14"/>
                <w:szCs w:val="14"/>
                <w:rtl/>
                <w:lang w:eastAsia="en-US"/>
              </w:rPr>
              <w:t>متوسطة</w:t>
            </w:r>
          </w:p>
        </w:tc>
        <w:tc>
          <w:tcPr>
            <w:tcW w:w="538"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459A036D"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w:t>
            </w:r>
          </w:p>
        </w:tc>
      </w:tr>
      <w:tr w:rsidR="0059153E" w:rsidRPr="0059153E" w14:paraId="6520C338" w14:textId="77777777" w:rsidTr="007D395E">
        <w:trPr>
          <w:trHeight w:val="689"/>
        </w:trPr>
        <w:tc>
          <w:tcPr>
            <w:tcW w:w="359" w:type="dxa"/>
            <w:tcBorders>
              <w:top w:val="single" w:sz="4" w:space="0" w:color="auto"/>
              <w:left w:val="thinThickSmallGap" w:sz="24" w:space="0" w:color="auto"/>
              <w:bottom w:val="single" w:sz="4" w:space="0" w:color="auto"/>
            </w:tcBorders>
            <w:shd w:val="clear" w:color="auto" w:fill="auto"/>
            <w:vAlign w:val="center"/>
          </w:tcPr>
          <w:p w14:paraId="62C651FC"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hint="cs"/>
                <w:sz w:val="14"/>
                <w:szCs w:val="14"/>
                <w:rtl/>
                <w:lang w:eastAsia="en-US"/>
              </w:rPr>
              <w:t>3</w:t>
            </w:r>
          </w:p>
        </w:tc>
        <w:tc>
          <w:tcPr>
            <w:tcW w:w="905" w:type="dxa"/>
            <w:tcBorders>
              <w:top w:val="single" w:sz="4" w:space="0" w:color="auto"/>
              <w:bottom w:val="single" w:sz="4" w:space="0" w:color="auto"/>
              <w:right w:val="single" w:sz="12" w:space="0" w:color="000000" w:themeColor="text1"/>
            </w:tcBorders>
            <w:shd w:val="clear" w:color="auto" w:fill="auto"/>
          </w:tcPr>
          <w:p w14:paraId="6D4419E5" w14:textId="77777777" w:rsidR="00B221A6" w:rsidRPr="0059153E" w:rsidRDefault="00B221A6" w:rsidP="00B66EFA">
            <w:pPr>
              <w:spacing w:line="168" w:lineRule="auto"/>
              <w:jc w:val="lowKashida"/>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ترسل الجامعة أعضاء هيئة التدريس والخريجين في بعثات للجامعات التي نجحت في تجارب الشراكة مع قطاع العمل.</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8A24EDD"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35</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5B86B0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12.7</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7EEF8160"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104</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5432DCB"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37.7</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D40B092"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137</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75C2931F"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49.6</w:t>
            </w:r>
          </w:p>
        </w:tc>
        <w:tc>
          <w:tcPr>
            <w:tcW w:w="589" w:type="dxa"/>
            <w:tcBorders>
              <w:top w:val="single" w:sz="4" w:space="0" w:color="auto"/>
              <w:left w:val="single" w:sz="12" w:space="0" w:color="000000" w:themeColor="text1"/>
              <w:bottom w:val="single" w:sz="4" w:space="0" w:color="auto"/>
              <w:right w:val="single" w:sz="12" w:space="0" w:color="000000" w:themeColor="text1"/>
            </w:tcBorders>
            <w:vAlign w:val="center"/>
          </w:tcPr>
          <w:p w14:paraId="4493146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1.63</w:t>
            </w:r>
          </w:p>
        </w:tc>
        <w:tc>
          <w:tcPr>
            <w:tcW w:w="6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982B544"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0.70</w:t>
            </w:r>
          </w:p>
        </w:tc>
        <w:tc>
          <w:tcPr>
            <w:tcW w:w="5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670E99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450</w:t>
            </w:r>
          </w:p>
        </w:tc>
        <w:tc>
          <w:tcPr>
            <w:tcW w:w="54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4BE114F"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163.0</w:t>
            </w:r>
          </w:p>
        </w:tc>
        <w:tc>
          <w:tcPr>
            <w:tcW w:w="55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AAADA2A"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Simplified Arabic" w:hAnsi="Simplified Arabic" w:hint="cs"/>
                <w:sz w:val="14"/>
                <w:szCs w:val="14"/>
                <w:rtl/>
                <w:lang w:eastAsia="en-US"/>
              </w:rPr>
              <w:t>ضعيفة</w:t>
            </w:r>
          </w:p>
        </w:tc>
        <w:tc>
          <w:tcPr>
            <w:tcW w:w="538"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07806EA1"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10</w:t>
            </w:r>
          </w:p>
        </w:tc>
      </w:tr>
      <w:tr w:rsidR="0059153E" w:rsidRPr="0059153E" w14:paraId="54BBBE4F" w14:textId="77777777" w:rsidTr="007D395E">
        <w:trPr>
          <w:trHeight w:val="579"/>
        </w:trPr>
        <w:tc>
          <w:tcPr>
            <w:tcW w:w="359" w:type="dxa"/>
            <w:tcBorders>
              <w:top w:val="single" w:sz="4" w:space="0" w:color="auto"/>
              <w:left w:val="thinThickSmallGap" w:sz="24" w:space="0" w:color="auto"/>
              <w:bottom w:val="single" w:sz="4" w:space="0" w:color="auto"/>
            </w:tcBorders>
            <w:shd w:val="clear" w:color="auto" w:fill="auto"/>
            <w:vAlign w:val="center"/>
          </w:tcPr>
          <w:p w14:paraId="34EE260B"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hint="cs"/>
                <w:sz w:val="14"/>
                <w:szCs w:val="14"/>
                <w:rtl/>
                <w:lang w:eastAsia="en-US"/>
              </w:rPr>
              <w:t>4</w:t>
            </w:r>
          </w:p>
        </w:tc>
        <w:tc>
          <w:tcPr>
            <w:tcW w:w="905" w:type="dxa"/>
            <w:tcBorders>
              <w:top w:val="single" w:sz="4" w:space="0" w:color="auto"/>
              <w:bottom w:val="single" w:sz="4" w:space="0" w:color="auto"/>
              <w:right w:val="single" w:sz="12" w:space="0" w:color="000000" w:themeColor="text1"/>
            </w:tcBorders>
            <w:shd w:val="clear" w:color="auto" w:fill="auto"/>
          </w:tcPr>
          <w:p w14:paraId="2F3640A6" w14:textId="77777777" w:rsidR="00B221A6" w:rsidRPr="0059153E" w:rsidRDefault="00B221A6" w:rsidP="00B66EFA">
            <w:pPr>
              <w:spacing w:line="168" w:lineRule="auto"/>
              <w:jc w:val="lowKashida"/>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تعقد الجامعة دورات تدريبية لأعضاء هيئة التدريس على كيفية التواصل الفعال مع قطاع العمل.</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4F5AF32D"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64</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6F2FDB23"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23.2</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9F6CD1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140</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2C26E37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50.7</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AF12C96"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72</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14866F6"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26.1</w:t>
            </w:r>
          </w:p>
        </w:tc>
        <w:tc>
          <w:tcPr>
            <w:tcW w:w="589" w:type="dxa"/>
            <w:tcBorders>
              <w:top w:val="single" w:sz="4" w:space="0" w:color="auto"/>
              <w:left w:val="single" w:sz="12" w:space="0" w:color="000000" w:themeColor="text1"/>
              <w:bottom w:val="single" w:sz="4" w:space="0" w:color="auto"/>
              <w:right w:val="single" w:sz="12" w:space="0" w:color="000000" w:themeColor="text1"/>
            </w:tcBorders>
            <w:vAlign w:val="center"/>
          </w:tcPr>
          <w:p w14:paraId="11A2B793"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1.97</w:t>
            </w:r>
          </w:p>
        </w:tc>
        <w:tc>
          <w:tcPr>
            <w:tcW w:w="6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A692B77"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0.70</w:t>
            </w:r>
          </w:p>
        </w:tc>
        <w:tc>
          <w:tcPr>
            <w:tcW w:w="5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FB53C64"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544</w:t>
            </w:r>
          </w:p>
        </w:tc>
        <w:tc>
          <w:tcPr>
            <w:tcW w:w="54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6DA78B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197.1</w:t>
            </w:r>
          </w:p>
        </w:tc>
        <w:tc>
          <w:tcPr>
            <w:tcW w:w="55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65684D0"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Simplified Arabic" w:hAnsi="Simplified Arabic" w:hint="cs"/>
                <w:sz w:val="14"/>
                <w:szCs w:val="14"/>
                <w:rtl/>
                <w:lang w:eastAsia="en-US"/>
              </w:rPr>
              <w:t>متوسطة</w:t>
            </w:r>
          </w:p>
        </w:tc>
        <w:tc>
          <w:tcPr>
            <w:tcW w:w="538"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4031E219"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w:t>
            </w:r>
          </w:p>
        </w:tc>
      </w:tr>
      <w:tr w:rsidR="0059153E" w:rsidRPr="0059153E" w14:paraId="3AAC7900" w14:textId="77777777" w:rsidTr="007D395E">
        <w:trPr>
          <w:trHeight w:val="909"/>
        </w:trPr>
        <w:tc>
          <w:tcPr>
            <w:tcW w:w="359" w:type="dxa"/>
            <w:tcBorders>
              <w:top w:val="single" w:sz="4" w:space="0" w:color="auto"/>
              <w:left w:val="thinThickSmallGap" w:sz="24" w:space="0" w:color="auto"/>
              <w:bottom w:val="single" w:sz="4" w:space="0" w:color="auto"/>
            </w:tcBorders>
            <w:shd w:val="clear" w:color="auto" w:fill="auto"/>
            <w:vAlign w:val="center"/>
          </w:tcPr>
          <w:p w14:paraId="4180C5C0"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hint="cs"/>
                <w:sz w:val="14"/>
                <w:szCs w:val="14"/>
                <w:rtl/>
                <w:lang w:eastAsia="en-US"/>
              </w:rPr>
              <w:t>5</w:t>
            </w:r>
          </w:p>
        </w:tc>
        <w:tc>
          <w:tcPr>
            <w:tcW w:w="905" w:type="dxa"/>
            <w:tcBorders>
              <w:top w:val="single" w:sz="4" w:space="0" w:color="auto"/>
              <w:bottom w:val="single" w:sz="4" w:space="0" w:color="auto"/>
              <w:right w:val="single" w:sz="12" w:space="0" w:color="000000" w:themeColor="text1"/>
            </w:tcBorders>
            <w:shd w:val="clear" w:color="auto" w:fill="auto"/>
          </w:tcPr>
          <w:p w14:paraId="042F238E" w14:textId="77777777" w:rsidR="00B221A6" w:rsidRPr="0059153E" w:rsidRDefault="00B221A6" w:rsidP="00B66EFA">
            <w:pPr>
              <w:spacing w:line="168" w:lineRule="auto"/>
              <w:jc w:val="lowKashida"/>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 xml:space="preserve">توجد الجامعة وسطاء الشراكة </w:t>
            </w:r>
            <w:r w:rsidRPr="0059153E">
              <w:rPr>
                <w:rFonts w:ascii="Simplified Arabic" w:hAnsi="Simplified Arabic" w:cs="SKR HEAD1"/>
                <w:b/>
                <w:bCs/>
                <w:sz w:val="14"/>
                <w:szCs w:val="14"/>
                <w:lang w:eastAsia="en-US" w:bidi="ar-SA"/>
              </w:rPr>
              <w:t>Broker Partnership</w:t>
            </w:r>
            <w:r w:rsidRPr="0059153E">
              <w:rPr>
                <w:rFonts w:ascii="Simplified Arabic" w:hAnsi="Simplified Arabic" w:cs="SKR HEAD1" w:hint="cs"/>
                <w:b/>
                <w:bCs/>
                <w:sz w:val="14"/>
                <w:szCs w:val="14"/>
                <w:rtl/>
                <w:lang w:eastAsia="en-US" w:bidi="ar-SA"/>
              </w:rPr>
              <w:t xml:space="preserve"> بكل كلية يتولى مهمة قيادة فعاليات الشراكة بين الجامعة والقطاعات المجتمعية.</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F73B90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32</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58E3575"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11.6</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2BA5A345"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116</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0C7558C6"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42.0</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0CDB5B15"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128</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641DC1D"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46.4</w:t>
            </w:r>
          </w:p>
        </w:tc>
        <w:tc>
          <w:tcPr>
            <w:tcW w:w="589" w:type="dxa"/>
            <w:tcBorders>
              <w:top w:val="single" w:sz="4" w:space="0" w:color="auto"/>
              <w:left w:val="single" w:sz="12" w:space="0" w:color="000000" w:themeColor="text1"/>
              <w:bottom w:val="single" w:sz="4" w:space="0" w:color="auto"/>
              <w:right w:val="single" w:sz="12" w:space="0" w:color="000000" w:themeColor="text1"/>
            </w:tcBorders>
            <w:vAlign w:val="center"/>
          </w:tcPr>
          <w:p w14:paraId="37A63A2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1.65</w:t>
            </w:r>
          </w:p>
        </w:tc>
        <w:tc>
          <w:tcPr>
            <w:tcW w:w="6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F128A90"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0.68</w:t>
            </w:r>
          </w:p>
        </w:tc>
        <w:tc>
          <w:tcPr>
            <w:tcW w:w="5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55ABBB0"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456</w:t>
            </w:r>
          </w:p>
        </w:tc>
        <w:tc>
          <w:tcPr>
            <w:tcW w:w="54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4DF0EB5"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165.2</w:t>
            </w:r>
          </w:p>
        </w:tc>
        <w:tc>
          <w:tcPr>
            <w:tcW w:w="55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C43D8F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Simplified Arabic" w:hAnsi="Simplified Arabic" w:hint="cs"/>
                <w:sz w:val="14"/>
                <w:szCs w:val="14"/>
                <w:rtl/>
                <w:lang w:eastAsia="en-US"/>
              </w:rPr>
              <w:t>ضعيفة</w:t>
            </w:r>
          </w:p>
        </w:tc>
        <w:tc>
          <w:tcPr>
            <w:tcW w:w="538"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51E78A2B"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9</w:t>
            </w:r>
          </w:p>
        </w:tc>
      </w:tr>
      <w:tr w:rsidR="0059153E" w:rsidRPr="0059153E" w14:paraId="7B185FC8" w14:textId="77777777" w:rsidTr="007D395E">
        <w:trPr>
          <w:trHeight w:val="806"/>
        </w:trPr>
        <w:tc>
          <w:tcPr>
            <w:tcW w:w="359" w:type="dxa"/>
            <w:tcBorders>
              <w:top w:val="single" w:sz="4" w:space="0" w:color="auto"/>
              <w:left w:val="thinThickSmallGap" w:sz="24" w:space="0" w:color="auto"/>
              <w:bottom w:val="single" w:sz="4" w:space="0" w:color="auto"/>
            </w:tcBorders>
            <w:shd w:val="clear" w:color="auto" w:fill="auto"/>
            <w:vAlign w:val="center"/>
          </w:tcPr>
          <w:p w14:paraId="05AAC5A0" w14:textId="77777777" w:rsidR="00B221A6" w:rsidRPr="0059153E" w:rsidRDefault="00435AA5"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hint="cs"/>
                <w:sz w:val="14"/>
                <w:szCs w:val="14"/>
                <w:rtl/>
                <w:lang w:eastAsia="en-US"/>
              </w:rPr>
              <w:t>6</w:t>
            </w:r>
          </w:p>
        </w:tc>
        <w:tc>
          <w:tcPr>
            <w:tcW w:w="905" w:type="dxa"/>
            <w:tcBorders>
              <w:top w:val="single" w:sz="4" w:space="0" w:color="auto"/>
              <w:bottom w:val="single" w:sz="4" w:space="0" w:color="auto"/>
              <w:right w:val="single" w:sz="12" w:space="0" w:color="000000" w:themeColor="text1"/>
            </w:tcBorders>
            <w:shd w:val="clear" w:color="auto" w:fill="auto"/>
          </w:tcPr>
          <w:p w14:paraId="036C4FB0" w14:textId="77777777" w:rsidR="00B221A6" w:rsidRPr="0059153E" w:rsidRDefault="00B221A6" w:rsidP="00B66EFA">
            <w:pPr>
              <w:spacing w:line="168" w:lineRule="auto"/>
              <w:jc w:val="lowKashida"/>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تؤسس الجامعة قنوات اتصال فعالة بينها وبين وحدات الأعمال للتعرف على احتياجات رجال الأعمال والمؤسسات التنموية.</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D39CE21"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32</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DA5B4D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11.6</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91832EA"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150</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7066106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54.3</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6910223"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94</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40BB8C7"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34.1</w:t>
            </w:r>
          </w:p>
        </w:tc>
        <w:tc>
          <w:tcPr>
            <w:tcW w:w="589" w:type="dxa"/>
            <w:tcBorders>
              <w:top w:val="single" w:sz="4" w:space="0" w:color="auto"/>
              <w:left w:val="single" w:sz="12" w:space="0" w:color="000000" w:themeColor="text1"/>
              <w:bottom w:val="single" w:sz="4" w:space="0" w:color="auto"/>
              <w:right w:val="single" w:sz="12" w:space="0" w:color="000000" w:themeColor="text1"/>
            </w:tcBorders>
            <w:vAlign w:val="center"/>
          </w:tcPr>
          <w:p w14:paraId="60BC8FBF"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1.78</w:t>
            </w:r>
          </w:p>
        </w:tc>
        <w:tc>
          <w:tcPr>
            <w:tcW w:w="6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CE369FA"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0.64</w:t>
            </w:r>
          </w:p>
        </w:tc>
        <w:tc>
          <w:tcPr>
            <w:tcW w:w="5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B65829E"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490</w:t>
            </w:r>
          </w:p>
        </w:tc>
        <w:tc>
          <w:tcPr>
            <w:tcW w:w="54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0050EFB2"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177.5</w:t>
            </w:r>
          </w:p>
        </w:tc>
        <w:tc>
          <w:tcPr>
            <w:tcW w:w="55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C0842BA"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Simplified Arabic" w:hAnsi="Simplified Arabic" w:hint="cs"/>
                <w:sz w:val="14"/>
                <w:szCs w:val="14"/>
                <w:rtl/>
                <w:lang w:eastAsia="en-US"/>
              </w:rPr>
              <w:t>متوسطة</w:t>
            </w:r>
          </w:p>
        </w:tc>
        <w:tc>
          <w:tcPr>
            <w:tcW w:w="538"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23F4A2DB"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7</w:t>
            </w:r>
          </w:p>
        </w:tc>
      </w:tr>
      <w:tr w:rsidR="0059153E" w:rsidRPr="0059153E" w14:paraId="0EFD5025" w14:textId="77777777" w:rsidTr="007D395E">
        <w:trPr>
          <w:trHeight w:val="689"/>
        </w:trPr>
        <w:tc>
          <w:tcPr>
            <w:tcW w:w="359" w:type="dxa"/>
            <w:tcBorders>
              <w:top w:val="single" w:sz="4" w:space="0" w:color="auto"/>
              <w:left w:val="thinThickSmallGap" w:sz="24" w:space="0" w:color="auto"/>
              <w:bottom w:val="single" w:sz="4" w:space="0" w:color="auto"/>
            </w:tcBorders>
            <w:shd w:val="clear" w:color="auto" w:fill="auto"/>
            <w:vAlign w:val="center"/>
          </w:tcPr>
          <w:p w14:paraId="711F6CA5"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hint="cs"/>
                <w:sz w:val="14"/>
                <w:szCs w:val="14"/>
                <w:rtl/>
                <w:lang w:eastAsia="en-US"/>
              </w:rPr>
              <w:lastRenderedPageBreak/>
              <w:t>7</w:t>
            </w:r>
          </w:p>
        </w:tc>
        <w:tc>
          <w:tcPr>
            <w:tcW w:w="905" w:type="dxa"/>
            <w:tcBorders>
              <w:top w:val="single" w:sz="4" w:space="0" w:color="auto"/>
              <w:bottom w:val="single" w:sz="4" w:space="0" w:color="auto"/>
              <w:right w:val="single" w:sz="12" w:space="0" w:color="000000" w:themeColor="text1"/>
            </w:tcBorders>
            <w:shd w:val="clear" w:color="auto" w:fill="auto"/>
          </w:tcPr>
          <w:p w14:paraId="5D97F2D8" w14:textId="77777777" w:rsidR="00B221A6" w:rsidRPr="0059153E" w:rsidRDefault="00B221A6" w:rsidP="00B66EFA">
            <w:pPr>
              <w:spacing w:line="168" w:lineRule="auto"/>
              <w:jc w:val="lowKashida"/>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تضع الجامعة آليات لتسويق الخدمات الجامعية المقدمة من قبل مراكز خدمة المجتمع موجهة نحو قطاع العمل.</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294C40E1"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43</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6D61CD9B"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15.6</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5C19934A"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150</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C3471F2"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54.3</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304389D"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83</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3FCC7D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30.1</w:t>
            </w:r>
          </w:p>
        </w:tc>
        <w:tc>
          <w:tcPr>
            <w:tcW w:w="589" w:type="dxa"/>
            <w:tcBorders>
              <w:top w:val="single" w:sz="4" w:space="0" w:color="auto"/>
              <w:left w:val="single" w:sz="12" w:space="0" w:color="000000" w:themeColor="text1"/>
              <w:bottom w:val="single" w:sz="4" w:space="0" w:color="auto"/>
              <w:right w:val="single" w:sz="12" w:space="0" w:color="000000" w:themeColor="text1"/>
            </w:tcBorders>
            <w:vAlign w:val="center"/>
          </w:tcPr>
          <w:p w14:paraId="038C2130"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1.86</w:t>
            </w:r>
          </w:p>
        </w:tc>
        <w:tc>
          <w:tcPr>
            <w:tcW w:w="6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1E1CEE2"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0.66</w:t>
            </w:r>
          </w:p>
        </w:tc>
        <w:tc>
          <w:tcPr>
            <w:tcW w:w="5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3ECA8087"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512</w:t>
            </w:r>
          </w:p>
        </w:tc>
        <w:tc>
          <w:tcPr>
            <w:tcW w:w="54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9B19F5E"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185.5</w:t>
            </w:r>
          </w:p>
        </w:tc>
        <w:tc>
          <w:tcPr>
            <w:tcW w:w="55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E3BE1AB"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Simplified Arabic" w:hAnsi="Simplified Arabic" w:hint="cs"/>
                <w:sz w:val="14"/>
                <w:szCs w:val="14"/>
                <w:rtl/>
                <w:lang w:eastAsia="en-US"/>
              </w:rPr>
              <w:t>متوسطة</w:t>
            </w:r>
          </w:p>
        </w:tc>
        <w:tc>
          <w:tcPr>
            <w:tcW w:w="538"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4A4D3529"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6</w:t>
            </w:r>
          </w:p>
        </w:tc>
      </w:tr>
      <w:tr w:rsidR="0059153E" w:rsidRPr="0059153E" w14:paraId="32A034D1" w14:textId="77777777" w:rsidTr="007D395E">
        <w:trPr>
          <w:trHeight w:val="579"/>
        </w:trPr>
        <w:tc>
          <w:tcPr>
            <w:tcW w:w="359" w:type="dxa"/>
            <w:tcBorders>
              <w:top w:val="single" w:sz="4" w:space="0" w:color="auto"/>
              <w:left w:val="thinThickSmallGap" w:sz="24" w:space="0" w:color="auto"/>
              <w:bottom w:val="single" w:sz="4" w:space="0" w:color="auto"/>
            </w:tcBorders>
            <w:shd w:val="clear" w:color="auto" w:fill="auto"/>
            <w:vAlign w:val="center"/>
          </w:tcPr>
          <w:p w14:paraId="26F864A6"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hint="cs"/>
                <w:sz w:val="14"/>
                <w:szCs w:val="14"/>
                <w:rtl/>
                <w:lang w:eastAsia="en-US"/>
              </w:rPr>
              <w:t>8</w:t>
            </w:r>
          </w:p>
        </w:tc>
        <w:tc>
          <w:tcPr>
            <w:tcW w:w="905" w:type="dxa"/>
            <w:tcBorders>
              <w:top w:val="single" w:sz="4" w:space="0" w:color="auto"/>
              <w:bottom w:val="single" w:sz="4" w:space="0" w:color="auto"/>
              <w:right w:val="single" w:sz="12" w:space="0" w:color="000000" w:themeColor="text1"/>
            </w:tcBorders>
            <w:shd w:val="clear" w:color="auto" w:fill="auto"/>
          </w:tcPr>
          <w:p w14:paraId="2239F98A" w14:textId="77777777" w:rsidR="00B221A6" w:rsidRPr="0059153E" w:rsidRDefault="00B221A6" w:rsidP="00B66EFA">
            <w:pPr>
              <w:spacing w:line="168" w:lineRule="auto"/>
              <w:jc w:val="lowKashida"/>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تتشجع الجامعة أعضاء هيئة التدريس على العمل كمستشارين في القطاعات الخدمية.</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2526F6AE"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40</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62D238FE"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14.5</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5E14290"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129</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1DC3636F"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46.7</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BCA59F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107</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CEB0F62"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38.8</w:t>
            </w:r>
          </w:p>
        </w:tc>
        <w:tc>
          <w:tcPr>
            <w:tcW w:w="589" w:type="dxa"/>
            <w:tcBorders>
              <w:top w:val="single" w:sz="4" w:space="0" w:color="auto"/>
              <w:left w:val="single" w:sz="12" w:space="0" w:color="000000" w:themeColor="text1"/>
              <w:bottom w:val="single" w:sz="4" w:space="0" w:color="auto"/>
              <w:right w:val="single" w:sz="12" w:space="0" w:color="000000" w:themeColor="text1"/>
            </w:tcBorders>
            <w:vAlign w:val="center"/>
          </w:tcPr>
          <w:p w14:paraId="70B9FFB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1.76</w:t>
            </w:r>
          </w:p>
        </w:tc>
        <w:tc>
          <w:tcPr>
            <w:tcW w:w="6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A94C709"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0.69</w:t>
            </w:r>
          </w:p>
        </w:tc>
        <w:tc>
          <w:tcPr>
            <w:tcW w:w="5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8A461F0"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485</w:t>
            </w:r>
          </w:p>
        </w:tc>
        <w:tc>
          <w:tcPr>
            <w:tcW w:w="54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454DFA7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175.7</w:t>
            </w:r>
          </w:p>
        </w:tc>
        <w:tc>
          <w:tcPr>
            <w:tcW w:w="55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5B8EB5F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Simplified Arabic" w:hAnsi="Simplified Arabic" w:hint="cs"/>
                <w:sz w:val="14"/>
                <w:szCs w:val="14"/>
                <w:rtl/>
                <w:lang w:eastAsia="en-US"/>
              </w:rPr>
              <w:t>متوسطة</w:t>
            </w:r>
          </w:p>
        </w:tc>
        <w:tc>
          <w:tcPr>
            <w:tcW w:w="538"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0CE7C5E9"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8</w:t>
            </w:r>
          </w:p>
        </w:tc>
      </w:tr>
      <w:tr w:rsidR="0059153E" w:rsidRPr="0059153E" w14:paraId="322EA3E7" w14:textId="77777777" w:rsidTr="007D395E">
        <w:trPr>
          <w:trHeight w:val="579"/>
        </w:trPr>
        <w:tc>
          <w:tcPr>
            <w:tcW w:w="359" w:type="dxa"/>
            <w:tcBorders>
              <w:top w:val="single" w:sz="4" w:space="0" w:color="auto"/>
              <w:left w:val="thinThickSmallGap" w:sz="24" w:space="0" w:color="auto"/>
              <w:bottom w:val="single" w:sz="4" w:space="0" w:color="auto"/>
            </w:tcBorders>
            <w:shd w:val="clear" w:color="auto" w:fill="auto"/>
            <w:vAlign w:val="center"/>
          </w:tcPr>
          <w:p w14:paraId="4717001B" w14:textId="77777777" w:rsidR="00B221A6" w:rsidRPr="0059153E" w:rsidRDefault="00B221A6" w:rsidP="00B221A6">
            <w:pPr>
              <w:bidi w:val="0"/>
              <w:spacing w:line="168" w:lineRule="auto"/>
              <w:jc w:val="center"/>
              <w:rPr>
                <w:rFonts w:ascii="Simplified Arabic" w:hAnsi="Simplified Arabic" w:cs="SKR HEAD1"/>
                <w:sz w:val="14"/>
                <w:szCs w:val="14"/>
                <w:lang w:eastAsia="en-US"/>
              </w:rPr>
            </w:pPr>
            <w:r w:rsidRPr="0059153E">
              <w:rPr>
                <w:rFonts w:ascii="Simplified Arabic" w:hAnsi="Simplified Arabic" w:cs="SKR HEAD1" w:hint="cs"/>
                <w:sz w:val="14"/>
                <w:szCs w:val="14"/>
                <w:rtl/>
                <w:lang w:eastAsia="en-US"/>
              </w:rPr>
              <w:t>9</w:t>
            </w:r>
          </w:p>
        </w:tc>
        <w:tc>
          <w:tcPr>
            <w:tcW w:w="905" w:type="dxa"/>
            <w:tcBorders>
              <w:top w:val="single" w:sz="4" w:space="0" w:color="auto"/>
              <w:bottom w:val="single" w:sz="4" w:space="0" w:color="auto"/>
              <w:right w:val="single" w:sz="12" w:space="0" w:color="000000" w:themeColor="text1"/>
            </w:tcBorders>
            <w:shd w:val="clear" w:color="auto" w:fill="auto"/>
          </w:tcPr>
          <w:p w14:paraId="586BDEE7" w14:textId="77777777" w:rsidR="00B221A6" w:rsidRPr="0059153E" w:rsidRDefault="00B221A6" w:rsidP="00B66EFA">
            <w:pPr>
              <w:spacing w:line="168" w:lineRule="auto"/>
              <w:jc w:val="lowKashida"/>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تدعم الجامعة انضمام ممثلي القطاعات المجتمعية والخدمية إلى مجالس الجامعات والكليات والأقسام.</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D532E9E"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81</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B30300D"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29.3</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42B0359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116</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7D04DE02"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42.0</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3EC5F21B"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79</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4AE5C78E"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28.6</w:t>
            </w:r>
          </w:p>
        </w:tc>
        <w:tc>
          <w:tcPr>
            <w:tcW w:w="589" w:type="dxa"/>
            <w:tcBorders>
              <w:top w:val="single" w:sz="4" w:space="0" w:color="auto"/>
              <w:left w:val="single" w:sz="12" w:space="0" w:color="000000" w:themeColor="text1"/>
              <w:bottom w:val="single" w:sz="4" w:space="0" w:color="auto"/>
              <w:right w:val="single" w:sz="12" w:space="0" w:color="000000" w:themeColor="text1"/>
            </w:tcBorders>
            <w:vAlign w:val="center"/>
          </w:tcPr>
          <w:p w14:paraId="6C2572F1" w14:textId="77777777" w:rsidR="00B221A6" w:rsidRPr="0059153E" w:rsidRDefault="00B221A6" w:rsidP="00B221A6">
            <w:pPr>
              <w:bidi w:val="0"/>
              <w:spacing w:line="168" w:lineRule="auto"/>
              <w:jc w:val="center"/>
              <w:rPr>
                <w:rFonts w:ascii="Simplified Arabic" w:hAnsi="Simplified Arabic"/>
                <w:sz w:val="14"/>
                <w:szCs w:val="14"/>
                <w:lang w:eastAsia="en-US"/>
              </w:rPr>
            </w:pPr>
            <w:r w:rsidRPr="0059153E">
              <w:rPr>
                <w:rFonts w:ascii="Arial" w:hAnsi="Arial" w:cs="Arial"/>
                <w:sz w:val="14"/>
                <w:szCs w:val="14"/>
                <w:rtl/>
                <w:lang w:eastAsia="en-US" w:bidi="ar-SA"/>
              </w:rPr>
              <w:t>2.01</w:t>
            </w:r>
          </w:p>
        </w:tc>
        <w:tc>
          <w:tcPr>
            <w:tcW w:w="6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3B77804" w14:textId="77777777" w:rsidR="00B221A6" w:rsidRPr="0059153E" w:rsidRDefault="00B221A6" w:rsidP="00B221A6">
            <w:pPr>
              <w:bidi w:val="0"/>
              <w:spacing w:line="168" w:lineRule="auto"/>
              <w:jc w:val="center"/>
              <w:rPr>
                <w:rFonts w:ascii="Simplified Arabic" w:hAnsi="Simplified Arabic"/>
                <w:sz w:val="14"/>
                <w:szCs w:val="14"/>
                <w:lang w:eastAsia="en-US"/>
              </w:rPr>
            </w:pPr>
            <w:r w:rsidRPr="0059153E">
              <w:rPr>
                <w:rFonts w:ascii="Arial" w:hAnsi="Arial" w:cs="Arial"/>
                <w:sz w:val="14"/>
                <w:szCs w:val="14"/>
                <w:rtl/>
                <w:lang w:eastAsia="en-US" w:bidi="ar-SA"/>
              </w:rPr>
              <w:t>0.76</w:t>
            </w:r>
          </w:p>
        </w:tc>
        <w:tc>
          <w:tcPr>
            <w:tcW w:w="5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60842404"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554</w:t>
            </w:r>
          </w:p>
        </w:tc>
        <w:tc>
          <w:tcPr>
            <w:tcW w:w="54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4866A351"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200.7</w:t>
            </w:r>
          </w:p>
        </w:tc>
        <w:tc>
          <w:tcPr>
            <w:tcW w:w="55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2494298D"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Simplified Arabic" w:hAnsi="Simplified Arabic" w:hint="cs"/>
                <w:sz w:val="14"/>
                <w:szCs w:val="14"/>
                <w:rtl/>
                <w:lang w:eastAsia="en-US"/>
              </w:rPr>
              <w:t>متوسطة</w:t>
            </w:r>
          </w:p>
        </w:tc>
        <w:tc>
          <w:tcPr>
            <w:tcW w:w="538"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630AD8DE"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3</w:t>
            </w:r>
          </w:p>
        </w:tc>
      </w:tr>
      <w:tr w:rsidR="0059153E" w:rsidRPr="0059153E" w14:paraId="3BEE416C" w14:textId="77777777" w:rsidTr="007D395E">
        <w:trPr>
          <w:trHeight w:val="458"/>
        </w:trPr>
        <w:tc>
          <w:tcPr>
            <w:tcW w:w="359" w:type="dxa"/>
            <w:tcBorders>
              <w:top w:val="single" w:sz="4" w:space="0" w:color="auto"/>
              <w:left w:val="thinThickSmallGap" w:sz="24" w:space="0" w:color="auto"/>
              <w:bottom w:val="single" w:sz="4" w:space="0" w:color="auto"/>
            </w:tcBorders>
            <w:shd w:val="clear" w:color="auto" w:fill="auto"/>
            <w:vAlign w:val="center"/>
          </w:tcPr>
          <w:p w14:paraId="425293EF"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hint="cs"/>
                <w:sz w:val="14"/>
                <w:szCs w:val="14"/>
                <w:rtl/>
                <w:lang w:eastAsia="en-US"/>
              </w:rPr>
              <w:t>10</w:t>
            </w:r>
          </w:p>
        </w:tc>
        <w:tc>
          <w:tcPr>
            <w:tcW w:w="905" w:type="dxa"/>
            <w:tcBorders>
              <w:top w:val="single" w:sz="4" w:space="0" w:color="auto"/>
              <w:bottom w:val="single" w:sz="4" w:space="0" w:color="auto"/>
              <w:right w:val="single" w:sz="12" w:space="0" w:color="000000" w:themeColor="text1"/>
            </w:tcBorders>
            <w:shd w:val="clear" w:color="auto" w:fill="auto"/>
          </w:tcPr>
          <w:p w14:paraId="75020872" w14:textId="77777777" w:rsidR="00B221A6" w:rsidRPr="0059153E" w:rsidRDefault="00B221A6" w:rsidP="00B66EFA">
            <w:pPr>
              <w:spacing w:line="168" w:lineRule="auto"/>
              <w:jc w:val="lowKashida"/>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تحفز الجامعة تمثيل أعضاء هيئة التدريس في إدارات الشركات والقطاعات المجتمعية المختلفة.</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6A0AE856"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23</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F800CE0"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8.3</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2E7ABADA"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127</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355F0FFE"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46.0</w:t>
            </w:r>
          </w:p>
        </w:tc>
        <w:tc>
          <w:tcPr>
            <w:tcW w:w="431" w:type="dxa"/>
            <w:tcBorders>
              <w:top w:val="single" w:sz="4" w:space="0" w:color="auto"/>
              <w:left w:val="single" w:sz="12" w:space="0" w:color="000000" w:themeColor="text1"/>
              <w:bottom w:val="single" w:sz="4" w:space="0" w:color="auto"/>
              <w:right w:val="single" w:sz="4" w:space="0" w:color="auto"/>
            </w:tcBorders>
            <w:shd w:val="clear" w:color="auto" w:fill="auto"/>
            <w:vAlign w:val="center"/>
          </w:tcPr>
          <w:p w14:paraId="1AF5521A"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126</w:t>
            </w:r>
          </w:p>
        </w:tc>
        <w:tc>
          <w:tcPr>
            <w:tcW w:w="470" w:type="dxa"/>
            <w:tcBorders>
              <w:top w:val="single" w:sz="4" w:space="0" w:color="auto"/>
              <w:left w:val="single" w:sz="4" w:space="0" w:color="auto"/>
              <w:bottom w:val="single" w:sz="4" w:space="0" w:color="auto"/>
              <w:right w:val="single" w:sz="12" w:space="0" w:color="000000" w:themeColor="text1"/>
            </w:tcBorders>
            <w:shd w:val="clear" w:color="auto" w:fill="auto"/>
            <w:vAlign w:val="center"/>
          </w:tcPr>
          <w:p w14:paraId="505B663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45.7</w:t>
            </w:r>
          </w:p>
        </w:tc>
        <w:tc>
          <w:tcPr>
            <w:tcW w:w="589" w:type="dxa"/>
            <w:tcBorders>
              <w:top w:val="single" w:sz="4" w:space="0" w:color="auto"/>
              <w:left w:val="single" w:sz="12" w:space="0" w:color="000000" w:themeColor="text1"/>
              <w:bottom w:val="single" w:sz="4" w:space="0" w:color="auto"/>
              <w:right w:val="single" w:sz="12" w:space="0" w:color="000000" w:themeColor="text1"/>
            </w:tcBorders>
            <w:vAlign w:val="center"/>
          </w:tcPr>
          <w:p w14:paraId="5D6D43B7"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1.63</w:t>
            </w:r>
          </w:p>
        </w:tc>
        <w:tc>
          <w:tcPr>
            <w:tcW w:w="6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43CBA75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0.63</w:t>
            </w:r>
          </w:p>
        </w:tc>
        <w:tc>
          <w:tcPr>
            <w:tcW w:w="515"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6E05321"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449</w:t>
            </w:r>
          </w:p>
        </w:tc>
        <w:tc>
          <w:tcPr>
            <w:tcW w:w="543"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16E2099C"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162.7</w:t>
            </w:r>
          </w:p>
        </w:tc>
        <w:tc>
          <w:tcPr>
            <w:tcW w:w="557" w:type="dxa"/>
            <w:tcBorders>
              <w:top w:val="single" w:sz="4" w:space="0" w:color="auto"/>
              <w:left w:val="single" w:sz="12" w:space="0" w:color="000000" w:themeColor="text1"/>
              <w:bottom w:val="single" w:sz="4" w:space="0" w:color="auto"/>
              <w:right w:val="single" w:sz="12" w:space="0" w:color="000000" w:themeColor="text1"/>
            </w:tcBorders>
            <w:shd w:val="clear" w:color="auto" w:fill="auto"/>
            <w:vAlign w:val="center"/>
          </w:tcPr>
          <w:p w14:paraId="78975972"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Simplified Arabic" w:hAnsi="Simplified Arabic" w:hint="cs"/>
                <w:sz w:val="14"/>
                <w:szCs w:val="14"/>
                <w:rtl/>
                <w:lang w:eastAsia="en-US"/>
              </w:rPr>
              <w:t>ضعيفة</w:t>
            </w:r>
          </w:p>
        </w:tc>
        <w:tc>
          <w:tcPr>
            <w:tcW w:w="538" w:type="dxa"/>
            <w:tcBorders>
              <w:top w:val="single" w:sz="4" w:space="0" w:color="auto"/>
              <w:left w:val="single" w:sz="12" w:space="0" w:color="000000" w:themeColor="text1"/>
              <w:bottom w:val="single" w:sz="4" w:space="0" w:color="auto"/>
              <w:right w:val="thinThickSmallGap" w:sz="24" w:space="0" w:color="auto"/>
            </w:tcBorders>
            <w:shd w:val="clear" w:color="auto" w:fill="auto"/>
            <w:vAlign w:val="center"/>
          </w:tcPr>
          <w:p w14:paraId="614F57F5"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11</w:t>
            </w:r>
          </w:p>
        </w:tc>
      </w:tr>
      <w:tr w:rsidR="0059153E" w:rsidRPr="0059153E" w14:paraId="46E79861" w14:textId="77777777" w:rsidTr="007D395E">
        <w:trPr>
          <w:trHeight w:val="698"/>
        </w:trPr>
        <w:tc>
          <w:tcPr>
            <w:tcW w:w="359" w:type="dxa"/>
            <w:tcBorders>
              <w:top w:val="single" w:sz="4" w:space="0" w:color="auto"/>
              <w:left w:val="thinThickSmallGap" w:sz="24" w:space="0" w:color="auto"/>
              <w:bottom w:val="thinThickSmallGap" w:sz="24" w:space="0" w:color="auto"/>
            </w:tcBorders>
            <w:shd w:val="clear" w:color="auto" w:fill="auto"/>
            <w:vAlign w:val="center"/>
          </w:tcPr>
          <w:p w14:paraId="3E50A9E5" w14:textId="77777777" w:rsidR="00B221A6" w:rsidRPr="0059153E" w:rsidRDefault="00B221A6" w:rsidP="00B221A6">
            <w:pPr>
              <w:bidi w:val="0"/>
              <w:spacing w:line="168" w:lineRule="auto"/>
              <w:jc w:val="center"/>
              <w:rPr>
                <w:rFonts w:ascii="Simplified Arabic" w:hAnsi="Simplified Arabic" w:cs="SKR HEAD1"/>
                <w:sz w:val="14"/>
                <w:szCs w:val="14"/>
                <w:rtl/>
                <w:lang w:eastAsia="en-US"/>
              </w:rPr>
            </w:pPr>
            <w:r w:rsidRPr="0059153E">
              <w:rPr>
                <w:rFonts w:ascii="Simplified Arabic" w:hAnsi="Simplified Arabic" w:cs="SKR HEAD1" w:hint="cs"/>
                <w:sz w:val="14"/>
                <w:szCs w:val="14"/>
                <w:rtl/>
                <w:lang w:eastAsia="en-US"/>
              </w:rPr>
              <w:t>11</w:t>
            </w:r>
          </w:p>
        </w:tc>
        <w:tc>
          <w:tcPr>
            <w:tcW w:w="905" w:type="dxa"/>
            <w:tcBorders>
              <w:top w:val="single" w:sz="4" w:space="0" w:color="auto"/>
              <w:bottom w:val="thinThickSmallGap" w:sz="24" w:space="0" w:color="auto"/>
              <w:right w:val="single" w:sz="12" w:space="0" w:color="000000" w:themeColor="text1"/>
            </w:tcBorders>
            <w:shd w:val="clear" w:color="auto" w:fill="auto"/>
          </w:tcPr>
          <w:p w14:paraId="379291FB" w14:textId="77777777" w:rsidR="00B221A6" w:rsidRPr="0059153E" w:rsidRDefault="00B221A6" w:rsidP="00B66EFA">
            <w:pPr>
              <w:spacing w:line="168" w:lineRule="auto"/>
              <w:jc w:val="lowKashida"/>
              <w:rPr>
                <w:rFonts w:ascii="Simplified Arabic" w:hAnsi="Simplified Arabic" w:cs="SKR HEAD1"/>
                <w:b/>
                <w:bCs/>
                <w:sz w:val="14"/>
                <w:szCs w:val="14"/>
                <w:rtl/>
                <w:lang w:eastAsia="en-US" w:bidi="ar-SA"/>
              </w:rPr>
            </w:pPr>
            <w:r w:rsidRPr="0059153E">
              <w:rPr>
                <w:rFonts w:ascii="Simplified Arabic" w:hAnsi="Simplified Arabic" w:cs="SKR HEAD1" w:hint="cs"/>
                <w:b/>
                <w:bCs/>
                <w:sz w:val="14"/>
                <w:szCs w:val="14"/>
                <w:rtl/>
                <w:lang w:eastAsia="en-US" w:bidi="ar-SA"/>
              </w:rPr>
              <w:t>توفر الجامعة المناخ الفعال الذي يدعم الشراكات الإستراتيجية بين الجامعة والقطاعات المجتمعية.</w:t>
            </w:r>
          </w:p>
        </w:tc>
        <w:tc>
          <w:tcPr>
            <w:tcW w:w="431" w:type="dxa"/>
            <w:tcBorders>
              <w:top w:val="single" w:sz="4" w:space="0" w:color="auto"/>
              <w:left w:val="single" w:sz="12" w:space="0" w:color="000000" w:themeColor="text1"/>
              <w:bottom w:val="thinThickSmallGap" w:sz="24" w:space="0" w:color="auto"/>
              <w:right w:val="single" w:sz="4" w:space="0" w:color="auto"/>
            </w:tcBorders>
            <w:shd w:val="clear" w:color="auto" w:fill="auto"/>
            <w:vAlign w:val="center"/>
          </w:tcPr>
          <w:p w14:paraId="0CF7113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58</w:t>
            </w:r>
          </w:p>
        </w:tc>
        <w:tc>
          <w:tcPr>
            <w:tcW w:w="470" w:type="dxa"/>
            <w:tcBorders>
              <w:top w:val="single" w:sz="4" w:space="0" w:color="auto"/>
              <w:left w:val="single" w:sz="4" w:space="0" w:color="auto"/>
              <w:bottom w:val="thinThickSmallGap" w:sz="24" w:space="0" w:color="auto"/>
              <w:right w:val="single" w:sz="12" w:space="0" w:color="000000" w:themeColor="text1"/>
            </w:tcBorders>
            <w:shd w:val="clear" w:color="auto" w:fill="auto"/>
            <w:vAlign w:val="center"/>
          </w:tcPr>
          <w:p w14:paraId="7D5C4C4F"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21.0</w:t>
            </w:r>
          </w:p>
        </w:tc>
        <w:tc>
          <w:tcPr>
            <w:tcW w:w="431" w:type="dxa"/>
            <w:tcBorders>
              <w:top w:val="single" w:sz="4" w:space="0" w:color="auto"/>
              <w:left w:val="single" w:sz="12" w:space="0" w:color="000000" w:themeColor="text1"/>
              <w:bottom w:val="thinThickSmallGap" w:sz="24" w:space="0" w:color="auto"/>
              <w:right w:val="single" w:sz="4" w:space="0" w:color="auto"/>
            </w:tcBorders>
            <w:shd w:val="clear" w:color="auto" w:fill="auto"/>
            <w:vAlign w:val="center"/>
          </w:tcPr>
          <w:p w14:paraId="58E87107"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134</w:t>
            </w:r>
          </w:p>
        </w:tc>
        <w:tc>
          <w:tcPr>
            <w:tcW w:w="470" w:type="dxa"/>
            <w:tcBorders>
              <w:top w:val="single" w:sz="4" w:space="0" w:color="auto"/>
              <w:left w:val="single" w:sz="4" w:space="0" w:color="auto"/>
              <w:bottom w:val="thinThickSmallGap" w:sz="24" w:space="0" w:color="auto"/>
              <w:right w:val="single" w:sz="12" w:space="0" w:color="000000" w:themeColor="text1"/>
            </w:tcBorders>
            <w:shd w:val="clear" w:color="auto" w:fill="auto"/>
            <w:vAlign w:val="center"/>
          </w:tcPr>
          <w:p w14:paraId="6844FCF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48.6</w:t>
            </w:r>
          </w:p>
        </w:tc>
        <w:tc>
          <w:tcPr>
            <w:tcW w:w="431" w:type="dxa"/>
            <w:tcBorders>
              <w:top w:val="single" w:sz="4" w:space="0" w:color="auto"/>
              <w:left w:val="single" w:sz="12" w:space="0" w:color="000000" w:themeColor="text1"/>
              <w:bottom w:val="thinThickSmallGap" w:sz="24" w:space="0" w:color="auto"/>
              <w:right w:val="single" w:sz="4" w:space="0" w:color="auto"/>
            </w:tcBorders>
            <w:shd w:val="clear" w:color="auto" w:fill="auto"/>
            <w:vAlign w:val="center"/>
          </w:tcPr>
          <w:p w14:paraId="39A9B7B8"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84</w:t>
            </w:r>
          </w:p>
        </w:tc>
        <w:tc>
          <w:tcPr>
            <w:tcW w:w="470" w:type="dxa"/>
            <w:tcBorders>
              <w:top w:val="single" w:sz="4" w:space="0" w:color="auto"/>
              <w:left w:val="single" w:sz="4" w:space="0" w:color="auto"/>
              <w:bottom w:val="thinThickSmallGap" w:sz="24" w:space="0" w:color="auto"/>
              <w:right w:val="single" w:sz="12" w:space="0" w:color="000000" w:themeColor="text1"/>
            </w:tcBorders>
            <w:shd w:val="clear" w:color="auto" w:fill="auto"/>
            <w:vAlign w:val="center"/>
          </w:tcPr>
          <w:p w14:paraId="3EF9F0D3"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30.4</w:t>
            </w:r>
          </w:p>
        </w:tc>
        <w:tc>
          <w:tcPr>
            <w:tcW w:w="589" w:type="dxa"/>
            <w:tcBorders>
              <w:top w:val="single" w:sz="4" w:space="0" w:color="auto"/>
              <w:left w:val="single" w:sz="12" w:space="0" w:color="000000" w:themeColor="text1"/>
              <w:bottom w:val="thinThickSmallGap" w:sz="24" w:space="0" w:color="auto"/>
              <w:right w:val="single" w:sz="12" w:space="0" w:color="000000" w:themeColor="text1"/>
            </w:tcBorders>
            <w:vAlign w:val="center"/>
          </w:tcPr>
          <w:p w14:paraId="1598A679"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1.91</w:t>
            </w:r>
          </w:p>
        </w:tc>
        <w:tc>
          <w:tcPr>
            <w:tcW w:w="615"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1C371EF1"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0.71</w:t>
            </w:r>
          </w:p>
        </w:tc>
        <w:tc>
          <w:tcPr>
            <w:tcW w:w="515"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09AAB2C2"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526</w:t>
            </w:r>
          </w:p>
        </w:tc>
        <w:tc>
          <w:tcPr>
            <w:tcW w:w="543"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74988095"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190.6</w:t>
            </w:r>
          </w:p>
        </w:tc>
        <w:tc>
          <w:tcPr>
            <w:tcW w:w="557" w:type="dxa"/>
            <w:tcBorders>
              <w:top w:val="single" w:sz="4" w:space="0" w:color="auto"/>
              <w:left w:val="single" w:sz="12" w:space="0" w:color="000000" w:themeColor="text1"/>
              <w:bottom w:val="thinThickSmallGap" w:sz="24" w:space="0" w:color="auto"/>
              <w:right w:val="single" w:sz="12" w:space="0" w:color="000000" w:themeColor="text1"/>
            </w:tcBorders>
            <w:shd w:val="clear" w:color="auto" w:fill="auto"/>
            <w:vAlign w:val="center"/>
          </w:tcPr>
          <w:p w14:paraId="1989D89B"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Simplified Arabic" w:hAnsi="Simplified Arabic" w:hint="cs"/>
                <w:sz w:val="14"/>
                <w:szCs w:val="14"/>
                <w:rtl/>
                <w:lang w:eastAsia="en-US"/>
              </w:rPr>
              <w:t>متوسطة</w:t>
            </w:r>
          </w:p>
        </w:tc>
        <w:tc>
          <w:tcPr>
            <w:tcW w:w="538" w:type="dxa"/>
            <w:tcBorders>
              <w:top w:val="single" w:sz="4" w:space="0" w:color="auto"/>
              <w:left w:val="single" w:sz="12" w:space="0" w:color="000000" w:themeColor="text1"/>
              <w:bottom w:val="thinThickSmallGap" w:sz="24" w:space="0" w:color="auto"/>
              <w:right w:val="thinThickSmallGap" w:sz="24" w:space="0" w:color="auto"/>
            </w:tcBorders>
            <w:shd w:val="clear" w:color="auto" w:fill="auto"/>
            <w:vAlign w:val="center"/>
          </w:tcPr>
          <w:p w14:paraId="58476B2E" w14:textId="77777777" w:rsidR="00B221A6" w:rsidRPr="0059153E" w:rsidRDefault="00B221A6" w:rsidP="00B221A6">
            <w:pPr>
              <w:bidi w:val="0"/>
              <w:spacing w:line="168" w:lineRule="auto"/>
              <w:jc w:val="center"/>
              <w:rPr>
                <w:rFonts w:ascii="Simplified Arabic" w:hAnsi="Simplified Arabic"/>
                <w:sz w:val="14"/>
                <w:szCs w:val="14"/>
                <w:rtl/>
                <w:lang w:eastAsia="en-US"/>
              </w:rPr>
            </w:pPr>
            <w:r w:rsidRPr="0059153E">
              <w:rPr>
                <w:rFonts w:ascii="Arial" w:hAnsi="Arial" w:cs="Arial"/>
                <w:sz w:val="14"/>
                <w:szCs w:val="14"/>
                <w:rtl/>
                <w:lang w:eastAsia="en-US" w:bidi="ar-SA"/>
              </w:rPr>
              <w:t>5</w:t>
            </w:r>
          </w:p>
        </w:tc>
      </w:tr>
    </w:tbl>
    <w:p w14:paraId="3DCDA4D2" w14:textId="77777777" w:rsidR="00B221A6" w:rsidRPr="00B221A6" w:rsidRDefault="00B221A6" w:rsidP="00B221A6">
      <w:pPr>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من خلال تحليل البيانات الواردة في جدول (10) يتضح أنه:</w:t>
      </w:r>
    </w:p>
    <w:p w14:paraId="1538CF21" w14:textId="77777777" w:rsidR="00B221A6" w:rsidRPr="00B221A6" w:rsidRDefault="00B221A6" w:rsidP="00B05F5A">
      <w:pPr>
        <w:numPr>
          <w:ilvl w:val="0"/>
          <w:numId w:val="56"/>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جاءت العبارة (1) " تنشر الجامعة ثقافة الشراكة بين الجامعة والمجتمع من خلال الندوات والحلقات النقاشية المتعددة." في المرتبة الأولى من حيث التحقق، حيث كان المتوسط الحسابي (</w:t>
      </w:r>
      <w:r w:rsidRPr="00B221A6">
        <w:rPr>
          <w:rFonts w:ascii="Simplified Arabic" w:eastAsia="Calibri" w:hAnsi="Simplified Arabic" w:cs="Simplified Arabic"/>
          <w:rtl/>
          <w:lang w:eastAsia="en-US"/>
        </w:rPr>
        <w:t>2.36</w:t>
      </w:r>
      <w:r w:rsidRPr="00B221A6">
        <w:rPr>
          <w:rFonts w:ascii="Simplified Arabic" w:eastAsia="Calibri" w:hAnsi="Simplified Arabic" w:cs="Simplified Arabic" w:hint="cs"/>
          <w:rtl/>
          <w:lang w:eastAsia="en-US"/>
        </w:rPr>
        <w:t>)، وهي تتحقق بدرجة كبيرة، ويمكن تفسير هذه النتيجة على وعى الجامعة بأهمية الشراكات مع المجتمع وقطاعاته المختلفة وتركيزها على بناء ثقافة اجتماعية بين أفراد المجتمع الجامعة توضح درجة الاعتمادية بين الجامعة والمجتمع وأهمية كل طرف للآخر كما أشارت دراسة (الشريف، 2016، 192).</w:t>
      </w:r>
    </w:p>
    <w:p w14:paraId="3F6ED95D" w14:textId="77777777" w:rsidR="00B221A6" w:rsidRPr="00B221A6" w:rsidRDefault="00B221A6" w:rsidP="00B05F5A">
      <w:pPr>
        <w:numPr>
          <w:ilvl w:val="0"/>
          <w:numId w:val="56"/>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جاءت العبارة (10) " تحفز الجامعة تمثيل أعضاء هيئة التدريس في إدارات الشركات والقطاعات المجتمعية المختلفة " في المرتبة الأخيرة من حيث التحقق، حيث كان المتوسط الحسابي (</w:t>
      </w:r>
      <w:r w:rsidRPr="00B221A6">
        <w:rPr>
          <w:rFonts w:ascii="Simplified Arabic" w:eastAsia="Calibri" w:hAnsi="Simplified Arabic" w:cs="Simplified Arabic"/>
          <w:rtl/>
          <w:lang w:eastAsia="en-US"/>
        </w:rPr>
        <w:t>1.63</w:t>
      </w:r>
      <w:r w:rsidRPr="00B221A6">
        <w:rPr>
          <w:rFonts w:ascii="Simplified Arabic" w:eastAsia="Calibri" w:hAnsi="Simplified Arabic" w:cs="Simplified Arabic" w:hint="cs"/>
          <w:rtl/>
          <w:lang w:eastAsia="en-US"/>
        </w:rPr>
        <w:t>)، وهي تتحقق بدرجة ضعيفة، ويمكن تفسير هذه النتيجة</w:t>
      </w:r>
      <w:r w:rsidRPr="00B221A6">
        <w:rPr>
          <w:rFonts w:ascii="Simplified Arabic" w:eastAsia="Calibri" w:hAnsi="Simplified Arabic" w:cs="Simplified Arabic"/>
          <w:lang w:eastAsia="en-US"/>
        </w:rPr>
        <w:t xml:space="preserve"> </w:t>
      </w:r>
      <w:r w:rsidRPr="00B221A6">
        <w:rPr>
          <w:rFonts w:ascii="Simplified Arabic" w:eastAsia="Calibri" w:hAnsi="Simplified Arabic" w:cs="Simplified Arabic" w:hint="cs"/>
          <w:rtl/>
          <w:lang w:eastAsia="en-US"/>
        </w:rPr>
        <w:t xml:space="preserve">بافتقار الجامعة إلى تكوين رؤية واضحة للكيفية التي يمكن من خلالها مشاركة الجامعة في ربط خدماتها بالقطاعات الاقتصادية؛ بهدف تحقيق تنمية المجتمع، حيث يعد السماح لأعضاء هيئة </w:t>
      </w:r>
      <w:r w:rsidRPr="00B221A6">
        <w:rPr>
          <w:rFonts w:ascii="Simplified Arabic" w:eastAsia="Calibri" w:hAnsi="Simplified Arabic" w:cs="Simplified Arabic" w:hint="cs"/>
          <w:rtl/>
          <w:lang w:eastAsia="en-US"/>
        </w:rPr>
        <w:lastRenderedPageBreak/>
        <w:t>التدريس بالعمل في القطاعات الإنتاجية لمدة محددة من الآليات المهمة لدراسة مشكلات واحتياجات تلك القطاعات بصورة أكثر واقعية، بدلًا من الاقتصار على النظريات المجردة، كما أكدت دراسة (</w:t>
      </w:r>
      <w:proofErr w:type="spellStart"/>
      <w:r w:rsidRPr="00B221A6">
        <w:rPr>
          <w:rFonts w:ascii="Simplified Arabic" w:eastAsia="Calibri" w:hAnsi="Simplified Arabic" w:cs="Simplified Arabic" w:hint="cs"/>
          <w:rtl/>
          <w:lang w:eastAsia="en-US"/>
        </w:rPr>
        <w:t>بونقيب</w:t>
      </w:r>
      <w:proofErr w:type="spellEnd"/>
      <w:r w:rsidRPr="00B221A6">
        <w:rPr>
          <w:rFonts w:ascii="Simplified Arabic" w:eastAsia="Calibri" w:hAnsi="Simplified Arabic" w:cs="Simplified Arabic" w:hint="cs"/>
          <w:rtl/>
          <w:lang w:eastAsia="en-US"/>
        </w:rPr>
        <w:t xml:space="preserve"> وهباش، 2018، 42). </w:t>
      </w:r>
    </w:p>
    <w:p w14:paraId="1A959D5A" w14:textId="77777777" w:rsidR="00B221A6" w:rsidRPr="00B221A6" w:rsidRDefault="00B221A6" w:rsidP="00B221A6">
      <w:pPr>
        <w:spacing w:before="240"/>
        <w:jc w:val="lowKashida"/>
        <w:rPr>
          <w:rFonts w:ascii="Simplified Arabic" w:eastAsia="Calibri" w:hAnsi="Simplified Arabic" w:cs="Simplified Arabic"/>
          <w:b/>
          <w:bCs/>
          <w:lang w:eastAsia="en-US"/>
        </w:rPr>
      </w:pPr>
      <w:r w:rsidRPr="00B221A6">
        <w:rPr>
          <w:rFonts w:ascii="Simplified Arabic" w:eastAsia="Calibri" w:hAnsi="Simplified Arabic" w:cs="Arial"/>
          <w:b/>
          <w:bCs/>
          <w:rtl/>
          <w:lang w:eastAsia="en-US"/>
        </w:rPr>
        <w:t>المستوى الثا</w:t>
      </w:r>
      <w:r w:rsidRPr="00B221A6">
        <w:rPr>
          <w:rFonts w:ascii="Simplified Arabic" w:eastAsia="Calibri" w:hAnsi="Simplified Arabic" w:cs="Arial" w:hint="cs"/>
          <w:b/>
          <w:bCs/>
          <w:rtl/>
          <w:lang w:eastAsia="en-US"/>
        </w:rPr>
        <w:t>لث</w:t>
      </w:r>
      <w:r w:rsidRPr="00B221A6">
        <w:rPr>
          <w:rFonts w:ascii="Simplified Arabic" w:eastAsia="Calibri" w:hAnsi="Simplified Arabic" w:cs="Arial"/>
          <w:b/>
          <w:bCs/>
          <w:rtl/>
          <w:lang w:eastAsia="en-US"/>
        </w:rPr>
        <w:t xml:space="preserve">: عرض النتائج الخاصة </w:t>
      </w:r>
      <w:r w:rsidRPr="00B221A6">
        <w:rPr>
          <w:rFonts w:ascii="Simplified Arabic" w:eastAsia="Calibri" w:hAnsi="Simplified Arabic" w:cs="Arial" w:hint="cs"/>
          <w:b/>
          <w:bCs/>
          <w:rtl/>
          <w:lang w:eastAsia="en-US"/>
        </w:rPr>
        <w:t>با</w:t>
      </w:r>
      <w:r w:rsidRPr="00B221A6">
        <w:rPr>
          <w:rFonts w:ascii="Simplified Arabic" w:eastAsia="Calibri" w:hAnsi="Simplified Arabic" w:cs="Simplified Arabic" w:hint="cs"/>
          <w:b/>
          <w:bCs/>
          <w:rtl/>
          <w:lang w:eastAsia="en-US"/>
        </w:rPr>
        <w:t>ختبار دلالة الفروق لمجموعتي العينة الممثلة لأعضاء هيئة التدريس (في التخصصات العملية والنظرية)</w:t>
      </w:r>
      <w:r w:rsidRPr="00B221A6">
        <w:rPr>
          <w:rFonts w:ascii="Simplified Arabic" w:eastAsia="Calibri" w:hAnsi="Simplified Arabic" w:cs="Simplified Arabic"/>
          <w:b/>
          <w:bCs/>
          <w:rtl/>
          <w:lang w:eastAsia="en-US"/>
        </w:rPr>
        <w:t>:</w:t>
      </w:r>
    </w:p>
    <w:p w14:paraId="78C253FE" w14:textId="77777777" w:rsidR="00B221A6" w:rsidRPr="00B221A6" w:rsidRDefault="00B221A6" w:rsidP="00B221A6">
      <w:pPr>
        <w:spacing w:after="160" w:line="288" w:lineRule="auto"/>
        <w:ind w:firstLine="566"/>
        <w:jc w:val="lowKashida"/>
        <w:rPr>
          <w:rFonts w:ascii="Calibri" w:eastAsia="Calibri" w:hAnsi="Calibri" w:cs="Arial"/>
          <w:rtl/>
          <w:lang w:eastAsia="en-US"/>
        </w:rPr>
      </w:pPr>
      <w:r w:rsidRPr="00B221A6">
        <w:rPr>
          <w:rFonts w:ascii="Simplified Arabic" w:eastAsia="Calibri" w:hAnsi="Simplified Arabic" w:cs="Simplified Arabic"/>
          <w:rtl/>
          <w:lang w:eastAsia="en-US"/>
        </w:rPr>
        <w:t xml:space="preserve">وتم التحقق من </w:t>
      </w:r>
      <w:r w:rsidRPr="00B221A6">
        <w:rPr>
          <w:rFonts w:ascii="Simplified Arabic" w:eastAsia="Calibri" w:hAnsi="Simplified Arabic" w:cs="Simplified Arabic" w:hint="cs"/>
          <w:rtl/>
          <w:lang w:eastAsia="en-US"/>
        </w:rPr>
        <w:t xml:space="preserve">دلالة الفروق بين المجموعتين التخصصيتين (العملية والنظرية) </w:t>
      </w:r>
      <w:r w:rsidRPr="00B221A6">
        <w:rPr>
          <w:rFonts w:ascii="Simplified Arabic" w:eastAsia="Calibri" w:hAnsi="Simplified Arabic" w:cs="Simplified Arabic"/>
          <w:rtl/>
          <w:lang w:eastAsia="en-US"/>
        </w:rPr>
        <w:t xml:space="preserve">من خلال حساب </w:t>
      </w:r>
      <w:r w:rsidRPr="00B221A6">
        <w:rPr>
          <w:rFonts w:ascii="Simplified Arabic" w:eastAsia="Calibri" w:hAnsi="Simplified Arabic" w:cs="Simplified Arabic" w:hint="cs"/>
          <w:rtl/>
          <w:lang w:eastAsia="en-US"/>
        </w:rPr>
        <w:t>قيمة</w:t>
      </w:r>
      <w:r w:rsidRPr="00B221A6">
        <w:rPr>
          <w:rFonts w:ascii="Simplified Arabic" w:eastAsia="Calibri" w:hAnsi="Simplified Arabic" w:cs="Simplified Arabic"/>
          <w:rtl/>
          <w:lang w:eastAsia="en-US"/>
        </w:rPr>
        <w:t xml:space="preserve"> (ت) لحساب الفرق بين متوسط</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 xml:space="preserve"> درجات عينة الدراسة وفق</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rtl/>
          <w:lang w:eastAsia="en-US"/>
        </w:rPr>
        <w:t>ا لمتغير التخصص، ف</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 xml:space="preserve"> الاستبانة ككل وف</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 xml:space="preserve"> كل بعد من أبعادها، وظهرت النتائج كما هو موضح بالجدول الآتي</w:t>
      </w:r>
      <w:r w:rsidRPr="00B221A6">
        <w:rPr>
          <w:rFonts w:ascii="Calibri" w:eastAsia="Calibri" w:hAnsi="Calibri" w:cs="Arial"/>
          <w:rtl/>
          <w:lang w:eastAsia="en-US"/>
        </w:rPr>
        <w:t>:</w:t>
      </w:r>
    </w:p>
    <w:p w14:paraId="521D305B" w14:textId="77777777" w:rsidR="00B221A6" w:rsidRPr="00B221A6" w:rsidRDefault="00B221A6" w:rsidP="00C7304F">
      <w:pPr>
        <w:spacing w:after="160" w:line="288" w:lineRule="auto"/>
        <w:jc w:val="center"/>
        <w:rPr>
          <w:rFonts w:ascii="Calibri" w:eastAsia="Calibri" w:hAnsi="Calibri" w:cs="Arial"/>
          <w:b/>
          <w:bCs/>
          <w:rtl/>
          <w:lang w:eastAsia="en-US"/>
        </w:rPr>
      </w:pPr>
      <w:r w:rsidRPr="00B221A6">
        <w:rPr>
          <w:rFonts w:ascii="Calibri" w:eastAsia="Calibri" w:hAnsi="Calibri" w:cs="Arial" w:hint="cs"/>
          <w:b/>
          <w:bCs/>
          <w:rtl/>
          <w:lang w:eastAsia="en-US"/>
        </w:rPr>
        <w:t>جدول (11)</w:t>
      </w:r>
    </w:p>
    <w:p w14:paraId="44D50147" w14:textId="77777777" w:rsidR="00B221A6" w:rsidRPr="00B221A6" w:rsidRDefault="00B221A6" w:rsidP="00C7304F">
      <w:pPr>
        <w:bidi w:val="0"/>
        <w:spacing w:after="160" w:line="259" w:lineRule="auto"/>
        <w:ind w:left="360"/>
        <w:jc w:val="center"/>
        <w:rPr>
          <w:rFonts w:ascii="Calibri" w:eastAsia="Calibri" w:hAnsi="Calibri" w:cs="Arial"/>
          <w:b/>
          <w:bCs/>
          <w:rtl/>
          <w:lang w:eastAsia="en-US" w:bidi="ar-SA"/>
        </w:rPr>
      </w:pPr>
      <w:r w:rsidRPr="00B221A6">
        <w:rPr>
          <w:rFonts w:ascii="Calibri" w:eastAsia="Calibri" w:hAnsi="Calibri" w:cs="Arial"/>
          <w:b/>
          <w:bCs/>
          <w:rtl/>
          <w:lang w:eastAsia="en-US" w:bidi="ar-SA"/>
        </w:rPr>
        <w:t xml:space="preserve">اختبار مان- </w:t>
      </w:r>
      <w:proofErr w:type="gramStart"/>
      <w:r w:rsidRPr="00B221A6">
        <w:rPr>
          <w:rFonts w:ascii="Calibri" w:eastAsia="Calibri" w:hAnsi="Calibri" w:cs="Arial"/>
          <w:b/>
          <w:bCs/>
          <w:rtl/>
          <w:lang w:eastAsia="en-US" w:bidi="ar-SA"/>
        </w:rPr>
        <w:t xml:space="preserve">ويتني  </w:t>
      </w:r>
      <w:r w:rsidRPr="00B221A6">
        <w:rPr>
          <w:rFonts w:ascii="Calibri" w:eastAsia="Calibri" w:hAnsi="Calibri" w:cs="Arial"/>
          <w:b/>
          <w:bCs/>
          <w:lang w:eastAsia="en-US" w:bidi="ar-SA"/>
        </w:rPr>
        <w:t>Mann</w:t>
      </w:r>
      <w:proofErr w:type="gramEnd"/>
      <w:r w:rsidRPr="00B221A6">
        <w:rPr>
          <w:rFonts w:ascii="Calibri" w:eastAsia="Calibri" w:hAnsi="Calibri" w:cs="Arial"/>
          <w:b/>
          <w:bCs/>
          <w:lang w:eastAsia="en-US" w:bidi="ar-SA"/>
        </w:rPr>
        <w:t>-Whitney Test</w:t>
      </w:r>
      <w:r w:rsidRPr="00B221A6">
        <w:rPr>
          <w:rFonts w:ascii="Calibri" w:eastAsia="Calibri" w:hAnsi="Calibri" w:cs="Arial"/>
          <w:b/>
          <w:bCs/>
          <w:rtl/>
          <w:lang w:eastAsia="en-US" w:bidi="ar-SA"/>
        </w:rPr>
        <w:t xml:space="preserve"> دلالة الفرق بين متوسط</w:t>
      </w:r>
      <w:r w:rsidRPr="00B221A6">
        <w:rPr>
          <w:rFonts w:ascii="Calibri" w:eastAsia="Calibri" w:hAnsi="Calibri" w:cs="Arial" w:hint="cs"/>
          <w:b/>
          <w:bCs/>
          <w:rtl/>
          <w:lang w:eastAsia="en-US" w:bidi="ar-SA"/>
        </w:rPr>
        <w:t>ي</w:t>
      </w:r>
      <w:r w:rsidRPr="00B221A6">
        <w:rPr>
          <w:rFonts w:ascii="Calibri" w:eastAsia="Calibri" w:hAnsi="Calibri" w:cs="Arial"/>
          <w:b/>
          <w:bCs/>
          <w:rtl/>
          <w:lang w:eastAsia="en-US" w:bidi="ar-SA"/>
        </w:rPr>
        <w:t xml:space="preserve"> رتب استجابات </w:t>
      </w:r>
      <w:r w:rsidRPr="00B221A6">
        <w:rPr>
          <w:rFonts w:ascii="Calibri" w:eastAsia="Calibri" w:hAnsi="Calibri" w:cs="Arial" w:hint="cs"/>
          <w:b/>
          <w:bCs/>
          <w:rtl/>
          <w:lang w:eastAsia="en-US" w:bidi="ar-SA"/>
        </w:rPr>
        <w:t>عينة الدراسة وفقاً لمتغير التخصص في الاستبانة ككل وفي كل بعد من أبعادها</w:t>
      </w:r>
    </w:p>
    <w:tbl>
      <w:tblPr>
        <w:tblpPr w:leftFromText="180" w:rightFromText="180" w:vertAnchor="text" w:tblpXSpec="center" w:tblpY="1"/>
        <w:tblOverlap w:val="never"/>
        <w:bidiVisual/>
        <w:tblW w:w="7285"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339"/>
        <w:gridCol w:w="820"/>
        <w:gridCol w:w="749"/>
        <w:gridCol w:w="1020"/>
        <w:gridCol w:w="916"/>
        <w:gridCol w:w="916"/>
        <w:gridCol w:w="749"/>
        <w:gridCol w:w="776"/>
      </w:tblGrid>
      <w:tr w:rsidR="00B221A6" w:rsidRPr="00C7304F" w14:paraId="60A9D24A" w14:textId="77777777" w:rsidTr="00C7304F">
        <w:trPr>
          <w:trHeight w:val="640"/>
          <w:tblHeader/>
        </w:trPr>
        <w:tc>
          <w:tcPr>
            <w:tcW w:w="1339" w:type="dxa"/>
            <w:tcBorders>
              <w:top w:val="thinThickSmallGap" w:sz="24" w:space="0" w:color="auto"/>
              <w:bottom w:val="single" w:sz="4" w:space="0" w:color="auto"/>
            </w:tcBorders>
            <w:vAlign w:val="center"/>
          </w:tcPr>
          <w:p w14:paraId="3A9EE20D" w14:textId="77777777" w:rsidR="00B221A6" w:rsidRPr="00C7304F" w:rsidRDefault="00B221A6" w:rsidP="00B221A6">
            <w:pPr>
              <w:bidi w:val="0"/>
              <w:spacing w:after="160" w:line="259" w:lineRule="auto"/>
              <w:jc w:val="center"/>
              <w:rPr>
                <w:rFonts w:ascii="Calibri" w:eastAsia="Calibri" w:hAnsi="Calibri" w:cs="Arial"/>
                <w:b/>
                <w:bCs/>
                <w:sz w:val="18"/>
                <w:szCs w:val="18"/>
                <w:rtl/>
                <w:lang w:eastAsia="en-US" w:bidi="ar-SA"/>
              </w:rPr>
            </w:pPr>
            <w:r w:rsidRPr="00C7304F">
              <w:rPr>
                <w:rFonts w:ascii="Calibri" w:eastAsia="Calibri" w:hAnsi="Calibri" w:cs="Arial" w:hint="cs"/>
                <w:b/>
                <w:bCs/>
                <w:sz w:val="18"/>
                <w:szCs w:val="18"/>
                <w:rtl/>
                <w:lang w:eastAsia="en-US" w:bidi="ar-SA"/>
              </w:rPr>
              <w:t>البعد</w:t>
            </w:r>
          </w:p>
        </w:tc>
        <w:tc>
          <w:tcPr>
            <w:tcW w:w="820" w:type="dxa"/>
            <w:tcBorders>
              <w:top w:val="thinThickSmallGap" w:sz="24" w:space="0" w:color="auto"/>
              <w:bottom w:val="single" w:sz="4" w:space="0" w:color="auto"/>
            </w:tcBorders>
            <w:shd w:val="clear" w:color="auto" w:fill="auto"/>
            <w:vAlign w:val="center"/>
          </w:tcPr>
          <w:p w14:paraId="7C52DDB7" w14:textId="77777777" w:rsidR="00B221A6" w:rsidRPr="00C7304F" w:rsidRDefault="00B221A6" w:rsidP="00B221A6">
            <w:pPr>
              <w:bidi w:val="0"/>
              <w:spacing w:after="160" w:line="259" w:lineRule="auto"/>
              <w:jc w:val="center"/>
              <w:rPr>
                <w:rFonts w:ascii="Calibri" w:eastAsia="Calibri" w:hAnsi="Calibri" w:cs="Arial"/>
                <w:b/>
                <w:bCs/>
                <w:sz w:val="18"/>
                <w:szCs w:val="18"/>
                <w:rtl/>
                <w:lang w:eastAsia="en-US" w:bidi="ar-SA"/>
              </w:rPr>
            </w:pPr>
            <w:r w:rsidRPr="00C7304F">
              <w:rPr>
                <w:rFonts w:ascii="Calibri" w:eastAsia="Calibri" w:hAnsi="Calibri" w:cs="Arial" w:hint="cs"/>
                <w:b/>
                <w:bCs/>
                <w:sz w:val="18"/>
                <w:szCs w:val="18"/>
                <w:rtl/>
                <w:lang w:eastAsia="en-US" w:bidi="ar-SA"/>
              </w:rPr>
              <w:t>التخصص</w:t>
            </w:r>
          </w:p>
        </w:tc>
        <w:tc>
          <w:tcPr>
            <w:tcW w:w="749" w:type="dxa"/>
            <w:tcBorders>
              <w:top w:val="thinThickSmallGap" w:sz="24" w:space="0" w:color="auto"/>
              <w:bottom w:val="single" w:sz="4" w:space="0" w:color="auto"/>
            </w:tcBorders>
            <w:shd w:val="clear" w:color="auto" w:fill="auto"/>
            <w:vAlign w:val="center"/>
          </w:tcPr>
          <w:p w14:paraId="1210C33F" w14:textId="77777777" w:rsidR="00B221A6" w:rsidRPr="00C7304F" w:rsidRDefault="00B221A6" w:rsidP="00B221A6">
            <w:pPr>
              <w:bidi w:val="0"/>
              <w:spacing w:after="160" w:line="259" w:lineRule="auto"/>
              <w:jc w:val="center"/>
              <w:rPr>
                <w:rFonts w:ascii="Calibri" w:eastAsia="Calibri" w:hAnsi="Calibri" w:cs="Arial"/>
                <w:b/>
                <w:bCs/>
                <w:sz w:val="18"/>
                <w:szCs w:val="18"/>
                <w:rtl/>
                <w:lang w:eastAsia="en-US" w:bidi="ar-SA"/>
              </w:rPr>
            </w:pPr>
            <w:r w:rsidRPr="00C7304F">
              <w:rPr>
                <w:rFonts w:ascii="Calibri" w:eastAsia="Calibri" w:hAnsi="Calibri" w:cs="Arial" w:hint="cs"/>
                <w:b/>
                <w:bCs/>
                <w:sz w:val="18"/>
                <w:szCs w:val="18"/>
                <w:rtl/>
                <w:lang w:eastAsia="en-US" w:bidi="ar-SA"/>
              </w:rPr>
              <w:t>العدد</w:t>
            </w:r>
          </w:p>
        </w:tc>
        <w:tc>
          <w:tcPr>
            <w:tcW w:w="1020" w:type="dxa"/>
            <w:tcBorders>
              <w:top w:val="thinThickSmallGap" w:sz="24" w:space="0" w:color="auto"/>
              <w:bottom w:val="single" w:sz="4" w:space="0" w:color="auto"/>
            </w:tcBorders>
            <w:shd w:val="clear" w:color="auto" w:fill="auto"/>
            <w:vAlign w:val="center"/>
          </w:tcPr>
          <w:p w14:paraId="281F14D7" w14:textId="77777777" w:rsidR="00B221A6" w:rsidRPr="00C7304F" w:rsidRDefault="00B221A6" w:rsidP="00B221A6">
            <w:pPr>
              <w:bidi w:val="0"/>
              <w:spacing w:after="160" w:line="259" w:lineRule="auto"/>
              <w:jc w:val="center"/>
              <w:rPr>
                <w:rFonts w:ascii="Calibri" w:eastAsia="Calibri" w:hAnsi="Calibri" w:cs="Arial"/>
                <w:b/>
                <w:bCs/>
                <w:sz w:val="18"/>
                <w:szCs w:val="18"/>
                <w:rtl/>
                <w:lang w:eastAsia="en-US" w:bidi="ar-SA"/>
              </w:rPr>
            </w:pPr>
            <w:r w:rsidRPr="00C7304F">
              <w:rPr>
                <w:rFonts w:ascii="Calibri" w:eastAsia="Calibri" w:hAnsi="Calibri" w:cs="Arial" w:hint="cs"/>
                <w:b/>
                <w:bCs/>
                <w:sz w:val="18"/>
                <w:szCs w:val="18"/>
                <w:rtl/>
                <w:lang w:eastAsia="en-US" w:bidi="ar-SA"/>
              </w:rPr>
              <w:t>متوسط الرتب</w:t>
            </w:r>
          </w:p>
        </w:tc>
        <w:tc>
          <w:tcPr>
            <w:tcW w:w="916" w:type="dxa"/>
            <w:tcBorders>
              <w:top w:val="thinThickSmallGap" w:sz="24" w:space="0" w:color="auto"/>
              <w:bottom w:val="single" w:sz="4" w:space="0" w:color="auto"/>
            </w:tcBorders>
            <w:shd w:val="clear" w:color="auto" w:fill="auto"/>
            <w:vAlign w:val="center"/>
          </w:tcPr>
          <w:p w14:paraId="4B6F447C" w14:textId="77777777" w:rsidR="00B221A6" w:rsidRPr="00C7304F" w:rsidRDefault="00B221A6" w:rsidP="00B221A6">
            <w:pPr>
              <w:bidi w:val="0"/>
              <w:spacing w:after="160" w:line="259" w:lineRule="auto"/>
              <w:jc w:val="center"/>
              <w:rPr>
                <w:rFonts w:ascii="Calibri" w:eastAsia="Calibri" w:hAnsi="Calibri" w:cs="Arial"/>
                <w:b/>
                <w:bCs/>
                <w:sz w:val="18"/>
                <w:szCs w:val="18"/>
                <w:rtl/>
                <w:lang w:eastAsia="en-US" w:bidi="ar-SA"/>
              </w:rPr>
            </w:pPr>
            <w:r w:rsidRPr="00C7304F">
              <w:rPr>
                <w:rFonts w:ascii="Calibri" w:eastAsia="Calibri" w:hAnsi="Calibri" w:cs="Arial" w:hint="cs"/>
                <w:b/>
                <w:bCs/>
                <w:sz w:val="18"/>
                <w:szCs w:val="18"/>
                <w:rtl/>
                <w:lang w:eastAsia="en-US" w:bidi="ar-SA"/>
              </w:rPr>
              <w:t>مجموع الرتب</w:t>
            </w:r>
          </w:p>
        </w:tc>
        <w:tc>
          <w:tcPr>
            <w:tcW w:w="916" w:type="dxa"/>
            <w:tcBorders>
              <w:top w:val="thinThickSmallGap" w:sz="24" w:space="0" w:color="auto"/>
              <w:bottom w:val="single" w:sz="4" w:space="0" w:color="auto"/>
            </w:tcBorders>
            <w:shd w:val="clear" w:color="auto" w:fill="auto"/>
            <w:vAlign w:val="center"/>
          </w:tcPr>
          <w:p w14:paraId="06A334B9" w14:textId="77777777" w:rsidR="00B221A6" w:rsidRPr="00C7304F" w:rsidRDefault="00B221A6" w:rsidP="00B221A6">
            <w:pPr>
              <w:bidi w:val="0"/>
              <w:spacing w:after="160" w:line="259" w:lineRule="auto"/>
              <w:jc w:val="center"/>
              <w:rPr>
                <w:rFonts w:ascii="Calibri" w:eastAsia="Calibri" w:hAnsi="Calibri" w:cs="Arial"/>
                <w:b/>
                <w:bCs/>
                <w:sz w:val="16"/>
                <w:szCs w:val="16"/>
                <w:rtl/>
                <w:lang w:eastAsia="en-US" w:bidi="ar-SA"/>
              </w:rPr>
            </w:pPr>
            <w:r w:rsidRPr="00C7304F">
              <w:rPr>
                <w:rFonts w:ascii="Calibri" w:eastAsia="Calibri" w:hAnsi="Calibri" w:cs="Arial" w:hint="cs"/>
                <w:b/>
                <w:bCs/>
                <w:sz w:val="16"/>
                <w:szCs w:val="16"/>
                <w:rtl/>
                <w:lang w:eastAsia="en-US" w:bidi="ar-SA"/>
              </w:rPr>
              <w:t xml:space="preserve">قيمة </w:t>
            </w:r>
            <w:r w:rsidRPr="00C7304F">
              <w:rPr>
                <w:rFonts w:ascii="Calibri" w:eastAsia="Calibri" w:hAnsi="Calibri" w:cs="Arial"/>
                <w:b/>
                <w:bCs/>
                <w:sz w:val="16"/>
                <w:szCs w:val="16"/>
                <w:lang w:eastAsia="en-US"/>
              </w:rPr>
              <w:t>(U)</w:t>
            </w:r>
          </w:p>
        </w:tc>
        <w:tc>
          <w:tcPr>
            <w:tcW w:w="749" w:type="dxa"/>
            <w:tcBorders>
              <w:top w:val="thinThickSmallGap" w:sz="24" w:space="0" w:color="auto"/>
              <w:bottom w:val="single" w:sz="4" w:space="0" w:color="auto"/>
            </w:tcBorders>
            <w:shd w:val="clear" w:color="auto" w:fill="auto"/>
            <w:vAlign w:val="center"/>
          </w:tcPr>
          <w:p w14:paraId="3E2A515C" w14:textId="77777777" w:rsidR="00B221A6" w:rsidRPr="00C7304F" w:rsidRDefault="00B221A6" w:rsidP="00B221A6">
            <w:pPr>
              <w:bidi w:val="0"/>
              <w:spacing w:after="160" w:line="259" w:lineRule="auto"/>
              <w:jc w:val="center"/>
              <w:rPr>
                <w:rFonts w:ascii="Calibri" w:eastAsia="Calibri" w:hAnsi="Calibri"/>
                <w:b/>
                <w:bCs/>
                <w:sz w:val="16"/>
                <w:szCs w:val="16"/>
                <w:lang w:eastAsia="en-US" w:bidi="ar-SA"/>
              </w:rPr>
            </w:pPr>
            <w:r w:rsidRPr="00C7304F">
              <w:rPr>
                <w:rFonts w:ascii="Calibri" w:eastAsia="Calibri" w:hAnsi="Calibri" w:cs="Arial" w:hint="cs"/>
                <w:b/>
                <w:bCs/>
                <w:sz w:val="16"/>
                <w:szCs w:val="16"/>
                <w:rtl/>
                <w:lang w:eastAsia="en-US" w:bidi="ar-SA"/>
              </w:rPr>
              <w:t xml:space="preserve">قيمة </w:t>
            </w:r>
            <w:r w:rsidRPr="00C7304F">
              <w:rPr>
                <w:rFonts w:ascii="Calibri" w:eastAsia="Calibri" w:hAnsi="Calibri" w:cs="Arial"/>
                <w:b/>
                <w:bCs/>
                <w:sz w:val="16"/>
                <w:szCs w:val="16"/>
                <w:lang w:eastAsia="en-US"/>
              </w:rPr>
              <w:t>(Z)</w:t>
            </w:r>
          </w:p>
        </w:tc>
        <w:tc>
          <w:tcPr>
            <w:tcW w:w="776" w:type="dxa"/>
            <w:tcBorders>
              <w:top w:val="thinThickSmallGap" w:sz="24" w:space="0" w:color="auto"/>
              <w:bottom w:val="single" w:sz="4" w:space="0" w:color="auto"/>
            </w:tcBorders>
            <w:shd w:val="clear" w:color="auto" w:fill="auto"/>
            <w:vAlign w:val="center"/>
          </w:tcPr>
          <w:p w14:paraId="787FFA14" w14:textId="77777777" w:rsidR="00B221A6" w:rsidRPr="00C7304F" w:rsidRDefault="00B221A6" w:rsidP="00B221A6">
            <w:pPr>
              <w:bidi w:val="0"/>
              <w:spacing w:after="160" w:line="259" w:lineRule="auto"/>
              <w:jc w:val="center"/>
              <w:rPr>
                <w:rFonts w:ascii="Calibri" w:eastAsia="Calibri" w:hAnsi="Calibri" w:cs="Arial"/>
                <w:b/>
                <w:bCs/>
                <w:sz w:val="16"/>
                <w:szCs w:val="16"/>
                <w:rtl/>
                <w:lang w:eastAsia="en-US"/>
              </w:rPr>
            </w:pPr>
            <w:r w:rsidRPr="00C7304F">
              <w:rPr>
                <w:rFonts w:ascii="Calibri" w:eastAsia="Calibri" w:hAnsi="Calibri" w:cs="Arial" w:hint="cs"/>
                <w:b/>
                <w:bCs/>
                <w:sz w:val="16"/>
                <w:szCs w:val="16"/>
                <w:rtl/>
                <w:lang w:eastAsia="en-US" w:bidi="ar-SA"/>
              </w:rPr>
              <w:t>مستوى الدلالة</w:t>
            </w:r>
          </w:p>
        </w:tc>
      </w:tr>
      <w:tr w:rsidR="00B221A6" w:rsidRPr="00C7304F" w14:paraId="6F929E33" w14:textId="77777777" w:rsidTr="00C7304F">
        <w:trPr>
          <w:trHeight w:val="399"/>
        </w:trPr>
        <w:tc>
          <w:tcPr>
            <w:tcW w:w="1339" w:type="dxa"/>
            <w:vMerge w:val="restart"/>
            <w:tcBorders>
              <w:top w:val="single" w:sz="4" w:space="0" w:color="auto"/>
            </w:tcBorders>
            <w:vAlign w:val="center"/>
          </w:tcPr>
          <w:p w14:paraId="6DF558FE" w14:textId="77777777" w:rsidR="00B221A6" w:rsidRPr="00C7304F" w:rsidRDefault="00B221A6" w:rsidP="00B221A6">
            <w:pPr>
              <w:bidi w:val="0"/>
              <w:spacing w:after="160" w:line="259" w:lineRule="auto"/>
              <w:jc w:val="center"/>
              <w:rPr>
                <w:rFonts w:ascii="Calibri" w:eastAsia="Calibri" w:hAnsi="Calibri" w:cs="Arial"/>
                <w:b/>
                <w:bCs/>
                <w:sz w:val="20"/>
                <w:szCs w:val="20"/>
                <w:rtl/>
                <w:lang w:eastAsia="en-US" w:bidi="ar-SA"/>
              </w:rPr>
            </w:pPr>
            <w:r w:rsidRPr="00C7304F">
              <w:rPr>
                <w:rFonts w:ascii="Calibri" w:eastAsia="Calibri" w:hAnsi="Calibri" w:cs="Arial" w:hint="cs"/>
                <w:b/>
                <w:bCs/>
                <w:sz w:val="20"/>
                <w:szCs w:val="20"/>
                <w:rtl/>
                <w:lang w:eastAsia="en-US" w:bidi="ar-SA"/>
              </w:rPr>
              <w:t>التعليم المستمر</w:t>
            </w:r>
          </w:p>
        </w:tc>
        <w:tc>
          <w:tcPr>
            <w:tcW w:w="820" w:type="dxa"/>
            <w:tcBorders>
              <w:top w:val="single" w:sz="4" w:space="0" w:color="auto"/>
            </w:tcBorders>
            <w:shd w:val="clear" w:color="auto" w:fill="auto"/>
            <w:vAlign w:val="center"/>
          </w:tcPr>
          <w:p w14:paraId="7863E8A1"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نظرية</w:t>
            </w:r>
          </w:p>
        </w:tc>
        <w:tc>
          <w:tcPr>
            <w:tcW w:w="749" w:type="dxa"/>
            <w:tcBorders>
              <w:top w:val="single" w:sz="4" w:space="0" w:color="auto"/>
            </w:tcBorders>
            <w:shd w:val="clear" w:color="auto" w:fill="auto"/>
            <w:vAlign w:val="center"/>
          </w:tcPr>
          <w:p w14:paraId="2BE0591B"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186</w:t>
            </w:r>
          </w:p>
        </w:tc>
        <w:tc>
          <w:tcPr>
            <w:tcW w:w="1020" w:type="dxa"/>
            <w:tcBorders>
              <w:top w:val="single" w:sz="4" w:space="0" w:color="auto"/>
            </w:tcBorders>
            <w:shd w:val="clear" w:color="auto" w:fill="auto"/>
            <w:vAlign w:val="center"/>
          </w:tcPr>
          <w:p w14:paraId="58C73AF2"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142.24</w:t>
            </w:r>
          </w:p>
        </w:tc>
        <w:tc>
          <w:tcPr>
            <w:tcW w:w="916" w:type="dxa"/>
            <w:tcBorders>
              <w:top w:val="single" w:sz="4" w:space="0" w:color="auto"/>
            </w:tcBorders>
            <w:shd w:val="clear" w:color="auto" w:fill="auto"/>
            <w:vAlign w:val="center"/>
          </w:tcPr>
          <w:p w14:paraId="6E2D4375"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26457.0</w:t>
            </w:r>
          </w:p>
        </w:tc>
        <w:tc>
          <w:tcPr>
            <w:tcW w:w="916" w:type="dxa"/>
            <w:vMerge w:val="restart"/>
            <w:tcBorders>
              <w:top w:val="single" w:sz="4" w:space="0" w:color="auto"/>
            </w:tcBorders>
            <w:shd w:val="clear" w:color="auto" w:fill="auto"/>
            <w:vAlign w:val="center"/>
          </w:tcPr>
          <w:p w14:paraId="5981CEC5"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7674.0</w:t>
            </w:r>
          </w:p>
        </w:tc>
        <w:tc>
          <w:tcPr>
            <w:tcW w:w="749" w:type="dxa"/>
            <w:vMerge w:val="restart"/>
            <w:tcBorders>
              <w:top w:val="single" w:sz="4" w:space="0" w:color="auto"/>
            </w:tcBorders>
            <w:shd w:val="clear" w:color="auto" w:fill="auto"/>
            <w:vAlign w:val="center"/>
          </w:tcPr>
          <w:p w14:paraId="63E651BA"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1.122</w:t>
            </w:r>
          </w:p>
        </w:tc>
        <w:tc>
          <w:tcPr>
            <w:tcW w:w="776" w:type="dxa"/>
            <w:vMerge w:val="restart"/>
            <w:tcBorders>
              <w:top w:val="single" w:sz="4" w:space="0" w:color="auto"/>
            </w:tcBorders>
            <w:shd w:val="clear" w:color="auto" w:fill="auto"/>
            <w:vAlign w:val="center"/>
          </w:tcPr>
          <w:p w14:paraId="15DA3792"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0.262 غير دالة</w:t>
            </w:r>
          </w:p>
        </w:tc>
      </w:tr>
      <w:tr w:rsidR="00B221A6" w:rsidRPr="00C7304F" w14:paraId="69F8AF27" w14:textId="77777777" w:rsidTr="00C7304F">
        <w:trPr>
          <w:trHeight w:val="151"/>
        </w:trPr>
        <w:tc>
          <w:tcPr>
            <w:tcW w:w="1339" w:type="dxa"/>
            <w:vMerge/>
            <w:vAlign w:val="center"/>
          </w:tcPr>
          <w:p w14:paraId="66CBF346" w14:textId="77777777" w:rsidR="00B221A6" w:rsidRPr="00C7304F" w:rsidRDefault="00B221A6" w:rsidP="00B221A6">
            <w:pPr>
              <w:bidi w:val="0"/>
              <w:spacing w:after="160" w:line="259" w:lineRule="auto"/>
              <w:jc w:val="center"/>
              <w:rPr>
                <w:rFonts w:ascii="Calibri" w:eastAsia="Calibri" w:hAnsi="Calibri" w:cs="Arial"/>
                <w:b/>
                <w:bCs/>
                <w:sz w:val="20"/>
                <w:szCs w:val="20"/>
                <w:rtl/>
                <w:lang w:eastAsia="en-US" w:bidi="ar-SA"/>
              </w:rPr>
            </w:pPr>
          </w:p>
        </w:tc>
        <w:tc>
          <w:tcPr>
            <w:tcW w:w="820" w:type="dxa"/>
            <w:shd w:val="clear" w:color="auto" w:fill="auto"/>
            <w:vAlign w:val="center"/>
          </w:tcPr>
          <w:p w14:paraId="3940C23C"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عملية</w:t>
            </w:r>
          </w:p>
        </w:tc>
        <w:tc>
          <w:tcPr>
            <w:tcW w:w="749" w:type="dxa"/>
            <w:shd w:val="clear" w:color="auto" w:fill="auto"/>
            <w:vAlign w:val="center"/>
          </w:tcPr>
          <w:p w14:paraId="046850AA"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90</w:t>
            </w:r>
          </w:p>
        </w:tc>
        <w:tc>
          <w:tcPr>
            <w:tcW w:w="1020" w:type="dxa"/>
            <w:shd w:val="clear" w:color="auto" w:fill="auto"/>
            <w:vAlign w:val="center"/>
          </w:tcPr>
          <w:p w14:paraId="30EB4D92"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130.77</w:t>
            </w:r>
          </w:p>
        </w:tc>
        <w:tc>
          <w:tcPr>
            <w:tcW w:w="916" w:type="dxa"/>
            <w:shd w:val="clear" w:color="auto" w:fill="auto"/>
            <w:vAlign w:val="center"/>
          </w:tcPr>
          <w:p w14:paraId="4E0B9C46"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11769.0</w:t>
            </w:r>
          </w:p>
        </w:tc>
        <w:tc>
          <w:tcPr>
            <w:tcW w:w="916" w:type="dxa"/>
            <w:vMerge/>
            <w:shd w:val="clear" w:color="auto" w:fill="auto"/>
            <w:vAlign w:val="center"/>
          </w:tcPr>
          <w:p w14:paraId="2E771926"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p>
        </w:tc>
        <w:tc>
          <w:tcPr>
            <w:tcW w:w="749" w:type="dxa"/>
            <w:vMerge/>
            <w:shd w:val="clear" w:color="auto" w:fill="auto"/>
            <w:vAlign w:val="center"/>
          </w:tcPr>
          <w:p w14:paraId="2A0C99FA"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p>
        </w:tc>
        <w:tc>
          <w:tcPr>
            <w:tcW w:w="776" w:type="dxa"/>
            <w:vMerge/>
            <w:shd w:val="clear" w:color="auto" w:fill="auto"/>
            <w:vAlign w:val="center"/>
          </w:tcPr>
          <w:p w14:paraId="407BD720"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p>
        </w:tc>
      </w:tr>
      <w:tr w:rsidR="00B221A6" w:rsidRPr="00C7304F" w14:paraId="60E274F6" w14:textId="77777777" w:rsidTr="00C7304F">
        <w:trPr>
          <w:trHeight w:val="399"/>
        </w:trPr>
        <w:tc>
          <w:tcPr>
            <w:tcW w:w="1339" w:type="dxa"/>
            <w:vMerge w:val="restart"/>
            <w:vAlign w:val="center"/>
          </w:tcPr>
          <w:p w14:paraId="046464C8" w14:textId="77777777" w:rsidR="00B221A6" w:rsidRPr="00C7304F" w:rsidRDefault="00B221A6" w:rsidP="00B221A6">
            <w:pPr>
              <w:bidi w:val="0"/>
              <w:spacing w:after="160" w:line="259" w:lineRule="auto"/>
              <w:jc w:val="center"/>
              <w:rPr>
                <w:rFonts w:ascii="Calibri" w:eastAsia="Calibri" w:hAnsi="Calibri" w:cs="Arial"/>
                <w:b/>
                <w:bCs/>
                <w:sz w:val="20"/>
                <w:szCs w:val="20"/>
                <w:rtl/>
                <w:lang w:eastAsia="en-US" w:bidi="ar-SA"/>
              </w:rPr>
            </w:pPr>
            <w:r w:rsidRPr="00C7304F">
              <w:rPr>
                <w:rFonts w:ascii="Calibri" w:eastAsia="Calibri" w:hAnsi="Calibri" w:cs="Arial" w:hint="cs"/>
                <w:b/>
                <w:bCs/>
                <w:sz w:val="20"/>
                <w:szCs w:val="20"/>
                <w:rtl/>
                <w:lang w:eastAsia="en-US" w:bidi="ar-SA"/>
              </w:rPr>
              <w:t>نقل التقنية والابتكار</w:t>
            </w:r>
          </w:p>
        </w:tc>
        <w:tc>
          <w:tcPr>
            <w:tcW w:w="820" w:type="dxa"/>
            <w:shd w:val="clear" w:color="auto" w:fill="auto"/>
            <w:vAlign w:val="center"/>
          </w:tcPr>
          <w:p w14:paraId="1A7AF891"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نظرية</w:t>
            </w:r>
          </w:p>
        </w:tc>
        <w:tc>
          <w:tcPr>
            <w:tcW w:w="749" w:type="dxa"/>
            <w:shd w:val="clear" w:color="auto" w:fill="auto"/>
            <w:vAlign w:val="center"/>
          </w:tcPr>
          <w:p w14:paraId="7A9E9715"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186</w:t>
            </w:r>
          </w:p>
        </w:tc>
        <w:tc>
          <w:tcPr>
            <w:tcW w:w="1020" w:type="dxa"/>
            <w:shd w:val="clear" w:color="auto" w:fill="auto"/>
            <w:vAlign w:val="center"/>
          </w:tcPr>
          <w:p w14:paraId="3116FA9D"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125.87</w:t>
            </w:r>
          </w:p>
        </w:tc>
        <w:tc>
          <w:tcPr>
            <w:tcW w:w="916" w:type="dxa"/>
            <w:shd w:val="clear" w:color="auto" w:fill="auto"/>
            <w:vAlign w:val="center"/>
          </w:tcPr>
          <w:p w14:paraId="599927C9"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23411.5</w:t>
            </w:r>
          </w:p>
        </w:tc>
        <w:tc>
          <w:tcPr>
            <w:tcW w:w="916" w:type="dxa"/>
            <w:vMerge w:val="restart"/>
            <w:shd w:val="clear" w:color="auto" w:fill="auto"/>
            <w:vAlign w:val="center"/>
          </w:tcPr>
          <w:p w14:paraId="6398202F"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6020.5</w:t>
            </w:r>
          </w:p>
        </w:tc>
        <w:tc>
          <w:tcPr>
            <w:tcW w:w="749" w:type="dxa"/>
            <w:vMerge w:val="restart"/>
            <w:shd w:val="clear" w:color="auto" w:fill="auto"/>
            <w:vAlign w:val="center"/>
          </w:tcPr>
          <w:p w14:paraId="5E17A6EE"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3.797</w:t>
            </w:r>
          </w:p>
        </w:tc>
        <w:tc>
          <w:tcPr>
            <w:tcW w:w="776" w:type="dxa"/>
            <w:vMerge w:val="restart"/>
            <w:shd w:val="clear" w:color="auto" w:fill="auto"/>
            <w:vAlign w:val="center"/>
          </w:tcPr>
          <w:p w14:paraId="4C6BDBF7"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0.01</w:t>
            </w:r>
          </w:p>
        </w:tc>
      </w:tr>
      <w:tr w:rsidR="00B221A6" w:rsidRPr="00C7304F" w14:paraId="37137D36" w14:textId="77777777" w:rsidTr="00C7304F">
        <w:trPr>
          <w:trHeight w:val="151"/>
        </w:trPr>
        <w:tc>
          <w:tcPr>
            <w:tcW w:w="1339" w:type="dxa"/>
            <w:vMerge/>
            <w:vAlign w:val="center"/>
          </w:tcPr>
          <w:p w14:paraId="6AADE039" w14:textId="77777777" w:rsidR="00B221A6" w:rsidRPr="00C7304F" w:rsidRDefault="00B221A6" w:rsidP="00B221A6">
            <w:pPr>
              <w:bidi w:val="0"/>
              <w:spacing w:after="160" w:line="259" w:lineRule="auto"/>
              <w:jc w:val="center"/>
              <w:rPr>
                <w:rFonts w:ascii="Calibri" w:eastAsia="Calibri" w:hAnsi="Calibri" w:cs="Arial"/>
                <w:b/>
                <w:bCs/>
                <w:sz w:val="20"/>
                <w:szCs w:val="20"/>
                <w:rtl/>
                <w:lang w:eastAsia="en-US" w:bidi="ar-SA"/>
              </w:rPr>
            </w:pPr>
          </w:p>
        </w:tc>
        <w:tc>
          <w:tcPr>
            <w:tcW w:w="820" w:type="dxa"/>
            <w:shd w:val="clear" w:color="auto" w:fill="auto"/>
            <w:vAlign w:val="center"/>
          </w:tcPr>
          <w:p w14:paraId="2B7FE943"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عملية</w:t>
            </w:r>
          </w:p>
        </w:tc>
        <w:tc>
          <w:tcPr>
            <w:tcW w:w="749" w:type="dxa"/>
            <w:shd w:val="clear" w:color="auto" w:fill="auto"/>
            <w:vAlign w:val="center"/>
          </w:tcPr>
          <w:p w14:paraId="65248129"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90</w:t>
            </w:r>
          </w:p>
        </w:tc>
        <w:tc>
          <w:tcPr>
            <w:tcW w:w="1020" w:type="dxa"/>
            <w:shd w:val="clear" w:color="auto" w:fill="auto"/>
            <w:vAlign w:val="center"/>
          </w:tcPr>
          <w:p w14:paraId="447BE938"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164.61</w:t>
            </w:r>
          </w:p>
        </w:tc>
        <w:tc>
          <w:tcPr>
            <w:tcW w:w="916" w:type="dxa"/>
            <w:shd w:val="clear" w:color="auto" w:fill="auto"/>
            <w:vAlign w:val="center"/>
          </w:tcPr>
          <w:p w14:paraId="60AEF5B0"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14814.5</w:t>
            </w:r>
          </w:p>
        </w:tc>
        <w:tc>
          <w:tcPr>
            <w:tcW w:w="916" w:type="dxa"/>
            <w:vMerge/>
            <w:shd w:val="clear" w:color="auto" w:fill="auto"/>
            <w:vAlign w:val="center"/>
          </w:tcPr>
          <w:p w14:paraId="331453CE"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p>
        </w:tc>
        <w:tc>
          <w:tcPr>
            <w:tcW w:w="749" w:type="dxa"/>
            <w:vMerge/>
            <w:shd w:val="clear" w:color="auto" w:fill="auto"/>
            <w:vAlign w:val="center"/>
          </w:tcPr>
          <w:p w14:paraId="2DDFCAC5"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p>
        </w:tc>
        <w:tc>
          <w:tcPr>
            <w:tcW w:w="776" w:type="dxa"/>
            <w:vMerge/>
            <w:shd w:val="clear" w:color="auto" w:fill="auto"/>
            <w:vAlign w:val="center"/>
          </w:tcPr>
          <w:p w14:paraId="7D72C599"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p>
        </w:tc>
      </w:tr>
      <w:tr w:rsidR="00B221A6" w:rsidRPr="00C7304F" w14:paraId="247D1C05" w14:textId="77777777" w:rsidTr="00C7304F">
        <w:trPr>
          <w:trHeight w:val="399"/>
        </w:trPr>
        <w:tc>
          <w:tcPr>
            <w:tcW w:w="1339" w:type="dxa"/>
            <w:vMerge w:val="restart"/>
            <w:vAlign w:val="center"/>
          </w:tcPr>
          <w:p w14:paraId="01B75990" w14:textId="77777777" w:rsidR="00B221A6" w:rsidRPr="00C7304F" w:rsidRDefault="00B221A6" w:rsidP="00B221A6">
            <w:pPr>
              <w:bidi w:val="0"/>
              <w:spacing w:after="160" w:line="259" w:lineRule="auto"/>
              <w:jc w:val="center"/>
              <w:rPr>
                <w:rFonts w:ascii="Calibri" w:eastAsia="Calibri" w:hAnsi="Calibri" w:cs="Arial"/>
                <w:b/>
                <w:bCs/>
                <w:sz w:val="20"/>
                <w:szCs w:val="20"/>
                <w:rtl/>
                <w:lang w:eastAsia="en-US" w:bidi="ar-SA"/>
              </w:rPr>
            </w:pPr>
            <w:r w:rsidRPr="00C7304F">
              <w:rPr>
                <w:rFonts w:ascii="Calibri" w:eastAsia="Calibri" w:hAnsi="Calibri" w:cs="Arial" w:hint="cs"/>
                <w:b/>
                <w:bCs/>
                <w:sz w:val="20"/>
                <w:szCs w:val="20"/>
                <w:rtl/>
                <w:lang w:eastAsia="en-US" w:bidi="ar-SA"/>
              </w:rPr>
              <w:t>الشراكات المجتمعية</w:t>
            </w:r>
          </w:p>
        </w:tc>
        <w:tc>
          <w:tcPr>
            <w:tcW w:w="820" w:type="dxa"/>
            <w:shd w:val="clear" w:color="auto" w:fill="auto"/>
            <w:vAlign w:val="center"/>
          </w:tcPr>
          <w:p w14:paraId="71F38DBA"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نظرية</w:t>
            </w:r>
          </w:p>
        </w:tc>
        <w:tc>
          <w:tcPr>
            <w:tcW w:w="749" w:type="dxa"/>
            <w:shd w:val="clear" w:color="auto" w:fill="auto"/>
            <w:vAlign w:val="center"/>
          </w:tcPr>
          <w:p w14:paraId="2790FD0E"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186</w:t>
            </w:r>
          </w:p>
        </w:tc>
        <w:tc>
          <w:tcPr>
            <w:tcW w:w="1020" w:type="dxa"/>
            <w:shd w:val="clear" w:color="auto" w:fill="auto"/>
            <w:vAlign w:val="center"/>
          </w:tcPr>
          <w:p w14:paraId="0048BC76"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138.87</w:t>
            </w:r>
          </w:p>
        </w:tc>
        <w:tc>
          <w:tcPr>
            <w:tcW w:w="916" w:type="dxa"/>
            <w:shd w:val="clear" w:color="auto" w:fill="auto"/>
            <w:vAlign w:val="center"/>
          </w:tcPr>
          <w:p w14:paraId="01729B17"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25830.0</w:t>
            </w:r>
          </w:p>
        </w:tc>
        <w:tc>
          <w:tcPr>
            <w:tcW w:w="916" w:type="dxa"/>
            <w:vMerge w:val="restart"/>
            <w:shd w:val="clear" w:color="auto" w:fill="auto"/>
            <w:vAlign w:val="center"/>
          </w:tcPr>
          <w:p w14:paraId="24B478E1"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8301.0</w:t>
            </w:r>
          </w:p>
        </w:tc>
        <w:tc>
          <w:tcPr>
            <w:tcW w:w="749" w:type="dxa"/>
            <w:vMerge w:val="restart"/>
            <w:shd w:val="clear" w:color="auto" w:fill="auto"/>
            <w:vAlign w:val="center"/>
          </w:tcPr>
          <w:p w14:paraId="3A8E2871"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0.111</w:t>
            </w:r>
          </w:p>
        </w:tc>
        <w:tc>
          <w:tcPr>
            <w:tcW w:w="776" w:type="dxa"/>
            <w:vMerge w:val="restart"/>
            <w:shd w:val="clear" w:color="auto" w:fill="auto"/>
            <w:vAlign w:val="center"/>
          </w:tcPr>
          <w:p w14:paraId="7AB247E5"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proofErr w:type="gramStart"/>
            <w:r w:rsidRPr="00C7304F">
              <w:rPr>
                <w:rFonts w:ascii="Calibri" w:eastAsia="Calibri" w:hAnsi="Calibri" w:cs="Arial" w:hint="cs"/>
                <w:sz w:val="18"/>
                <w:szCs w:val="18"/>
                <w:rtl/>
                <w:lang w:eastAsia="en-US" w:bidi="ar-SA"/>
              </w:rPr>
              <w:t>0.911  غير</w:t>
            </w:r>
            <w:proofErr w:type="gramEnd"/>
            <w:r w:rsidRPr="00C7304F">
              <w:rPr>
                <w:rFonts w:ascii="Calibri" w:eastAsia="Calibri" w:hAnsi="Calibri" w:cs="Arial" w:hint="cs"/>
                <w:sz w:val="18"/>
                <w:szCs w:val="18"/>
                <w:rtl/>
                <w:lang w:eastAsia="en-US" w:bidi="ar-SA"/>
              </w:rPr>
              <w:t xml:space="preserve"> دالة</w:t>
            </w:r>
          </w:p>
        </w:tc>
      </w:tr>
      <w:tr w:rsidR="00B221A6" w:rsidRPr="00C7304F" w14:paraId="3CC07785" w14:textId="77777777" w:rsidTr="00C7304F">
        <w:trPr>
          <w:trHeight w:val="151"/>
        </w:trPr>
        <w:tc>
          <w:tcPr>
            <w:tcW w:w="1339" w:type="dxa"/>
            <w:vMerge/>
            <w:vAlign w:val="center"/>
          </w:tcPr>
          <w:p w14:paraId="6EA8C128" w14:textId="77777777" w:rsidR="00B221A6" w:rsidRPr="00C7304F" w:rsidRDefault="00B221A6" w:rsidP="00B221A6">
            <w:pPr>
              <w:bidi w:val="0"/>
              <w:spacing w:after="160" w:line="259" w:lineRule="auto"/>
              <w:jc w:val="center"/>
              <w:rPr>
                <w:rFonts w:ascii="Calibri" w:eastAsia="Calibri" w:hAnsi="Calibri" w:cs="Arial"/>
                <w:b/>
                <w:bCs/>
                <w:sz w:val="20"/>
                <w:szCs w:val="20"/>
                <w:rtl/>
                <w:lang w:eastAsia="en-US" w:bidi="ar-SA"/>
              </w:rPr>
            </w:pPr>
          </w:p>
        </w:tc>
        <w:tc>
          <w:tcPr>
            <w:tcW w:w="820" w:type="dxa"/>
            <w:shd w:val="clear" w:color="auto" w:fill="auto"/>
            <w:vAlign w:val="center"/>
          </w:tcPr>
          <w:p w14:paraId="5B071776"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عملية</w:t>
            </w:r>
          </w:p>
        </w:tc>
        <w:tc>
          <w:tcPr>
            <w:tcW w:w="749" w:type="dxa"/>
            <w:shd w:val="clear" w:color="auto" w:fill="auto"/>
            <w:vAlign w:val="center"/>
          </w:tcPr>
          <w:p w14:paraId="3A1BF47E"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90</w:t>
            </w:r>
          </w:p>
        </w:tc>
        <w:tc>
          <w:tcPr>
            <w:tcW w:w="1020" w:type="dxa"/>
            <w:shd w:val="clear" w:color="auto" w:fill="auto"/>
            <w:vAlign w:val="center"/>
          </w:tcPr>
          <w:p w14:paraId="5D7F4B75"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137.73</w:t>
            </w:r>
          </w:p>
        </w:tc>
        <w:tc>
          <w:tcPr>
            <w:tcW w:w="916" w:type="dxa"/>
            <w:shd w:val="clear" w:color="auto" w:fill="auto"/>
            <w:vAlign w:val="center"/>
          </w:tcPr>
          <w:p w14:paraId="777E9E7E"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12396.0</w:t>
            </w:r>
          </w:p>
        </w:tc>
        <w:tc>
          <w:tcPr>
            <w:tcW w:w="916" w:type="dxa"/>
            <w:vMerge/>
            <w:shd w:val="clear" w:color="auto" w:fill="auto"/>
            <w:vAlign w:val="center"/>
          </w:tcPr>
          <w:p w14:paraId="4F93438E"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p>
        </w:tc>
        <w:tc>
          <w:tcPr>
            <w:tcW w:w="749" w:type="dxa"/>
            <w:vMerge/>
            <w:shd w:val="clear" w:color="auto" w:fill="auto"/>
            <w:vAlign w:val="center"/>
          </w:tcPr>
          <w:p w14:paraId="5F937B1F"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p>
        </w:tc>
        <w:tc>
          <w:tcPr>
            <w:tcW w:w="776" w:type="dxa"/>
            <w:vMerge/>
            <w:shd w:val="clear" w:color="auto" w:fill="auto"/>
            <w:vAlign w:val="center"/>
          </w:tcPr>
          <w:p w14:paraId="37E73A9D"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p>
        </w:tc>
      </w:tr>
      <w:tr w:rsidR="00B221A6" w:rsidRPr="00C7304F" w14:paraId="31703B4A" w14:textId="77777777" w:rsidTr="00C7304F">
        <w:trPr>
          <w:trHeight w:val="399"/>
        </w:trPr>
        <w:tc>
          <w:tcPr>
            <w:tcW w:w="1339" w:type="dxa"/>
            <w:vMerge w:val="restart"/>
            <w:vAlign w:val="center"/>
          </w:tcPr>
          <w:p w14:paraId="3EB60507" w14:textId="77777777" w:rsidR="00B221A6" w:rsidRPr="00C7304F" w:rsidRDefault="00B221A6" w:rsidP="00B221A6">
            <w:pPr>
              <w:bidi w:val="0"/>
              <w:spacing w:after="160" w:line="259" w:lineRule="auto"/>
              <w:jc w:val="center"/>
              <w:rPr>
                <w:rFonts w:ascii="Calibri" w:eastAsia="Calibri" w:hAnsi="Calibri" w:cs="Arial"/>
                <w:b/>
                <w:bCs/>
                <w:sz w:val="20"/>
                <w:szCs w:val="20"/>
                <w:rtl/>
                <w:lang w:eastAsia="en-US" w:bidi="ar-SA"/>
              </w:rPr>
            </w:pPr>
            <w:r w:rsidRPr="00C7304F">
              <w:rPr>
                <w:rFonts w:ascii="Calibri" w:eastAsia="Calibri" w:hAnsi="Calibri" w:cs="Arial" w:hint="cs"/>
                <w:b/>
                <w:bCs/>
                <w:sz w:val="20"/>
                <w:szCs w:val="20"/>
                <w:rtl/>
                <w:lang w:eastAsia="en-US" w:bidi="ar-SA"/>
              </w:rPr>
              <w:t>الاستبانة ككل</w:t>
            </w:r>
          </w:p>
        </w:tc>
        <w:tc>
          <w:tcPr>
            <w:tcW w:w="820" w:type="dxa"/>
            <w:shd w:val="clear" w:color="auto" w:fill="auto"/>
            <w:vAlign w:val="center"/>
          </w:tcPr>
          <w:p w14:paraId="67EBC3F8"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نظرية</w:t>
            </w:r>
          </w:p>
        </w:tc>
        <w:tc>
          <w:tcPr>
            <w:tcW w:w="749" w:type="dxa"/>
            <w:shd w:val="clear" w:color="auto" w:fill="auto"/>
            <w:vAlign w:val="center"/>
          </w:tcPr>
          <w:p w14:paraId="5AC9E68C"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186</w:t>
            </w:r>
          </w:p>
        </w:tc>
        <w:tc>
          <w:tcPr>
            <w:tcW w:w="1020" w:type="dxa"/>
            <w:shd w:val="clear" w:color="auto" w:fill="auto"/>
            <w:vAlign w:val="center"/>
          </w:tcPr>
          <w:p w14:paraId="0E9E6074"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133.05</w:t>
            </w:r>
          </w:p>
        </w:tc>
        <w:tc>
          <w:tcPr>
            <w:tcW w:w="916" w:type="dxa"/>
            <w:shd w:val="clear" w:color="auto" w:fill="auto"/>
            <w:vAlign w:val="center"/>
          </w:tcPr>
          <w:p w14:paraId="6CE70294"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24747.0</w:t>
            </w:r>
          </w:p>
        </w:tc>
        <w:tc>
          <w:tcPr>
            <w:tcW w:w="916" w:type="dxa"/>
            <w:vMerge w:val="restart"/>
            <w:shd w:val="clear" w:color="auto" w:fill="auto"/>
            <w:vAlign w:val="center"/>
          </w:tcPr>
          <w:p w14:paraId="755AC9B2"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7356.0</w:t>
            </w:r>
          </w:p>
        </w:tc>
        <w:tc>
          <w:tcPr>
            <w:tcW w:w="749" w:type="dxa"/>
            <w:vMerge w:val="restart"/>
            <w:shd w:val="clear" w:color="auto" w:fill="auto"/>
            <w:vAlign w:val="center"/>
          </w:tcPr>
          <w:p w14:paraId="36F89B17"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1.632</w:t>
            </w:r>
          </w:p>
        </w:tc>
        <w:tc>
          <w:tcPr>
            <w:tcW w:w="776" w:type="dxa"/>
            <w:vMerge w:val="restart"/>
            <w:shd w:val="clear" w:color="auto" w:fill="auto"/>
            <w:vAlign w:val="center"/>
          </w:tcPr>
          <w:p w14:paraId="7A628AB5"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proofErr w:type="gramStart"/>
            <w:r w:rsidRPr="00C7304F">
              <w:rPr>
                <w:rFonts w:ascii="Calibri" w:eastAsia="Calibri" w:hAnsi="Calibri" w:cs="Arial" w:hint="cs"/>
                <w:sz w:val="18"/>
                <w:szCs w:val="18"/>
                <w:rtl/>
                <w:lang w:eastAsia="en-US" w:bidi="ar-SA"/>
              </w:rPr>
              <w:t>0.103  غير</w:t>
            </w:r>
            <w:proofErr w:type="gramEnd"/>
            <w:r w:rsidRPr="00C7304F">
              <w:rPr>
                <w:rFonts w:ascii="Calibri" w:eastAsia="Calibri" w:hAnsi="Calibri" w:cs="Arial" w:hint="cs"/>
                <w:sz w:val="18"/>
                <w:szCs w:val="18"/>
                <w:rtl/>
                <w:lang w:eastAsia="en-US" w:bidi="ar-SA"/>
              </w:rPr>
              <w:t xml:space="preserve"> دالة</w:t>
            </w:r>
          </w:p>
        </w:tc>
      </w:tr>
      <w:tr w:rsidR="00B221A6" w:rsidRPr="00C7304F" w14:paraId="693E6A3D" w14:textId="77777777" w:rsidTr="00C7304F">
        <w:trPr>
          <w:trHeight w:val="151"/>
        </w:trPr>
        <w:tc>
          <w:tcPr>
            <w:tcW w:w="1339" w:type="dxa"/>
            <w:vMerge/>
            <w:vAlign w:val="center"/>
          </w:tcPr>
          <w:p w14:paraId="399F5156" w14:textId="77777777" w:rsidR="00B221A6" w:rsidRPr="00C7304F" w:rsidRDefault="00B221A6" w:rsidP="00B221A6">
            <w:pPr>
              <w:bidi w:val="0"/>
              <w:spacing w:after="160" w:line="168" w:lineRule="auto"/>
              <w:ind w:left="154" w:right="165"/>
              <w:jc w:val="center"/>
              <w:rPr>
                <w:rFonts w:ascii="Simplified Arabic" w:eastAsia="Calibri" w:hAnsi="Simplified Arabic" w:cs="SKR HEAD1"/>
                <w:sz w:val="16"/>
                <w:szCs w:val="16"/>
                <w:rtl/>
                <w:lang w:eastAsia="en-US" w:bidi="ar-SA"/>
              </w:rPr>
            </w:pPr>
          </w:p>
        </w:tc>
        <w:tc>
          <w:tcPr>
            <w:tcW w:w="820" w:type="dxa"/>
            <w:shd w:val="clear" w:color="auto" w:fill="auto"/>
            <w:vAlign w:val="center"/>
          </w:tcPr>
          <w:p w14:paraId="300026B6"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عملية</w:t>
            </w:r>
          </w:p>
        </w:tc>
        <w:tc>
          <w:tcPr>
            <w:tcW w:w="749" w:type="dxa"/>
            <w:shd w:val="clear" w:color="auto" w:fill="auto"/>
            <w:vAlign w:val="center"/>
          </w:tcPr>
          <w:p w14:paraId="10D9DF20"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90</w:t>
            </w:r>
          </w:p>
        </w:tc>
        <w:tc>
          <w:tcPr>
            <w:tcW w:w="1020" w:type="dxa"/>
            <w:shd w:val="clear" w:color="auto" w:fill="auto"/>
            <w:vAlign w:val="center"/>
          </w:tcPr>
          <w:p w14:paraId="11517B49"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149.77</w:t>
            </w:r>
          </w:p>
        </w:tc>
        <w:tc>
          <w:tcPr>
            <w:tcW w:w="916" w:type="dxa"/>
            <w:shd w:val="clear" w:color="auto" w:fill="auto"/>
            <w:vAlign w:val="center"/>
          </w:tcPr>
          <w:p w14:paraId="7DF35CE2" w14:textId="77777777" w:rsidR="00B221A6" w:rsidRPr="00C7304F" w:rsidRDefault="00B221A6" w:rsidP="00B221A6">
            <w:pPr>
              <w:bidi w:val="0"/>
              <w:spacing w:after="160" w:line="259" w:lineRule="auto"/>
              <w:jc w:val="center"/>
              <w:rPr>
                <w:rFonts w:ascii="Calibri" w:eastAsia="Calibri" w:hAnsi="Calibri" w:cs="Arial"/>
                <w:sz w:val="18"/>
                <w:szCs w:val="18"/>
                <w:rtl/>
                <w:lang w:eastAsia="en-US" w:bidi="ar-SA"/>
              </w:rPr>
            </w:pPr>
            <w:r w:rsidRPr="00C7304F">
              <w:rPr>
                <w:rFonts w:ascii="Calibri" w:eastAsia="Calibri" w:hAnsi="Calibri" w:cs="Arial" w:hint="cs"/>
                <w:sz w:val="18"/>
                <w:szCs w:val="18"/>
                <w:rtl/>
                <w:lang w:eastAsia="en-US" w:bidi="ar-SA"/>
              </w:rPr>
              <w:t>13479.0</w:t>
            </w:r>
          </w:p>
        </w:tc>
        <w:tc>
          <w:tcPr>
            <w:tcW w:w="916" w:type="dxa"/>
            <w:vMerge/>
            <w:shd w:val="clear" w:color="auto" w:fill="auto"/>
            <w:vAlign w:val="center"/>
          </w:tcPr>
          <w:p w14:paraId="7C3F413C" w14:textId="77777777" w:rsidR="00B221A6" w:rsidRPr="00C7304F" w:rsidRDefault="00B221A6" w:rsidP="00B221A6">
            <w:pPr>
              <w:bidi w:val="0"/>
              <w:spacing w:after="160" w:line="168" w:lineRule="auto"/>
              <w:ind w:left="154" w:right="165"/>
              <w:jc w:val="center"/>
              <w:rPr>
                <w:rFonts w:ascii="Simplified Arabic" w:eastAsia="Calibri" w:hAnsi="Simplified Arabic" w:cs="SKR HEAD1"/>
                <w:sz w:val="16"/>
                <w:szCs w:val="16"/>
                <w:rtl/>
                <w:lang w:eastAsia="en-US" w:bidi="ar-SA"/>
              </w:rPr>
            </w:pPr>
          </w:p>
        </w:tc>
        <w:tc>
          <w:tcPr>
            <w:tcW w:w="749" w:type="dxa"/>
            <w:vMerge/>
            <w:shd w:val="clear" w:color="auto" w:fill="auto"/>
            <w:vAlign w:val="center"/>
          </w:tcPr>
          <w:p w14:paraId="21B693CF" w14:textId="77777777" w:rsidR="00B221A6" w:rsidRPr="00C7304F" w:rsidRDefault="00B221A6" w:rsidP="00B221A6">
            <w:pPr>
              <w:bidi w:val="0"/>
              <w:spacing w:after="160" w:line="168" w:lineRule="auto"/>
              <w:ind w:left="154" w:right="165"/>
              <w:jc w:val="center"/>
              <w:rPr>
                <w:rFonts w:ascii="Simplified Arabic" w:eastAsia="Calibri" w:hAnsi="Simplified Arabic" w:cs="SKR HEAD1"/>
                <w:sz w:val="16"/>
                <w:szCs w:val="16"/>
                <w:rtl/>
                <w:lang w:eastAsia="en-US" w:bidi="ar-SA"/>
              </w:rPr>
            </w:pPr>
          </w:p>
        </w:tc>
        <w:tc>
          <w:tcPr>
            <w:tcW w:w="776" w:type="dxa"/>
            <w:vMerge/>
            <w:shd w:val="clear" w:color="auto" w:fill="auto"/>
            <w:vAlign w:val="center"/>
          </w:tcPr>
          <w:p w14:paraId="74512D29" w14:textId="77777777" w:rsidR="00B221A6" w:rsidRPr="00C7304F" w:rsidRDefault="00B221A6" w:rsidP="00B221A6">
            <w:pPr>
              <w:bidi w:val="0"/>
              <w:spacing w:after="160" w:line="168" w:lineRule="auto"/>
              <w:ind w:left="154" w:right="165"/>
              <w:jc w:val="center"/>
              <w:rPr>
                <w:rFonts w:ascii="Simplified Arabic" w:eastAsia="Calibri" w:hAnsi="Simplified Arabic" w:cs="SKR HEAD1"/>
                <w:sz w:val="16"/>
                <w:szCs w:val="16"/>
                <w:rtl/>
                <w:lang w:eastAsia="en-US" w:bidi="ar-SA"/>
              </w:rPr>
            </w:pPr>
          </w:p>
        </w:tc>
      </w:tr>
    </w:tbl>
    <w:p w14:paraId="1A7E992D" w14:textId="77777777" w:rsidR="00B221A6" w:rsidRPr="00B221A6" w:rsidRDefault="00B221A6" w:rsidP="00B221A6">
      <w:pPr>
        <w:spacing w:after="160" w:line="259" w:lineRule="auto"/>
        <w:jc w:val="lowKashida"/>
        <w:rPr>
          <w:rFonts w:ascii="Calibri" w:eastAsia="Calibri" w:hAnsi="Calibri" w:cs="Arial"/>
          <w:b/>
          <w:bCs/>
          <w:lang w:eastAsia="en-US" w:bidi="ar-SA"/>
        </w:rPr>
      </w:pPr>
      <w:r w:rsidRPr="00B221A6">
        <w:rPr>
          <w:rFonts w:ascii="Calibri" w:eastAsia="Calibri" w:hAnsi="Calibri" w:cs="Arial" w:hint="cs"/>
          <w:b/>
          <w:bCs/>
          <w:rtl/>
          <w:lang w:eastAsia="en-US" w:bidi="ar-SA"/>
        </w:rPr>
        <w:t>يتضح من الجدول السابق (11) أنه:</w:t>
      </w:r>
    </w:p>
    <w:p w14:paraId="05C72639" w14:textId="77777777" w:rsidR="00B221A6" w:rsidRPr="00B221A6" w:rsidRDefault="00B221A6" w:rsidP="00B05F5A">
      <w:pPr>
        <w:numPr>
          <w:ilvl w:val="0"/>
          <w:numId w:val="56"/>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لا يوجد فرق ذو دلالة إحصائية عند مستوى دلالة (</w:t>
      </w:r>
      <w:r w:rsidRPr="00B221A6">
        <w:rPr>
          <w:rFonts w:ascii="Cambria" w:eastAsia="Calibri" w:hAnsi="Cambria" w:cs="Cambria"/>
          <w:lang w:eastAsia="en-US"/>
        </w:rPr>
        <w:t>α</w:t>
      </w:r>
      <w:r w:rsidRPr="00B221A6">
        <w:rPr>
          <w:rFonts w:ascii="Simplified Arabic" w:eastAsia="Calibri" w:hAnsi="Simplified Arabic" w:cs="Simplified Arabic"/>
          <w:lang w:eastAsia="en-US"/>
        </w:rPr>
        <w:t xml:space="preserve"> </w:t>
      </w:r>
      <w:r w:rsidRPr="00B221A6">
        <w:rPr>
          <w:rFonts w:eastAsia="Calibri"/>
          <w:lang w:eastAsia="en-US"/>
        </w:rPr>
        <w:t>≤</w:t>
      </w:r>
      <w:r w:rsidRPr="00B221A6">
        <w:rPr>
          <w:rFonts w:ascii="Simplified Arabic" w:eastAsia="Calibri" w:hAnsi="Simplified Arabic" w:cs="Simplified Arabic"/>
          <w:lang w:eastAsia="en-US"/>
        </w:rPr>
        <w:t xml:space="preserve"> 0.05</w:t>
      </w:r>
      <w:r w:rsidRPr="00B221A6">
        <w:rPr>
          <w:rFonts w:ascii="Simplified Arabic" w:eastAsia="Calibri" w:hAnsi="Simplified Arabic" w:cs="Simplified Arabic" w:hint="cs"/>
          <w:rtl/>
          <w:lang w:eastAsia="en-US"/>
        </w:rPr>
        <w:t xml:space="preserve">) بين </w:t>
      </w:r>
      <w:r w:rsidRPr="00B221A6">
        <w:rPr>
          <w:rFonts w:ascii="Simplified Arabic" w:eastAsia="Calibri" w:hAnsi="Simplified Arabic" w:cs="Simplified Arabic"/>
          <w:rtl/>
          <w:lang w:eastAsia="en-US"/>
        </w:rPr>
        <w:t>متوسط</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 xml:space="preserve"> رتب استجابات عينة الدراسة وفقاً لمتغير التخصص ف</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 xml:space="preserve"> الاستبانة ككل وف</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 xml:space="preserve"> </w:t>
      </w:r>
      <w:r w:rsidRPr="00B221A6">
        <w:rPr>
          <w:rFonts w:ascii="Simplified Arabic" w:eastAsia="Calibri" w:hAnsi="Simplified Arabic" w:cs="Simplified Arabic" w:hint="cs"/>
          <w:rtl/>
          <w:lang w:eastAsia="en-US"/>
        </w:rPr>
        <w:t>بعديها (</w:t>
      </w:r>
      <w:r w:rsidRPr="00B221A6">
        <w:rPr>
          <w:rFonts w:ascii="Simplified Arabic" w:eastAsia="Calibri" w:hAnsi="Simplified Arabic" w:cs="Simplified Arabic"/>
          <w:rtl/>
          <w:lang w:eastAsia="en-US"/>
        </w:rPr>
        <w:t>التعليم المستمر</w:t>
      </w:r>
      <w:r w:rsidRPr="00B221A6">
        <w:rPr>
          <w:rFonts w:ascii="Simplified Arabic" w:eastAsia="Calibri" w:hAnsi="Simplified Arabic" w:cs="Simplified Arabic" w:hint="cs"/>
          <w:rtl/>
          <w:lang w:eastAsia="en-US"/>
        </w:rPr>
        <w:t xml:space="preserve">، </w:t>
      </w:r>
      <w:r w:rsidRPr="00B221A6">
        <w:rPr>
          <w:rFonts w:ascii="Simplified Arabic" w:eastAsia="Calibri" w:hAnsi="Simplified Arabic" w:cs="Simplified Arabic"/>
          <w:rtl/>
          <w:lang w:eastAsia="en-US"/>
        </w:rPr>
        <w:t>الشراكات المجتمعية</w:t>
      </w:r>
      <w:r w:rsidRPr="00B221A6">
        <w:rPr>
          <w:rFonts w:ascii="Simplified Arabic" w:eastAsia="Calibri" w:hAnsi="Simplified Arabic" w:cs="Simplified Arabic" w:hint="cs"/>
          <w:rtl/>
          <w:lang w:eastAsia="en-US"/>
        </w:rPr>
        <w:t xml:space="preserve">)، ويمكن تفسير ذلك على اتفاق الآراء بين الكليات النظرية والعملية في تفعيل البعدين حيث يتم بذل المزيد من الجهود في دعم الأنشطة  الخاصة ببعد التعليم المستمر في صورة برامج تعليمية أو تدريبية، وبرامج تحويلية لمهن مطلوبة بالمجتمع ولا يتوافر لدى الأفراد متطلباتها، كما أن المجال مفتوح أمام الكليات النظرية والعملية في مجال الشراكات المجتمعية  مع القطاع </w:t>
      </w:r>
      <w:proofErr w:type="spellStart"/>
      <w:r w:rsidRPr="00B221A6">
        <w:rPr>
          <w:rFonts w:ascii="Simplified Arabic" w:eastAsia="Calibri" w:hAnsi="Simplified Arabic" w:cs="Simplified Arabic" w:hint="cs"/>
          <w:rtl/>
          <w:lang w:eastAsia="en-US"/>
        </w:rPr>
        <w:t>الخارجى</w:t>
      </w:r>
      <w:proofErr w:type="spellEnd"/>
      <w:r w:rsidRPr="00B221A6">
        <w:rPr>
          <w:rFonts w:ascii="Simplified Arabic" w:eastAsia="Calibri" w:hAnsi="Simplified Arabic" w:cs="Simplified Arabic" w:hint="cs"/>
          <w:rtl/>
          <w:lang w:eastAsia="en-US"/>
        </w:rPr>
        <w:t xml:space="preserve"> كما تؤكد دراسة (حسن، 2016، 44- 45).</w:t>
      </w:r>
    </w:p>
    <w:p w14:paraId="44120823" w14:textId="77777777" w:rsidR="00B221A6" w:rsidRPr="00B221A6" w:rsidRDefault="00B221A6" w:rsidP="00B05F5A">
      <w:pPr>
        <w:numPr>
          <w:ilvl w:val="0"/>
          <w:numId w:val="56"/>
        </w:numPr>
        <w:spacing w:after="160" w:line="259" w:lineRule="auto"/>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يوجد فرق ذو دلالة إحصائية عند مستوى دلالة (</w:t>
      </w:r>
      <w:r w:rsidRPr="00B221A6">
        <w:rPr>
          <w:rFonts w:ascii="Cambria" w:eastAsia="Calibri" w:hAnsi="Cambria" w:cs="Cambria"/>
          <w:lang w:eastAsia="en-US"/>
        </w:rPr>
        <w:t>α</w:t>
      </w:r>
      <w:r w:rsidRPr="00B221A6">
        <w:rPr>
          <w:rFonts w:ascii="Simplified Arabic" w:eastAsia="Calibri" w:hAnsi="Simplified Arabic" w:cs="Simplified Arabic"/>
          <w:lang w:eastAsia="en-US"/>
        </w:rPr>
        <w:t xml:space="preserve"> </w:t>
      </w:r>
      <w:r w:rsidRPr="00B221A6">
        <w:rPr>
          <w:rFonts w:eastAsia="Calibri"/>
          <w:lang w:eastAsia="en-US"/>
        </w:rPr>
        <w:t>≤</w:t>
      </w:r>
      <w:r w:rsidRPr="00B221A6">
        <w:rPr>
          <w:rFonts w:ascii="Simplified Arabic" w:eastAsia="Calibri" w:hAnsi="Simplified Arabic" w:cs="Simplified Arabic"/>
          <w:lang w:eastAsia="en-US"/>
        </w:rPr>
        <w:t xml:space="preserve"> 0.01</w:t>
      </w:r>
      <w:r w:rsidRPr="00B221A6">
        <w:rPr>
          <w:rFonts w:ascii="Simplified Arabic" w:eastAsia="Calibri" w:hAnsi="Simplified Arabic" w:cs="Simplified Arabic" w:hint="cs"/>
          <w:rtl/>
          <w:lang w:eastAsia="en-US"/>
        </w:rPr>
        <w:t xml:space="preserve">) بين </w:t>
      </w:r>
      <w:r w:rsidRPr="00B221A6">
        <w:rPr>
          <w:rFonts w:ascii="Simplified Arabic" w:eastAsia="Calibri" w:hAnsi="Simplified Arabic" w:cs="Simplified Arabic"/>
          <w:rtl/>
          <w:lang w:eastAsia="en-US"/>
        </w:rPr>
        <w:t>متوسط</w:t>
      </w:r>
      <w:r w:rsidRPr="00B221A6">
        <w:rPr>
          <w:rFonts w:ascii="Simplified Arabic" w:eastAsia="Calibri" w:hAnsi="Simplified Arabic" w:cs="Simplified Arabic" w:hint="cs"/>
          <w:rtl/>
          <w:lang w:eastAsia="en-US"/>
        </w:rPr>
        <w:t>ي</w:t>
      </w:r>
      <w:r w:rsidRPr="00B221A6">
        <w:rPr>
          <w:rFonts w:ascii="Simplified Arabic" w:eastAsia="Calibri" w:hAnsi="Simplified Arabic" w:cs="Simplified Arabic"/>
          <w:rtl/>
          <w:lang w:eastAsia="en-US"/>
        </w:rPr>
        <w:t xml:space="preserve"> رتب استجابات عينة الدراسة وفقاً لمتغير التخصص فى </w:t>
      </w:r>
      <w:r w:rsidRPr="00B221A6">
        <w:rPr>
          <w:rFonts w:ascii="Simplified Arabic" w:eastAsia="Calibri" w:hAnsi="Simplified Arabic" w:cs="Simplified Arabic" w:hint="cs"/>
          <w:rtl/>
          <w:lang w:eastAsia="en-US"/>
        </w:rPr>
        <w:t>بعد (</w:t>
      </w:r>
      <w:r w:rsidRPr="00B221A6">
        <w:rPr>
          <w:rFonts w:ascii="Simplified Arabic" w:eastAsia="Calibri" w:hAnsi="Simplified Arabic" w:cs="Simplified Arabic"/>
          <w:rtl/>
          <w:lang w:eastAsia="en-US"/>
        </w:rPr>
        <w:t>نقل التقنية والابتكار</w:t>
      </w:r>
      <w:r w:rsidRPr="00B221A6">
        <w:rPr>
          <w:rFonts w:ascii="Simplified Arabic" w:eastAsia="Calibri" w:hAnsi="Simplified Arabic" w:cs="Simplified Arabic" w:hint="cs"/>
          <w:rtl/>
          <w:lang w:eastAsia="en-US"/>
        </w:rPr>
        <w:t xml:space="preserve">) لصالح استجابات أفراد عينة الدراسة في الكليات العملية، ويمكن تفسير ذلك باهتمام الكليات العملية بنقل التقنية والابتكار من خلال بذل الجهود في دعم تسويق البحوث العلمية وتطويرها للوصول إلى ابتكارات هامة كما أشارت دراسة (أبو عبدالله،2021، 32- 33) حيث أن الابتكارات تعمل على تكوين مراحل حياتية جديدة للمنتجات والخدمات التي تمثل قيمة جديدة للمخرجات البحثية والتي تعزز التنافسية وتوسيع نطاق الأسواق، كما يشجع على خلق فرص وظيفية جديدة لأبناء المجتمع وتعزيز النمو </w:t>
      </w:r>
      <w:proofErr w:type="spellStart"/>
      <w:r w:rsidRPr="00B221A6">
        <w:rPr>
          <w:rFonts w:ascii="Simplified Arabic" w:eastAsia="Calibri" w:hAnsi="Simplified Arabic" w:cs="Simplified Arabic" w:hint="cs"/>
          <w:rtl/>
          <w:lang w:eastAsia="en-US"/>
        </w:rPr>
        <w:t>الاقتصادى</w:t>
      </w:r>
      <w:proofErr w:type="spellEnd"/>
      <w:r w:rsidRPr="00B221A6">
        <w:rPr>
          <w:rFonts w:ascii="Simplified Arabic" w:eastAsia="Calibri" w:hAnsi="Simplified Arabic" w:cs="Simplified Arabic" w:hint="cs"/>
          <w:rtl/>
          <w:lang w:eastAsia="en-US"/>
        </w:rPr>
        <w:t>.</w:t>
      </w:r>
    </w:p>
    <w:p w14:paraId="02CEFFBC"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hAnsi="Simplified Arabic" w:cs="Simplified Arabic" w:hint="cs"/>
          <w:b/>
          <w:bCs/>
          <w:rtl/>
          <w:lang w:eastAsia="en-US"/>
        </w:rPr>
        <w:t>المحور الخامس: سيناريوهات مقترحة لتفعيل أبعاد الوظيفة الثالثة للجامعة في ضوء فلسفة جامعة الشركات</w:t>
      </w:r>
      <w:r w:rsidRPr="00B221A6">
        <w:rPr>
          <w:rFonts w:ascii="Simplified Arabic" w:eastAsia="Calibri" w:hAnsi="Simplified Arabic" w:cs="Simplified Arabic" w:hint="cs"/>
          <w:rtl/>
          <w:lang w:eastAsia="en-US"/>
        </w:rPr>
        <w:t>.</w:t>
      </w:r>
      <w:r w:rsidRPr="00B221A6">
        <w:rPr>
          <w:rFonts w:ascii="Simplified Arabic" w:eastAsia="Calibri" w:hAnsi="Simplified Arabic" w:cs="Simplified Arabic" w:hint="cs"/>
          <w:b/>
          <w:bCs/>
          <w:rtl/>
          <w:lang w:eastAsia="en-US"/>
        </w:rPr>
        <w:t xml:space="preserve"> </w:t>
      </w:r>
    </w:p>
    <w:p w14:paraId="5A357AAE" w14:textId="77777777" w:rsidR="00B221A6" w:rsidRPr="00B221A6" w:rsidRDefault="00B221A6" w:rsidP="00B221A6">
      <w:pPr>
        <w:ind w:firstLine="284"/>
        <w:jc w:val="both"/>
        <w:rPr>
          <w:rFonts w:ascii="Simplified Arabic" w:hAnsi="Simplified Arabic" w:cs="Simplified Arabic"/>
          <w:rtl/>
          <w:lang w:eastAsia="en-US"/>
        </w:rPr>
      </w:pPr>
      <w:r w:rsidRPr="00B221A6">
        <w:rPr>
          <w:rFonts w:ascii="Simplified Arabic" w:eastAsia="Calibri" w:hAnsi="Simplified Arabic" w:cs="Simplified Arabic" w:hint="cs"/>
          <w:rtl/>
          <w:lang w:eastAsia="en-US"/>
        </w:rPr>
        <w:t xml:space="preserve">كان الهدف الرئيس من البحث الحالي هو </w:t>
      </w:r>
      <w:r w:rsidRPr="00B221A6">
        <w:rPr>
          <w:rFonts w:ascii="Simplified Arabic" w:hAnsi="Simplified Arabic" w:cs="Simplified Arabic" w:hint="cs"/>
          <w:rtl/>
          <w:lang w:eastAsia="en-US"/>
        </w:rPr>
        <w:t>تفعيل أبعاد الوظيفة الثالثة للجامعة في ضوء فلسفة جامعة الشركات، وقد كشفت الدراسة الميدانية عن وجود بعض نواحي القصور في تفعيل أبعاد الوظيفة الثالثة للجامعة في ضوء فلسفة جامعة الشركات، وأهمية الأخذ بها، ومن ثم ضرورة رسم مجموعة من البدائل والسيناريوهات المحتملة والمستقبلية؛ كمحاولة لتفعيل أبعاد الوظيفة الثالثة للجامعة في ضوء فلسفة جامعة الشركات.</w:t>
      </w:r>
    </w:p>
    <w:p w14:paraId="50B04592" w14:textId="77777777" w:rsidR="00B221A6" w:rsidRPr="00B221A6" w:rsidRDefault="00B221A6" w:rsidP="00B221A6">
      <w:pPr>
        <w:spacing w:after="160" w:line="259" w:lineRule="auto"/>
        <w:jc w:val="both"/>
        <w:rPr>
          <w:rFonts w:ascii="Simplified Arabic" w:hAnsi="Simplified Arabic" w:cs="Simplified Arabic"/>
          <w:rtl/>
          <w:lang w:eastAsia="en-US"/>
        </w:rPr>
      </w:pPr>
      <w:r w:rsidRPr="00B221A6">
        <w:rPr>
          <w:rFonts w:ascii="Simplified Arabic" w:hAnsi="Simplified Arabic" w:cs="Simplified Arabic" w:hint="cs"/>
          <w:rtl/>
          <w:lang w:eastAsia="en-US"/>
        </w:rPr>
        <w:lastRenderedPageBreak/>
        <w:t>ويعرف السيناريو بأنه وصف لوضع مستقبلي ممكن، أو محتمل، أو مرغوب فيه، مع توضيح الملامح الخاصة بالمسار أو المسارات التي يمكن أن تؤدي إلى هذا الوضع المتوقع مستقبليًا، وذلك انطلاقًا من الوضع الحالي أو من الوضع الابتدائي المفترض (السيد وهيبة، 2018، 8).</w:t>
      </w:r>
    </w:p>
    <w:p w14:paraId="1569D326" w14:textId="77777777" w:rsidR="00B221A6" w:rsidRPr="00B221A6" w:rsidRDefault="00B221A6" w:rsidP="00B221A6">
      <w:pPr>
        <w:ind w:firstLine="284"/>
        <w:jc w:val="both"/>
        <w:rPr>
          <w:rFonts w:ascii="Simplified Arabic" w:eastAsia="Calibri" w:hAnsi="Simplified Arabic" w:cs="Simplified Arabic"/>
          <w:b/>
          <w:bCs/>
          <w:rtl/>
          <w:lang w:eastAsia="en-US"/>
        </w:rPr>
      </w:pPr>
      <w:r w:rsidRPr="00B221A6">
        <w:rPr>
          <w:rFonts w:ascii="Calibri" w:eastAsia="Calibri" w:hAnsi="Calibri" w:cs="Simplified Arabic" w:hint="cs"/>
          <w:rtl/>
          <w:lang w:eastAsia="en-US"/>
        </w:rPr>
        <w:t>كما يعرف السيناريو بأنه "نظرة واسعة للعلاقات المختلفة، ووصف لمجموعة من الأحداث المحتملة مع توضيح لملامح المسار أو المسارات التي يمكن أن تؤدي إليها، وذلك انطلاقاً من الأوضاع الابتدائية المفترض أنها ستوجه مسار السيناريو"</w:t>
      </w:r>
      <w:r w:rsidRPr="00B221A6">
        <w:rPr>
          <w:rFonts w:ascii="Simplified Arabic" w:eastAsia="Calibri" w:hAnsi="Simplified Arabic" w:cs="Simplified Arabic" w:hint="cs"/>
          <w:b/>
          <w:bCs/>
          <w:rtl/>
          <w:lang w:eastAsia="en-US"/>
        </w:rPr>
        <w:t>.</w:t>
      </w:r>
      <w:r w:rsidRPr="00B221A6">
        <w:rPr>
          <w:rFonts w:ascii="Calibri" w:eastAsia="Calibri" w:hAnsi="Calibri" w:cs="Simplified Arabic"/>
          <w:lang w:eastAsia="en-US" w:bidi="ar-SA"/>
        </w:rPr>
        <w:t xml:space="preserve"> Bengtsson</w:t>
      </w:r>
      <w:r w:rsidRPr="00B221A6">
        <w:rPr>
          <w:rFonts w:ascii="Calibri" w:eastAsia="Calibri" w:hAnsi="Calibri" w:cs="Simplified Arabic"/>
          <w:lang w:eastAsia="en-US"/>
        </w:rPr>
        <w:t>,2005,13)</w:t>
      </w:r>
      <w:r w:rsidRPr="00B221A6">
        <w:rPr>
          <w:rFonts w:ascii="Simplified Arabic" w:eastAsia="Calibri" w:hAnsi="Simplified Arabic" w:cs="Simplified Arabic" w:hint="cs"/>
          <w:b/>
          <w:bCs/>
          <w:rtl/>
          <w:lang w:eastAsia="en-US"/>
        </w:rPr>
        <w:t>)</w:t>
      </w:r>
    </w:p>
    <w:p w14:paraId="17D61BDE" w14:textId="77777777" w:rsidR="00B221A6" w:rsidRPr="00B221A6" w:rsidRDefault="00B221A6" w:rsidP="00B221A6">
      <w:pPr>
        <w:spacing w:after="160" w:line="259" w:lineRule="auto"/>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وفي ضوء ما سبق يحاول البحث الحالي صياغة ثلاثة سيناريوهات ممكنة ل</w:t>
      </w:r>
      <w:r w:rsidRPr="00B221A6">
        <w:rPr>
          <w:rFonts w:ascii="Simplified Arabic" w:hAnsi="Simplified Arabic" w:cs="Simplified Arabic" w:hint="cs"/>
          <w:rtl/>
          <w:lang w:eastAsia="en-US"/>
        </w:rPr>
        <w:t>تفعيل أبعاد الوظيفة الثالثة للجامعة في ضوء فلسفة جامعة الشركات</w:t>
      </w:r>
      <w:r w:rsidRPr="00B221A6">
        <w:rPr>
          <w:rFonts w:ascii="Simplified Arabic" w:eastAsia="Calibri" w:hAnsi="Simplified Arabic" w:cs="Simplified Arabic" w:hint="cs"/>
          <w:rtl/>
          <w:lang w:eastAsia="en-US"/>
        </w:rPr>
        <w:t>، وتتمثل السيناريوهات المقترحة فيما يلي: (توفيق؛ ويونس، 2007، 63)</w:t>
      </w:r>
    </w:p>
    <w:p w14:paraId="0BF7DCEF" w14:textId="77777777" w:rsidR="00B221A6" w:rsidRPr="00B221A6" w:rsidRDefault="00B221A6" w:rsidP="00B05F5A">
      <w:pPr>
        <w:numPr>
          <w:ilvl w:val="0"/>
          <w:numId w:val="27"/>
        </w:numPr>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السيناريو الامتدادي: </w:t>
      </w:r>
      <w:r w:rsidRPr="00B221A6">
        <w:rPr>
          <w:rFonts w:ascii="Simplified Arabic" w:eastAsia="Calibri" w:hAnsi="Simplified Arabic" w:cs="Simplified Arabic" w:hint="cs"/>
          <w:rtl/>
          <w:lang w:eastAsia="en-US"/>
        </w:rPr>
        <w:t xml:space="preserve">ويعبر هذا السيناريو عن استمرارية الأوضاع الراهنة، ويطلق عليه (الاستمراري، المرجعي، الاتجاهي، التشاؤمي، التردي، النمطي، الأندلسي) ويفترض هذا السيناريو استمرار الوضع القائم على ما هو عليه فى المستقبل، بل يتوقع حدوث المزيد من </w:t>
      </w:r>
      <w:proofErr w:type="spellStart"/>
      <w:r w:rsidRPr="00B221A6">
        <w:rPr>
          <w:rFonts w:ascii="Simplified Arabic" w:eastAsia="Calibri" w:hAnsi="Simplified Arabic" w:cs="Simplified Arabic" w:hint="cs"/>
          <w:rtl/>
          <w:lang w:eastAsia="en-US"/>
        </w:rPr>
        <w:t>التردى</w:t>
      </w:r>
      <w:proofErr w:type="spellEnd"/>
      <w:r w:rsidRPr="00B221A6">
        <w:rPr>
          <w:rFonts w:ascii="Simplified Arabic" w:eastAsia="Calibri" w:hAnsi="Simplified Arabic" w:cs="Simplified Arabic" w:hint="cs"/>
          <w:rtl/>
          <w:lang w:eastAsia="en-US"/>
        </w:rPr>
        <w:t xml:space="preserve"> للأوضاع الحالية وتدهورها، وضعف </w:t>
      </w:r>
      <w:r w:rsidRPr="00B221A6">
        <w:rPr>
          <w:rFonts w:ascii="Simplified Arabic" w:hAnsi="Simplified Arabic" w:cs="Simplified Arabic" w:hint="cs"/>
          <w:rtl/>
          <w:lang w:eastAsia="en-US"/>
        </w:rPr>
        <w:t>تفعيل أبعاد الوظيفة الثالثة للجامعة في ضوء فلسفة جامعة الشركات</w:t>
      </w:r>
      <w:r w:rsidRPr="00B221A6">
        <w:rPr>
          <w:rFonts w:ascii="Simplified Arabic" w:eastAsia="Calibri" w:hAnsi="Simplified Arabic" w:cs="Simplified Arabic" w:hint="cs"/>
          <w:rtl/>
          <w:lang w:eastAsia="en-US"/>
        </w:rPr>
        <w:t>.</w:t>
      </w:r>
    </w:p>
    <w:p w14:paraId="3EE362AA" w14:textId="77777777" w:rsidR="00B221A6" w:rsidRPr="00B221A6" w:rsidRDefault="00B221A6" w:rsidP="00B05F5A">
      <w:pPr>
        <w:numPr>
          <w:ilvl w:val="0"/>
          <w:numId w:val="27"/>
        </w:numPr>
        <w:spacing w:after="160" w:line="259" w:lineRule="auto"/>
        <w:jc w:val="lowKashida"/>
        <w:rPr>
          <w:rFonts w:ascii="Calibri" w:eastAsia="Calibri" w:hAnsi="Calibri" w:cs="Simplified Arabic"/>
          <w:rtl/>
          <w:lang w:eastAsia="en-US"/>
        </w:rPr>
      </w:pPr>
      <w:r w:rsidRPr="00B221A6">
        <w:rPr>
          <w:rFonts w:ascii="Simplified Arabic" w:eastAsia="Calibri" w:hAnsi="Simplified Arabic" w:cs="Simplified Arabic" w:hint="cs"/>
          <w:b/>
          <w:bCs/>
          <w:rtl/>
          <w:lang w:eastAsia="en-US"/>
        </w:rPr>
        <w:t xml:space="preserve">السيناريو الإصلاحي: </w:t>
      </w:r>
      <w:r w:rsidRPr="00B221A6">
        <w:rPr>
          <w:rFonts w:ascii="Calibri" w:eastAsia="Calibri" w:hAnsi="Calibri" w:cs="Simplified Arabic" w:hint="cs"/>
          <w:rtl/>
          <w:lang w:eastAsia="en-US"/>
        </w:rPr>
        <w:t>ويحمل هذا السيناريو بعض مظاهر الإصلاح والتجديد والتحسين، ويطلق عليه (التقدمي)، ويمثل بداية المسار التحويلي، حيث يفترض هذا السيناريو إصلاحًا تدريجيًّا لتدعيم وتعميق إيجابيات الحاضر وعلاج سلبيات الواقع، مما يمثل الصورة المفترضة والممكنة الحدوث إذا طرأت تعديلات إصلاحية غير جذرية، واستجابة وإحداث بعض التحسينات القائمة التي يمكن من خلالها الاستفادة من الفلسفة الخاصة بجامعة الشركات في تفعيل الأبعاد الخاصة لوظيفة خدمة الجامعة للمجتمع المحيط.</w:t>
      </w:r>
    </w:p>
    <w:p w14:paraId="344CE32F" w14:textId="77777777" w:rsidR="00B221A6" w:rsidRPr="00B221A6" w:rsidRDefault="00B221A6" w:rsidP="00B05F5A">
      <w:pPr>
        <w:numPr>
          <w:ilvl w:val="0"/>
          <w:numId w:val="27"/>
        </w:numPr>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lastRenderedPageBreak/>
        <w:t xml:space="preserve">السيناريو الابتكاري: </w:t>
      </w:r>
      <w:r w:rsidRPr="00B221A6">
        <w:rPr>
          <w:rFonts w:ascii="Calibri" w:eastAsia="Calibri" w:hAnsi="Calibri" w:cs="Simplified Arabic" w:hint="cs"/>
          <w:rtl/>
          <w:lang w:eastAsia="en-US"/>
        </w:rPr>
        <w:t xml:space="preserve">ويتصور هذا السيناريو دورًا فاعلاً متميزًا، ويطلق عليه </w:t>
      </w:r>
      <w:proofErr w:type="gramStart"/>
      <w:r w:rsidRPr="00B221A6">
        <w:rPr>
          <w:rFonts w:ascii="Calibri" w:eastAsia="Calibri" w:hAnsi="Calibri" w:cs="Simplified Arabic" w:hint="cs"/>
          <w:rtl/>
          <w:lang w:eastAsia="en-US"/>
        </w:rPr>
        <w:t>( المتفائل</w:t>
      </w:r>
      <w:proofErr w:type="gramEnd"/>
      <w:r w:rsidRPr="00B221A6">
        <w:rPr>
          <w:rFonts w:ascii="Calibri" w:eastAsia="Calibri" w:hAnsi="Calibri" w:cs="Simplified Arabic" w:hint="cs"/>
          <w:rtl/>
          <w:lang w:eastAsia="en-US"/>
        </w:rPr>
        <w:t>، الابتكاري، الإبداعي، التطوري) ، والذي يمثل الصورة المثالية التي يمكن أن يكون عليها التعليم الجامعي في تحقيق أبعاد وظيفته الثالثة نتيجة الاستجابة الكاملة لفلسفة جامعة الشركات</w:t>
      </w:r>
      <w:r w:rsidRPr="00B221A6">
        <w:rPr>
          <w:rFonts w:ascii="Simplified Arabic" w:eastAsia="Calibri" w:hAnsi="Simplified Arabic" w:cs="Simplified Arabic" w:hint="cs"/>
          <w:rtl/>
          <w:lang w:eastAsia="en-US"/>
        </w:rPr>
        <w:t xml:space="preserve"> التدريس</w:t>
      </w:r>
      <w:r w:rsidRPr="00B221A6">
        <w:rPr>
          <w:rFonts w:ascii="Calibri" w:eastAsia="Calibri" w:hAnsi="Calibri" w:cs="Simplified Arabic" w:hint="cs"/>
          <w:rtl/>
          <w:lang w:eastAsia="en-US"/>
        </w:rPr>
        <w:t>، مما ينعكس إيجابًا على منظومة التعليم بالجامعة، الأمر الذي يؤدي إلى تفعيل أبعاد الوظيفة الثالثة، مما يؤثر على ارتباط الجامعة بالمجتمع المحيط والعمل على تحقيق أهدافه.</w:t>
      </w:r>
    </w:p>
    <w:p w14:paraId="04B44A3C" w14:textId="77777777" w:rsidR="00B221A6" w:rsidRPr="00B221A6" w:rsidRDefault="00B221A6" w:rsidP="00B221A6">
      <w:pPr>
        <w:spacing w:after="160" w:line="259" w:lineRule="auto"/>
        <w:ind w:firstLine="360"/>
        <w:jc w:val="lowKashida"/>
        <w:rPr>
          <w:rFonts w:ascii="Calibri" w:eastAsia="Calibri" w:hAnsi="Calibri" w:cs="Simplified Arabic"/>
          <w:b/>
          <w:bCs/>
          <w:rtl/>
          <w:lang w:eastAsia="en-US"/>
        </w:rPr>
      </w:pPr>
      <w:r w:rsidRPr="00B221A6">
        <w:rPr>
          <w:rFonts w:ascii="Calibri" w:eastAsia="Calibri" w:hAnsi="Calibri" w:cs="Simplified Arabic" w:hint="cs"/>
          <w:b/>
          <w:bCs/>
          <w:rtl/>
          <w:lang w:eastAsia="en-US"/>
        </w:rPr>
        <w:t>وفيما يلي تفصيل لكل سيناريو على النحو التالي:</w:t>
      </w:r>
    </w:p>
    <w:p w14:paraId="13909034" w14:textId="77777777" w:rsidR="00B221A6" w:rsidRPr="00C7304F" w:rsidRDefault="00B221A6" w:rsidP="00B221A6">
      <w:pPr>
        <w:spacing w:after="160" w:line="259" w:lineRule="auto"/>
        <w:jc w:val="lowKashida"/>
        <w:rPr>
          <w:rFonts w:ascii="Simplified Arabic" w:eastAsia="Calibri" w:hAnsi="Simplified Arabic" w:cs="Simplified Arabic"/>
          <w:b/>
          <w:bCs/>
          <w:rtl/>
          <w:lang w:eastAsia="en-US"/>
        </w:rPr>
      </w:pPr>
      <w:r w:rsidRPr="00C7304F">
        <w:rPr>
          <w:rFonts w:ascii="Simplified Arabic" w:eastAsia="Calibri" w:hAnsi="Simplified Arabic" w:cs="Simplified Arabic"/>
          <w:b/>
          <w:bCs/>
          <w:rtl/>
          <w:lang w:eastAsia="en-US"/>
        </w:rPr>
        <w:t xml:space="preserve">أولاً: السيناريو الامتدادي: </w:t>
      </w:r>
    </w:p>
    <w:p w14:paraId="2BF8DB68" w14:textId="77777777" w:rsidR="00B221A6" w:rsidRPr="00B221A6" w:rsidRDefault="00B221A6" w:rsidP="00B221A6">
      <w:pPr>
        <w:ind w:firstLine="284"/>
        <w:jc w:val="both"/>
        <w:rPr>
          <w:rFonts w:ascii="Calibri" w:eastAsia="Calibri" w:hAnsi="Calibri" w:cs="Simplified Arabic"/>
          <w:rtl/>
          <w:lang w:eastAsia="en-US"/>
        </w:rPr>
      </w:pPr>
      <w:r w:rsidRPr="00B221A6">
        <w:rPr>
          <w:rFonts w:ascii="Calibri" w:eastAsia="Calibri" w:hAnsi="Calibri" w:cs="Simplified Arabic" w:hint="cs"/>
          <w:rtl/>
          <w:lang w:eastAsia="en-US"/>
        </w:rPr>
        <w:t xml:space="preserve">يفترض هذا السيناريو استمرار الأوضاع الحالية كما هي، حيث تجري مشاهد السيناريو كامتداد للماضي، وما ينطوي عليه من إيجابيات وسلبيات، بل يفترض مزيدًا من تدهور الأوضاع الحالية، </w:t>
      </w:r>
      <w:r w:rsidRPr="00B221A6">
        <w:rPr>
          <w:rFonts w:ascii="Simplified Arabic" w:eastAsia="Calibri" w:hAnsi="Simplified Arabic" w:cs="Simplified Arabic" w:hint="cs"/>
          <w:rtl/>
          <w:lang w:eastAsia="en-US"/>
        </w:rPr>
        <w:t xml:space="preserve">وعدم حدوث أي تغيير يذكر، ويمثل وضعًا متشائمًا، حيث ضعف </w:t>
      </w:r>
      <w:r w:rsidRPr="00B221A6">
        <w:rPr>
          <w:rFonts w:ascii="Simplified Arabic" w:hAnsi="Simplified Arabic" w:cs="Simplified Arabic" w:hint="cs"/>
          <w:rtl/>
          <w:lang w:eastAsia="en-US"/>
        </w:rPr>
        <w:t>تفعيل أبعاد الوظيفة الثالثة للجامعة في ضوء فلسفة جامعة الشركات</w:t>
      </w:r>
      <w:r w:rsidRPr="00B221A6">
        <w:rPr>
          <w:rFonts w:ascii="Simplified Arabic" w:eastAsia="Calibri" w:hAnsi="Simplified Arabic" w:cs="Simplified Arabic" w:hint="cs"/>
          <w:rtl/>
          <w:lang w:eastAsia="en-US"/>
        </w:rPr>
        <w:t>، الأمر الذي يؤثر على ارتباط الجامعة بمجتمعها، بل عزلتها عنه وعن متطلباته</w:t>
      </w:r>
      <w:r w:rsidRPr="00B221A6">
        <w:rPr>
          <w:rFonts w:ascii="Calibri" w:eastAsia="Calibri" w:hAnsi="Calibri" w:cs="Simplified Arabic" w:hint="cs"/>
          <w:rtl/>
          <w:lang w:eastAsia="en-US"/>
        </w:rPr>
        <w:t>، حيث يفترض السيناريو عدم الاستجابة للمتطلبات التي يفرضها اقتصاد المعرفة على المنظومة الجامعية،</w:t>
      </w:r>
      <w:r w:rsidRPr="00B221A6">
        <w:rPr>
          <w:rFonts w:ascii="Simplified Arabic" w:eastAsia="Calibri" w:hAnsi="Simplified Arabic" w:cs="Simplified Arabic" w:hint="cs"/>
          <w:rtl/>
          <w:lang w:eastAsia="en-US"/>
        </w:rPr>
        <w:t xml:space="preserve"> والتي ترتكز على الإدارة الفاعلة للمعرفة وإكساب الأفراد المهارات اللازمة لسوق العمل</w:t>
      </w:r>
      <w:r w:rsidRPr="00B221A6">
        <w:rPr>
          <w:rFonts w:ascii="Calibri" w:eastAsia="Calibri" w:hAnsi="Calibri" w:cs="Simplified Arabic" w:hint="cs"/>
          <w:rtl/>
          <w:lang w:eastAsia="en-US"/>
        </w:rPr>
        <w:t>، وعليه يفترض هذا السيناريو مجموعة من الفرضيات التي تكون بمثابة القواعد الأساسية التي يبنى عليها، وتتمثل تلك الفرضيات في الآتي:</w:t>
      </w:r>
    </w:p>
    <w:p w14:paraId="0505E752" w14:textId="77777777" w:rsidR="00B221A6" w:rsidRPr="00B221A6" w:rsidRDefault="00B221A6" w:rsidP="00B05F5A">
      <w:pPr>
        <w:numPr>
          <w:ilvl w:val="0"/>
          <w:numId w:val="28"/>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الفرضيات الأساسية للسيناريو الامتدادي: </w:t>
      </w:r>
    </w:p>
    <w:p w14:paraId="4E87F3A7"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افترض هذا السيناريو مجموعة من الفرضيات التي تتمثل فيما يلي:</w:t>
      </w:r>
    </w:p>
    <w:p w14:paraId="509B36B7" w14:textId="77777777" w:rsidR="00B221A6" w:rsidRPr="00B221A6" w:rsidRDefault="00B221A6" w:rsidP="00B05F5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تفاقم أزمة الجامعات التقليدية وضعف قدرتها على القيام بمتطلبات وظيفتها في خدمة المجتمع، مما لا يمكنها من المساهمة الفعالة في تحقيق التنمية الاجتماعية والاقتصادية عن طريق الاستفادة من الخصائص التي تتسم بها جامعة الشركات.</w:t>
      </w:r>
    </w:p>
    <w:p w14:paraId="6D8EFDA5" w14:textId="77777777" w:rsidR="00B221A6" w:rsidRPr="00B221A6" w:rsidRDefault="00B221A6" w:rsidP="00B05F5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 xml:space="preserve"> تواضع أداء الجامعة في تكوين الكوادر البشرية المؤهلة التي تتمتع بالمهارات والجدارات التي تمكنها من مواجهة التحديات المستقبلية التي يفرضها عالم الأعمال الجديد، مما لا يؤهلها للمنافسة في ظل التغييرات المستمرة وفق رؤية جامعة الشركات. </w:t>
      </w:r>
    </w:p>
    <w:p w14:paraId="21A583C0" w14:textId="77777777" w:rsidR="00B221A6" w:rsidRPr="00B221A6" w:rsidRDefault="00B221A6" w:rsidP="00B05F5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Simplified Arabic"/>
          <w:rtl/>
          <w:lang w:eastAsia="en-US"/>
        </w:rPr>
      </w:pPr>
      <w:r w:rsidRPr="00B221A6">
        <w:rPr>
          <w:rFonts w:ascii="Courier New" w:hAnsi="Courier New" w:cs="Simplified Arabic" w:hint="cs"/>
          <w:rtl/>
          <w:lang w:eastAsia="en-US"/>
        </w:rPr>
        <w:t>غياب التخطيط بالجامعة كأسلوب مهم وقاعدة أساسية لحل المشكلات التي يعاني منها المجتمع وفق أسس علمية سليمة ومنضبطة، وغلبة العشوائية والارتجال، الأمر الذي يؤدي إلى محاولات عقيمة للإصلاح تنعكس سلبياتها سريعًا على أداء وظيفتها لخدمة المجتمع وفق فلسفة جامعة الشركات.</w:t>
      </w:r>
    </w:p>
    <w:p w14:paraId="65BC2A4C" w14:textId="77777777" w:rsidR="00B221A6" w:rsidRPr="00B221A6" w:rsidRDefault="00B221A6" w:rsidP="00B05F5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الارتباط الضيق للجامعة باحتياجات سوق العمل، واستمرار اتساع الفجوة بين خريجي الجامعات المصرية والمتطلبات المتغيرة لسوق العمل من مهارات وكفاءات وجدارات متطورة، وضعف التوافق بين خريجي الجامعات والمواصفات المطلوبة للعمل.</w:t>
      </w:r>
    </w:p>
    <w:p w14:paraId="7EAFA5BC" w14:textId="77777777" w:rsidR="00B221A6" w:rsidRPr="00B221A6" w:rsidRDefault="00B221A6" w:rsidP="00B05F5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تغير نماذج الإنتاج وارتفاع الطلب على العمالة الماهرة والمؤهلة؛ وعلى الجانب الآخر سياسات التعليم الجامعي ومحاولة تطبيق مبدأ الإتاحة للجميع، الأمر الذي يتسبب في زيادة الضغط على الجامعات، ووضع سياسات تتماشى مع الطلب الاجتماعي (</w:t>
      </w:r>
      <w:proofErr w:type="spellStart"/>
      <w:r w:rsidRPr="00B221A6">
        <w:rPr>
          <w:rFonts w:ascii="Simplified Arabic" w:eastAsia="Calibri" w:hAnsi="Simplified Arabic" w:cs="Simplified Arabic" w:hint="cs"/>
          <w:rtl/>
          <w:lang w:eastAsia="en-US"/>
        </w:rPr>
        <w:t>قمبر</w:t>
      </w:r>
      <w:proofErr w:type="spellEnd"/>
      <w:r w:rsidRPr="00B221A6">
        <w:rPr>
          <w:rFonts w:ascii="Simplified Arabic" w:eastAsia="Calibri" w:hAnsi="Simplified Arabic" w:cs="Simplified Arabic" w:hint="cs"/>
          <w:rtl/>
          <w:lang w:eastAsia="en-US"/>
        </w:rPr>
        <w:t>، 2013، 22)</w:t>
      </w:r>
    </w:p>
    <w:p w14:paraId="33760E5D" w14:textId="77777777" w:rsidR="00B221A6" w:rsidRPr="00B221A6" w:rsidRDefault="00B221A6" w:rsidP="00B05F5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قصور فلسفة الخطة الإستراتيجية للتعليم الجامعي في اعتبار التعليم مدخلًا للتنمية الشاملة ووسيلة لها، وأن له دورًا تنمويًا واقتصاديًا، ووظيفة خدمية ومجتمعية كما تؤكد فلسفة جامعة الشركات.</w:t>
      </w:r>
    </w:p>
    <w:p w14:paraId="5311E35F" w14:textId="77777777" w:rsidR="00B221A6" w:rsidRPr="00B221A6" w:rsidRDefault="00B221A6" w:rsidP="00B05F5A">
      <w:pPr>
        <w:numPr>
          <w:ilvl w:val="0"/>
          <w:numId w:val="29"/>
        </w:numPr>
        <w:tabs>
          <w:tab w:val="left" w:pos="916"/>
          <w:tab w:val="left" w:pos="1832"/>
          <w:tab w:val="left" w:pos="2748"/>
          <w:tab w:val="left" w:pos="3664"/>
          <w:tab w:val="left" w:pos="4580"/>
          <w:tab w:val="left" w:pos="5496"/>
          <w:tab w:val="left" w:pos="6412"/>
          <w:tab w:val="left" w:pos="7328"/>
          <w:tab w:val="left" w:pos="8070"/>
          <w:tab w:val="left" w:pos="8244"/>
          <w:tab w:val="left" w:pos="9160"/>
          <w:tab w:val="left" w:pos="10076"/>
          <w:tab w:val="left" w:pos="10992"/>
          <w:tab w:val="left" w:pos="11908"/>
          <w:tab w:val="left" w:pos="12824"/>
          <w:tab w:val="left" w:pos="13740"/>
          <w:tab w:val="left" w:pos="14656"/>
        </w:tabs>
        <w:jc w:val="both"/>
        <w:rPr>
          <w:rFonts w:ascii="Courier New" w:eastAsia="Calibri" w:hAnsi="Courier New" w:cs="Courier New"/>
          <w:lang w:eastAsia="en-US"/>
        </w:rPr>
      </w:pPr>
      <w:r w:rsidRPr="00B221A6">
        <w:rPr>
          <w:rFonts w:ascii="Simplified Arabic" w:eastAsia="Calibri" w:hAnsi="Simplified Arabic" w:cs="Simplified Arabic" w:hint="cs"/>
          <w:rtl/>
          <w:lang w:eastAsia="en-US"/>
        </w:rPr>
        <w:t>العلاقة غير الفعالة بين الجامعات وقطاعات العمل، واستمرار ضعف انفتاح الجامعة على المجتمع الذي تنتمي إليه أو استثمار مواردها البشرية والمادية لخدمة المجتمع وتحقيق أغراضه التنموية، ومحدودية العلاقة بين التعليم الجامعي والقطاعات الإنتاجية والصناعية.</w:t>
      </w:r>
      <w:r w:rsidRPr="00B221A6">
        <w:rPr>
          <w:rFonts w:ascii="Courier New" w:hAnsi="Courier New" w:cs="Courier New"/>
          <w:lang w:eastAsia="en-US"/>
        </w:rPr>
        <w:tab/>
      </w:r>
    </w:p>
    <w:p w14:paraId="704C8854" w14:textId="77777777" w:rsidR="00B221A6" w:rsidRPr="00B221A6" w:rsidRDefault="00B221A6" w:rsidP="00B05F5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سيادة غياب الاتصال بين الجامعة ومختلف القطاعات بالمجتمع، والذي يعد ترجمة حقيقية للوظائف الأخرى للجامعة لمواجهة التحولات المعاصرة التي ألقت بظلالها على الجامعات، مما يجعل التعليم الجامعي غير قادر على تحقيق التنمية الاقتصادية والاجتماعية.</w:t>
      </w:r>
    </w:p>
    <w:p w14:paraId="4316F008" w14:textId="77777777" w:rsidR="00B221A6" w:rsidRPr="00B221A6" w:rsidRDefault="00B221A6" w:rsidP="00B05F5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 xml:space="preserve"> قصور الجامعات عن أداء أدوارها في خدمة المجتمع من خلال توجيه البحوث العلمية للإسهام في إحداث التقدم في المجتمع فضلًا عن خدمة المجتمع، حيث تفرض الاقتصاديات الحديثة المبنية على المعرفة الربط بين الإنتاجية والمخرجات البحثية.</w:t>
      </w:r>
    </w:p>
    <w:p w14:paraId="620343F0" w14:textId="77777777" w:rsidR="00B221A6" w:rsidRPr="00B221A6" w:rsidRDefault="00B221A6" w:rsidP="00B05F5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ضعف قدرة الجامعات على المواءمة بين مخرجات التعليم الجامعي ومتطلبات سوق العمل الحالية والمستقبلية، حيث يتم تنمية الكوادر البشرية بمعزل عن خطط التنمية الاقتصادية والاجتماعية، دون مراعاة متطلبات القطاعات الإنتاجية.</w:t>
      </w:r>
    </w:p>
    <w:p w14:paraId="325230A5" w14:textId="77777777" w:rsidR="00B221A6" w:rsidRPr="00B221A6" w:rsidRDefault="00B221A6" w:rsidP="00B05F5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ضعف كفاءات خريجي الجامعات المؤهلين للعمل على تلبية متطلبات التنمية الاقتصادية وفقًا للمعطيات التكنولوجية الحديثة والاحتياجات النوعية الراهنة لسوق العمل، إضافة إلى غياب التوازن بين العرض والطلب من خريجي الجامعات. </w:t>
      </w:r>
    </w:p>
    <w:p w14:paraId="1620F758"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Simplified Arabic" w:eastAsia="Calibri" w:hAnsi="Simplified Arabic" w:cs="Simplified Arabic"/>
          <w:lang w:eastAsia="en-US"/>
        </w:rPr>
      </w:pPr>
    </w:p>
    <w:p w14:paraId="09BDB6CD" w14:textId="77777777" w:rsidR="00B221A6" w:rsidRPr="00B221A6" w:rsidRDefault="00B221A6" w:rsidP="00B05F5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الأوضاع المجتمعية الداعمة لهذا السيناريو:</w:t>
      </w:r>
    </w:p>
    <w:p w14:paraId="4E1A830E"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من المتوقع في هذا السيناريو أن تسود الأوضاع المجتمعية التالية:</w:t>
      </w:r>
    </w:p>
    <w:p w14:paraId="6A228CD8"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استمرار افتقار التعليم الجامعي إلى السياسات التعليمية التي توجه الجامعة نحو أداء وظيفتها في خدمة المجتمع.</w:t>
      </w:r>
    </w:p>
    <w:p w14:paraId="4A8235BA"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انتشار البطالة نتيجة لاستمرار العزلة بين الجامعات وسوق العمل، خاصة فيما يتعلق بالفجوة بين المعروض من الوظائف والطلب على الخريجين من الجامعات.</w:t>
      </w:r>
    </w:p>
    <w:p w14:paraId="0053F2B2"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عجز نظام التعليم الجامعي عن ملاحقة الانفجار المعرفي المستمر، الأمر الذي يؤدي إلى القصور في تلبية متطلبات مجتمع المعرفة.</w:t>
      </w:r>
    </w:p>
    <w:p w14:paraId="2F924D23"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تدني مستوى كفاءة خريجي الجامعات وافتقارهم للمؤهلات والجدارات اللازمة لسوق العمل سريع التغير.</w:t>
      </w:r>
    </w:p>
    <w:p w14:paraId="1AA61395"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افتقار الجامعة إلى وجود خطة موجهة لتوفير رأس المال البشري القادر على الابتكار في ظل التحديات التكنولوجية والاقتصادية المتجددة.</w:t>
      </w:r>
    </w:p>
    <w:p w14:paraId="7049F126"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عجز الحكومات عن الاستجابة للاحتياجات المالية للجامعات والتي تمول الأنشطة والبرامج التي تفتح المجال لربط أنشطة البحث العلمي باحتياجات المجتمع التنموية.</w:t>
      </w:r>
    </w:p>
    <w:p w14:paraId="5FB53D95"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غياب خطة لفتح قنوات التواصل التي تساعد الجامعة في تعرُّف الاحتياجات الخاصة بالقطاعات المجتمعية.</w:t>
      </w:r>
    </w:p>
    <w:p w14:paraId="470863DB"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اتضح مما سبق أنه في ظل هذه الظروف المجتمعية المتشابكة التي يعيشها التعليم الجامعي المصري، يصعب وضع سياسات تعليمية وتنموية هادفة لتفعيل الوظيفة الثالثة للجامعات في ضوء فلسفة جامعة الشركات.</w:t>
      </w:r>
    </w:p>
    <w:p w14:paraId="27EBA386" w14:textId="77777777" w:rsidR="00B221A6" w:rsidRPr="00B221A6" w:rsidRDefault="00B221A6" w:rsidP="00B05F5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مشاهد السيناريو الامتدادي:</w:t>
      </w:r>
    </w:p>
    <w:p w14:paraId="15ED12CA" w14:textId="77777777" w:rsidR="00B221A6" w:rsidRPr="00B221A6" w:rsidRDefault="00B221A6" w:rsidP="00B221A6">
      <w:pPr>
        <w:ind w:firstLine="284"/>
        <w:jc w:val="both"/>
        <w:rPr>
          <w:rFonts w:ascii="Simplified Arabic" w:eastAsia="Calibri" w:hAnsi="Simplified Arabic" w:cs="Simplified Arabic"/>
          <w:rtl/>
          <w:lang w:eastAsia="en-US"/>
        </w:rPr>
      </w:pPr>
      <w:proofErr w:type="spellStart"/>
      <w:r w:rsidRPr="00B221A6">
        <w:rPr>
          <w:rFonts w:ascii="Simplified Arabic" w:eastAsia="Calibri" w:hAnsi="Simplified Arabic" w:cs="Simplified Arabic" w:hint="cs"/>
          <w:rtl/>
          <w:lang w:eastAsia="en-US"/>
        </w:rPr>
        <w:t>ينطوى</w:t>
      </w:r>
      <w:proofErr w:type="spellEnd"/>
      <w:r w:rsidRPr="00B221A6">
        <w:rPr>
          <w:rFonts w:ascii="Simplified Arabic" w:eastAsia="Calibri" w:hAnsi="Simplified Arabic" w:cs="Simplified Arabic" w:hint="cs"/>
          <w:rtl/>
          <w:lang w:eastAsia="en-US"/>
        </w:rPr>
        <w:t xml:space="preserve"> هذا السيناريو على مجموعة من المشاهد التي تم بنائها على تصور لما سيؤول إليه وضع الجامعات المصرية في حال ضعف الاستجابة لتفعيل أبعاد وظيفتها الثالثة في ضوء فلسفة جامعة الشركات، وعدم اتخاذ إجراءات عملية لدعم هذا المسار ويمكن تصور تلك المشاهد على النحو التالي:</w:t>
      </w:r>
    </w:p>
    <w:p w14:paraId="42F69152" w14:textId="77777777" w:rsidR="00B221A6" w:rsidRPr="00B221A6" w:rsidRDefault="00B221A6" w:rsidP="00B221A6">
      <w:pPr>
        <w:tabs>
          <w:tab w:val="left" w:pos="5715"/>
        </w:tabs>
        <w:spacing w:after="160" w:line="259" w:lineRule="auto"/>
        <w:ind w:left="36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المشهد الأول: التعليم المستمر:</w:t>
      </w:r>
      <w:r w:rsidRPr="00B221A6">
        <w:rPr>
          <w:rFonts w:ascii="Simplified Arabic" w:eastAsia="Calibri" w:hAnsi="Simplified Arabic" w:cs="Simplified Arabic"/>
          <w:b/>
          <w:bCs/>
          <w:rtl/>
          <w:lang w:eastAsia="en-US"/>
        </w:rPr>
        <w:tab/>
      </w:r>
    </w:p>
    <w:p w14:paraId="0831CAA3"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ضعف تحول الجامعات إلى منظمات تعلم يكون التعليم المستمر من أولى اهتماماتها، وسيادة سياسات الجامعة التي لا تعزز تكوين مجتمع تعلم يشترك جميع أفراده في صياغة رؤية ورسالة الجامعة والمشاركة في تحقيق أهداف القطاعات المجتمعية.</w:t>
      </w:r>
    </w:p>
    <w:p w14:paraId="79378C81"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افتقار الجامعة لتأسيس قواعد بيانات متكاملة تضم خبرات وأبحاث أعضاء هيئة التدريس الأكاديمية في شتى مجالات المعرفة لتدعيم تشاركية المعرفة مع قطاع العمل.</w:t>
      </w:r>
    </w:p>
    <w:p w14:paraId="63162107"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قصور الجامعة في نشر </w:t>
      </w:r>
      <w:proofErr w:type="gramStart"/>
      <w:r w:rsidRPr="00B221A6">
        <w:rPr>
          <w:rFonts w:ascii="Simplified Arabic" w:eastAsia="Calibri" w:hAnsi="Simplified Arabic" w:cs="Simplified Arabic" w:hint="cs"/>
          <w:rtl/>
          <w:lang w:eastAsia="en-US"/>
        </w:rPr>
        <w:t>الوعى</w:t>
      </w:r>
      <w:proofErr w:type="gramEnd"/>
      <w:r w:rsidRPr="00B221A6">
        <w:rPr>
          <w:rFonts w:ascii="Simplified Arabic" w:eastAsia="Calibri" w:hAnsi="Simplified Arabic" w:cs="Simplified Arabic" w:hint="cs"/>
          <w:rtl/>
          <w:lang w:eastAsia="en-US"/>
        </w:rPr>
        <w:t xml:space="preserve"> بأهمية مواصلة التعليم والدافعية للتعلم مدى الحياة، وضعف الاستفادة من الفرص الجديدة التي تفرزها تكنولوجيا المعلومات والاتصالات للوظائف التقليدية.</w:t>
      </w:r>
    </w:p>
    <w:p w14:paraId="62FE0699"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ضعف التهيئة الفكرية التي تنمي مهارات التعلم الذاتي في المجال التخصصي، ونشر ثقافة التعلم الفعال المستمر التي لها الدور الرئيس في تحويل دورة التعلم السلبي بالجامعة إلى دورة تعلم إيجابية (أبو العلا، 2013، 621).</w:t>
      </w:r>
    </w:p>
    <w:p w14:paraId="464FFB7D"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ضعف وجود برامج أكاديمية تخصصية تتصف بالمرونة وقابلة للتغيير حسب الاحتياجات والمتطلبات المتجددة لقطاع العمل.</w:t>
      </w:r>
    </w:p>
    <w:p w14:paraId="056FD76F"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افتقار فلسفة التدريب بالجامعات على الاستباقية وتوقع المشكلات المستقبلية المرتبطة بالقطاعات الخدمية بدلًا من التدريب القائم على القضايا السابقة أو الحاضرة دون وجود الرؤية المستقبلية.</w:t>
      </w:r>
    </w:p>
    <w:p w14:paraId="2EA87BD1"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القصور في نشر ثقافة التدريب المستمر المرتكز على متطلبات عالم الأعمال، وافتقار الجامعة لسياسات تحفيز التدريبات التي تدعم المعارف والمهارات المرتبطة بالصناعات العالمية.</w:t>
      </w:r>
    </w:p>
    <w:p w14:paraId="10A2C723"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الاستمرارية في ضعف تأمين بنية تحتية دينامية للمعلومات والاتصالا</w:t>
      </w:r>
      <w:r w:rsidRPr="00B221A6">
        <w:rPr>
          <w:rFonts w:ascii="Simplified Arabic" w:eastAsia="Calibri" w:hAnsi="Simplified Arabic" w:cs="Simplified Arabic" w:hint="eastAsia"/>
          <w:rtl/>
          <w:lang w:eastAsia="en-US"/>
        </w:rPr>
        <w:t>ت</w:t>
      </w:r>
      <w:r w:rsidRPr="00B221A6">
        <w:rPr>
          <w:rFonts w:ascii="Simplified Arabic" w:eastAsia="Calibri" w:hAnsi="Simplified Arabic" w:cs="Simplified Arabic" w:hint="cs"/>
          <w:rtl/>
          <w:lang w:eastAsia="en-US"/>
        </w:rPr>
        <w:t xml:space="preserve"> ترتكز على الأنشطة الاقتصادية القائمة على المعرفة لتسهيل نشر المعلومات والعمل عليها.</w:t>
      </w:r>
    </w:p>
    <w:p w14:paraId="4FBE44C2"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قصور الجامعات في تعزيز عمليات التعلم الذاتي والمساهمة في إعداد عمّال المعرفة وتنمية مهاراتهم والاحتفاظ بهم وفق احتياجات سوق العمل.</w:t>
      </w:r>
    </w:p>
    <w:p w14:paraId="5160A569"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محدودية تعزيز البرامج التعليمية في المجالات التخصصية الأكثر التصاقًا وارتباطًا بسوق العمل، لضمان مخرجات أكثر مواكبة لاحتياجات الصناعة وأنشطة الابتكار التكنولوجي.</w:t>
      </w:r>
    </w:p>
    <w:p w14:paraId="03B68C4F" w14:textId="77777777" w:rsidR="00B221A6" w:rsidRPr="00B221A6" w:rsidRDefault="00B221A6" w:rsidP="00B221A6">
      <w:pPr>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المشهد </w:t>
      </w:r>
      <w:proofErr w:type="spellStart"/>
      <w:r w:rsidRPr="00B221A6">
        <w:rPr>
          <w:rFonts w:ascii="Simplified Arabic" w:eastAsia="Calibri" w:hAnsi="Simplified Arabic" w:cs="Simplified Arabic" w:hint="cs"/>
          <w:b/>
          <w:bCs/>
          <w:rtl/>
          <w:lang w:eastAsia="en-US"/>
        </w:rPr>
        <w:t>الثانى</w:t>
      </w:r>
      <w:proofErr w:type="spellEnd"/>
      <w:r w:rsidRPr="00B221A6">
        <w:rPr>
          <w:rFonts w:ascii="Simplified Arabic" w:eastAsia="Calibri" w:hAnsi="Simplified Arabic" w:cs="Simplified Arabic" w:hint="cs"/>
          <w:b/>
          <w:bCs/>
          <w:rtl/>
          <w:lang w:eastAsia="en-US"/>
        </w:rPr>
        <w:t>: نقل التقنية والابتكار:</w:t>
      </w:r>
    </w:p>
    <w:p w14:paraId="0D315A0A"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 قصور الجامعة في إرساء ثقافة التحفيز المستمر من خلال إيجاد الحوافز لربط نشاطات الكوادر الجامعية في مجال البحث العلمي بحاجات التطوير الاقتصادي.</w:t>
      </w:r>
    </w:p>
    <w:p w14:paraId="3957F2F9"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استمرار شيوع ثقافة الجمود المعرفي التي لا تدعم تنفيذ الأفكار الابتكاري</w:t>
      </w:r>
      <w:r w:rsidRPr="00B221A6">
        <w:rPr>
          <w:rFonts w:ascii="Simplified Arabic" w:eastAsia="Calibri" w:hAnsi="Simplified Arabic" w:cs="Simplified Arabic" w:hint="eastAsia"/>
          <w:rtl/>
          <w:lang w:eastAsia="en-US"/>
        </w:rPr>
        <w:t>ة</w:t>
      </w:r>
      <w:r w:rsidRPr="00B221A6">
        <w:rPr>
          <w:rFonts w:ascii="Simplified Arabic" w:eastAsia="Calibri" w:hAnsi="Simplified Arabic" w:cs="Simplified Arabic" w:hint="cs"/>
          <w:rtl/>
          <w:lang w:eastAsia="en-US"/>
        </w:rPr>
        <w:t xml:space="preserve"> والريادية القابلة للتطبيق الصناعي، مع الاستمرارية في المقاومة الشديدة لأي ممارسات تجديدية. </w:t>
      </w:r>
    </w:p>
    <w:p w14:paraId="7E10FCEA"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ندرة قيام الجامعة بدورها في تحمل مسئولية تسويق المنتجات البحثية منها بصورة تنظيمية ذات طابع مؤسسي من خلال هياكلها التنظيمية.</w:t>
      </w:r>
    </w:p>
    <w:p w14:paraId="6CC3A1A1"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قصور الجامعة عن تطبيق البحوث الأكاديمية والمعارف النظرية التي تنتجها وتحويلها إلى منتجات وخدمات موضع التنفيذ التطبيقي، بما يخدم عمليات التنمية المجتمعية.</w:t>
      </w:r>
    </w:p>
    <w:p w14:paraId="281C8ACF"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 غياب دور الجامعة في تقديم التغذية الراجعة عن القيمة الإستراتيجية للمعارف والبحوث الأكاديمية في خدمة القطاعات الإنتاجية.</w:t>
      </w:r>
    </w:p>
    <w:p w14:paraId="6A0601A3"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ضعف مشاركة الجامعة بشكل نشط في أنشطة تسويق التكنولوجيا الجامعية المستمدة من الأنشطة البحثية لأعضاء هيئة التدريس بشكل يمكن من استثمار المعرفة المنتجة بالجامعة بطرق مفيدة اقتصاديًا (مصطفى،2020، 339)</w:t>
      </w:r>
    </w:p>
    <w:p w14:paraId="0379AD46"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افتقار الجامعة لوجود سياسات متماسكة ومعلنة تدعم عملية نقل التكنولوجيا والابتكار بينها وبين القطاع الإنتاجي ضمن خططها الإستراتيجية.</w:t>
      </w:r>
    </w:p>
    <w:p w14:paraId="6DF90ED9"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ندرة اهتمام الجامعة بتوفير بيئة داعمة للابتكارات العلمية والمشروعات البحثية ذات الصلة بالعملية التنموية للمجتمع ونقلها إلى القطاع التجاري.</w:t>
      </w:r>
    </w:p>
    <w:p w14:paraId="06BB926C"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غياب وجود منظومة شاملة ومحددة بالجامعات للقوانيين والتشريعات المحفزة للابتكار والابداع المعرفي.</w:t>
      </w:r>
    </w:p>
    <w:p w14:paraId="64ECE8D0"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قصور الجامعة في نشر الثقافة الخاصة بالعلوم والتكنولوجيا والابتكار وحقوق الملكية الفكرية وإبرام عقود التراخيص.</w:t>
      </w:r>
    </w:p>
    <w:p w14:paraId="6FAC5A83" w14:textId="77777777" w:rsidR="00B221A6" w:rsidRPr="00B221A6" w:rsidRDefault="00B221A6" w:rsidP="00B221A6">
      <w:pPr>
        <w:spacing w:after="160" w:line="259" w:lineRule="auto"/>
        <w:ind w:left="36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المشهد الثالث: الشركات المجتمعية:</w:t>
      </w:r>
    </w:p>
    <w:p w14:paraId="42194375"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غياب وجود جهاز تنظيمي قادر على إيجاد روابط عمل منظمة بين الجامعات والشركات العاملة في قطاع تكنولوجيا المعلومات والاتصالات بما يهيئ بيئة عمل تنافسية.</w:t>
      </w:r>
    </w:p>
    <w:p w14:paraId="5E3DC0AF"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افتقار الجامعة لعقد شركات إستراتيجية مع القطاع الخاص بما يتماشى مع أهداف الخطة التنموية الشاملة بالمجتمع؛ الأمر الذي يربط الجامعات مع قطاع الأعمال.</w:t>
      </w:r>
    </w:p>
    <w:p w14:paraId="0215E9F9"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قصور الجامعة في عقد ندوات ومؤتمرات وحلقات نقاشية حول الشراكة بين الجامعة والمجتمع والتي تسرع من وتيرة التنمية الاقتصادية بالمجتمع.</w:t>
      </w:r>
    </w:p>
    <w:p w14:paraId="1DBD9441"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غياب الدورات التدريبية لأعضاء هيئة التدريس والباحثين حول كيفية التواصل الفعال مع الشركات والقطاعات الإنتاجية بالمجتمع.</w:t>
      </w:r>
    </w:p>
    <w:p w14:paraId="0CED4E32"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قصور الجامعة في فتح قنوات تواصل فعالة بينها وبين القطاعات الإنتاجية والخدمية لتحديد احتياجات رجال الأعمال ومؤسسات الأعمال والإنتاج.</w:t>
      </w:r>
    </w:p>
    <w:p w14:paraId="06DD90B6"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غياب بناء شركات مجتمعية يتم من خلالها استثمار طاقات الجامعة ومواردها البشرية في تلبية حاجات المجتمع والمشاركة الفاعلة في تنميته وتطويره.</w:t>
      </w:r>
    </w:p>
    <w:p w14:paraId="7D054099"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ضعف الجامعة في وضع آليات تسويقية للخدمات التي تقدمها الجامعة من قبل مراكز خدمة المجتمع موجهة نحو قطاع العمل.</w:t>
      </w:r>
    </w:p>
    <w:p w14:paraId="4D8C2D69"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قصور الجامعة في تنظيم المؤتمرات والحلقات النقاشية التي يُدعا إليها المستفيدون من الخدمات الجامعية لتوسيع العلاقات مع المجتمع المحلي والقطاعات الإنتاجية.</w:t>
      </w:r>
    </w:p>
    <w:p w14:paraId="15B6EA7E"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ندرة وجود نظم اتصالات قوية وفاعلة بين أعضاء هيئة التدريس بالجامعات والقطاعات المجتمعية. </w:t>
      </w:r>
    </w:p>
    <w:p w14:paraId="254E92FB"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ضعف تحفيز الجامعة لأعضاء هيئة التدريس للعمل كخبراء ومستشارين في القطاعات الإنتاجية والخدمية.</w:t>
      </w:r>
    </w:p>
    <w:p w14:paraId="52696B4B" w14:textId="77777777" w:rsidR="00B221A6" w:rsidRPr="00B221A6" w:rsidRDefault="00B221A6" w:rsidP="00B05F5A">
      <w:pPr>
        <w:numPr>
          <w:ilvl w:val="0"/>
          <w:numId w:val="28"/>
        </w:numPr>
        <w:spacing w:after="160" w:line="259" w:lineRule="auto"/>
        <w:contextualSpacing/>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تداعيات السيناريو الامتدادي:</w:t>
      </w:r>
    </w:p>
    <w:p w14:paraId="3145FA5B"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 xml:space="preserve">في ضوء الفرضيات والمشاهد السابقة للسيناريو </w:t>
      </w:r>
      <w:proofErr w:type="spellStart"/>
      <w:r w:rsidRPr="00B221A6">
        <w:rPr>
          <w:rFonts w:ascii="Simplified Arabic" w:eastAsia="Calibri" w:hAnsi="Simplified Arabic" w:cs="Simplified Arabic" w:hint="cs"/>
          <w:rtl/>
          <w:lang w:eastAsia="en-US"/>
        </w:rPr>
        <w:t>الامتدادى</w:t>
      </w:r>
      <w:proofErr w:type="spellEnd"/>
      <w:r w:rsidRPr="00B221A6">
        <w:rPr>
          <w:rFonts w:ascii="Simplified Arabic" w:eastAsia="Calibri" w:hAnsi="Simplified Arabic" w:cs="Simplified Arabic" w:hint="cs"/>
          <w:rtl/>
          <w:lang w:eastAsia="en-US"/>
        </w:rPr>
        <w:t xml:space="preserve"> هناك مجموعة من التداعيات المترتبة عليه، وهي كما يلي:</w:t>
      </w:r>
    </w:p>
    <w:p w14:paraId="64A2544A" w14:textId="77777777" w:rsidR="00B221A6" w:rsidRP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ضعف الاهتمام بالفلسفة الخاصة بجامعة الشركات في تطوير المنظومة الجامعية، والتي تؤكد الاهتمام بالإبداع والابتكار وتقديم الأفكار الريادية الاستباقية التي من شأنها تطوير أساليب العمل والإنتاج، ودفع الجامعة للمساهمة في المشروعات التنموية.</w:t>
      </w:r>
    </w:p>
    <w:p w14:paraId="428895EA" w14:textId="77777777" w:rsidR="00B221A6" w:rsidRP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معاناة الجامعات المصرية من ضعف قدرتها على تكوين رأس المال الفكري ومواكبة التطور المعرفي الذي يتسم بها هذا العصر وفق الفلسفة الخاصة بجامعة الشركات، واقتصار دورها المعرفي على نقل المعارف دون نشرها وتطبيقها والاستفادة منها، سواء </w:t>
      </w:r>
      <w:r w:rsidRPr="00B221A6">
        <w:rPr>
          <w:rFonts w:ascii="Simplified Arabic" w:eastAsia="Calibri" w:hAnsi="Simplified Arabic" w:cs="Simplified Arabic" w:hint="cs"/>
          <w:rtl/>
          <w:lang w:eastAsia="en-US"/>
        </w:rPr>
        <w:lastRenderedPageBreak/>
        <w:t>من جانب الطلاب أو أعضاء هيئة التدريس نتيجة انعزال الجامعة عن واقع المجتمع الذي توجد فيه (محمد، 2014، 5).</w:t>
      </w:r>
    </w:p>
    <w:p w14:paraId="0CEC1597" w14:textId="77777777" w:rsidR="00B221A6" w:rsidRP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قصور قدرة الجامعات المصرية على امتلاك ميزات تنافسية تساعدها في تحقيق التفوق الإستراتيجي نتيجة ضعفها على استثماره المعرفة بالشكل المطلوب لخدمة المجتمع عن طريق استثمار وتسويق مخرجات البحوث العلمية وتحويلها لمنتجات تكنولوجية كما ترتكز فلسفة جامعة الشركات.</w:t>
      </w:r>
    </w:p>
    <w:p w14:paraId="580504B1" w14:textId="77777777" w:rsidR="00B221A6" w:rsidRP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استمرار معاناة بيئة التعليم والتدريب من عدم توافر الشروط والمواصفات المناسبة للبيئة التعليمية المناسبة للعملية التدريبية بالجامعات المصرية؛ حيث تظل البرامج المقدمة منفصلة عن سوق العمل والتوجهات الحديثة في مجال الأعمال.</w:t>
      </w:r>
    </w:p>
    <w:p w14:paraId="5391D50A" w14:textId="77777777" w:rsidR="00B221A6" w:rsidRP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استكانة الجامعات المصرية وبعدها عن إحداث أي تطوير أو تغيير يذكر، الأمر الذي يؤدي لانحصار دورها الاقتصادي واستبعادها من المشهد التنموي، خاصة مع ضعف الثقة في الجامعات وقدرتها على إحداث التغيير المنشود في المجتمع وتحقيق متطلباته التنموية.</w:t>
      </w:r>
    </w:p>
    <w:p w14:paraId="1CA6B933" w14:textId="77777777" w:rsidR="00B221A6" w:rsidRP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اقتصار دور التعليم في الجامعات المصرية على تقديم المعرفة عن طريق الحفظ والتلقين، وغياب دورها في مجال البحث وخدمة المجتمع، حيث لم يعد دورها أحد القوى المهمة والمؤثرة والموجهة لعملية النمو الاقتصادي والتجاوب مع حاجات المجتمع الآنية والمستقبلية.</w:t>
      </w:r>
    </w:p>
    <w:p w14:paraId="431BA7D4" w14:textId="77777777" w:rsidR="00B221A6" w:rsidRP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القصور في التخطيط العام للعملية البحثية بحيث تتم وفق رؤية عامة تحدد ضوابط العرض والطلب، وليس وفق الجهود الفردية ذات الاهتمامات الشخصية، دون توجيه نواتج البحث العلمي لخدمة سوق العمل ومواقع الإنتاج وفق فلسفة جامعة الشركات.</w:t>
      </w:r>
    </w:p>
    <w:p w14:paraId="170242BD" w14:textId="77777777" w:rsidR="00B221A6" w:rsidRP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ضعف قدرة الجامعات على الاستجابة السريعة للمتغيرات العالمية المتلاحقة، والبطء في الاستجابة للتطورات التي يفرضها التغيير والتطوير المستمر </w:t>
      </w:r>
      <w:proofErr w:type="gramStart"/>
      <w:r w:rsidRPr="00B221A6">
        <w:rPr>
          <w:rFonts w:ascii="Simplified Arabic" w:eastAsia="Calibri" w:hAnsi="Simplified Arabic" w:cs="Simplified Arabic" w:hint="cs"/>
          <w:rtl/>
          <w:lang w:eastAsia="en-US"/>
        </w:rPr>
        <w:t>الذى</w:t>
      </w:r>
      <w:proofErr w:type="gramEnd"/>
      <w:r w:rsidRPr="00B221A6">
        <w:rPr>
          <w:rFonts w:ascii="Simplified Arabic" w:eastAsia="Calibri" w:hAnsi="Simplified Arabic" w:cs="Simplified Arabic" w:hint="cs"/>
          <w:rtl/>
          <w:lang w:eastAsia="en-US"/>
        </w:rPr>
        <w:t xml:space="preserve"> يدعم انطلاقها نحو إلى العالمية، وبالتالي انحصارها في الحيز المحلي وعزلتها عن تحقيق المطالب </w:t>
      </w:r>
      <w:r w:rsidRPr="00B221A6">
        <w:rPr>
          <w:rFonts w:ascii="Simplified Arabic" w:eastAsia="Calibri" w:hAnsi="Simplified Arabic" w:cs="Simplified Arabic" w:hint="cs"/>
          <w:rtl/>
          <w:lang w:eastAsia="en-US"/>
        </w:rPr>
        <w:lastRenderedPageBreak/>
        <w:t xml:space="preserve">المجتمعية، خاصة فيما يختص باستقطاب مصادر المعرفة ومصادر التمويل المتنوعة والتي تعد مطلبًا أساسيًّا للتطوير. </w:t>
      </w:r>
    </w:p>
    <w:p w14:paraId="4CC71484"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مما سبق يتضح أن هذا الوصف للسيناريو الامتدادي يعد امتدادًا لأخطاء الماضي، ولا يتناسب مع متطلبات التغيير المستقبلي التي تفرضها طبيعة العصر في تفعيل أبعاد الوظيفة الثالثة للجامعة في ضوء فلسفة جامعة الشركات، والتي أضحت ضرورة في ظل اقتصاد المعرفة التي تؤكد ضرورة ربط الجامعات بواقعها المجتمعي.</w:t>
      </w:r>
    </w:p>
    <w:p w14:paraId="0C6AED37" w14:textId="77777777" w:rsidR="00B221A6" w:rsidRPr="00C7304F" w:rsidRDefault="00B221A6" w:rsidP="00B221A6">
      <w:pPr>
        <w:spacing w:after="160" w:line="259" w:lineRule="auto"/>
        <w:jc w:val="lowKashida"/>
        <w:rPr>
          <w:rFonts w:ascii="Simplified Arabic" w:eastAsia="Calibri" w:hAnsi="Simplified Arabic" w:cs="Simplified Arabic"/>
          <w:b/>
          <w:bCs/>
          <w:rtl/>
          <w:lang w:eastAsia="en-US"/>
        </w:rPr>
      </w:pPr>
      <w:r w:rsidRPr="00C7304F">
        <w:rPr>
          <w:rFonts w:ascii="Simplified Arabic" w:eastAsia="Calibri" w:hAnsi="Simplified Arabic" w:cs="Simplified Arabic"/>
          <w:b/>
          <w:bCs/>
          <w:rtl/>
          <w:lang w:eastAsia="en-US"/>
        </w:rPr>
        <w:t>ثانيًا: السيناريو الإصلاحي:</w:t>
      </w:r>
    </w:p>
    <w:p w14:paraId="7D1B019C" w14:textId="77777777" w:rsidR="00B221A6" w:rsidRPr="00B221A6" w:rsidRDefault="00B221A6" w:rsidP="00B221A6">
      <w:pPr>
        <w:ind w:firstLine="284"/>
        <w:jc w:val="both"/>
        <w:rPr>
          <w:rFonts w:ascii="Calibri" w:eastAsia="Calibri" w:hAnsi="Calibri" w:cs="Simplified Arabic"/>
          <w:rtl/>
          <w:lang w:eastAsia="en-US"/>
        </w:rPr>
      </w:pPr>
      <w:r w:rsidRPr="00B221A6">
        <w:rPr>
          <w:rFonts w:ascii="Calibri" w:eastAsia="Calibri" w:hAnsi="Calibri" w:cs="Simplified Arabic" w:hint="cs"/>
          <w:rtl/>
          <w:lang w:eastAsia="en-US"/>
        </w:rPr>
        <w:t>ينطلق هذا السيناريو من تصور حدوث مجموعة من الإصلاحات الجزئية داخل المجتمع، والتي ينعكس أثرها بصورة تدريجية على التعليم الجامعي بصفة عامة</w:t>
      </w:r>
      <w:r w:rsidRPr="00B221A6">
        <w:rPr>
          <w:rFonts w:ascii="Simplified Arabic" w:eastAsia="Calibri" w:hAnsi="Simplified Arabic" w:cs="Simplified Arabic" w:hint="cs"/>
          <w:rtl/>
          <w:lang w:eastAsia="en-US"/>
        </w:rPr>
        <w:t xml:space="preserve"> </w:t>
      </w:r>
      <w:r w:rsidRPr="00B221A6">
        <w:rPr>
          <w:rFonts w:ascii="Calibri" w:eastAsia="Calibri" w:hAnsi="Calibri" w:cs="Simplified Arabic" w:hint="cs"/>
          <w:rtl/>
          <w:lang w:eastAsia="en-US"/>
        </w:rPr>
        <w:t>وعلى توفير الجامعة لبعض المقومات الأساسية ل</w:t>
      </w:r>
      <w:r w:rsidRPr="00B221A6">
        <w:rPr>
          <w:rFonts w:ascii="Simplified Arabic" w:hAnsi="Simplified Arabic" w:cs="Simplified Arabic" w:hint="cs"/>
          <w:rtl/>
          <w:lang w:eastAsia="en-US"/>
        </w:rPr>
        <w:t>تفعيل أبعاد الوظيفة الثالثة للجامعة في ضوء فلسفة جامعة الشركات،</w:t>
      </w:r>
      <w:r w:rsidRPr="00B221A6">
        <w:rPr>
          <w:rFonts w:ascii="Calibri" w:eastAsia="Calibri" w:hAnsi="Calibri" w:cs="Simplified Arabic" w:hint="cs"/>
          <w:rtl/>
          <w:lang w:eastAsia="en-US"/>
        </w:rPr>
        <w:t xml:space="preserve"> مما ينعكس على تطوير الممارسات الجامعية في هذا المجال، وبذلك تنتهي حالة الجمود المرتبطة بالسيناريو السابق وتبدأ خطوات نحو التطوير، ومن ثم يفترض هذا السيناريو مجموعة من الفرضيات التي تكون بمثابة القواعد الأساسية التي يبنى عليها السيناريو، وتتمثل تلك الفرضيات في الآتي:</w:t>
      </w:r>
    </w:p>
    <w:p w14:paraId="1019CB70" w14:textId="77777777" w:rsidR="00B221A6" w:rsidRPr="00B221A6" w:rsidRDefault="00B221A6" w:rsidP="00B05F5A">
      <w:pPr>
        <w:numPr>
          <w:ilvl w:val="0"/>
          <w:numId w:val="32"/>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الفرضيات الأساسية للسيناريو الاصلاحي: </w:t>
      </w:r>
    </w:p>
    <w:p w14:paraId="489E54A3" w14:textId="77777777" w:rsidR="00B221A6" w:rsidRPr="00B221A6" w:rsidRDefault="00B221A6" w:rsidP="00B221A6">
      <w:pPr>
        <w:ind w:firstLine="284"/>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افترض هذا السيناريو مجموعة من الفرضيات، والتي تتمثل فيما يلي:</w:t>
      </w:r>
    </w:p>
    <w:p w14:paraId="7D21DFF5" w14:textId="77777777" w:rsidR="00B221A6" w:rsidRPr="00C7304F"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C7304F">
        <w:rPr>
          <w:rFonts w:ascii="Simplified Arabic" w:eastAsia="Calibri" w:hAnsi="Simplified Arabic" w:cs="Simplified Arabic" w:hint="cs"/>
          <w:rtl/>
          <w:lang w:eastAsia="en-US"/>
        </w:rPr>
        <w:t xml:space="preserve">استقرار نوعي للأوضاع الاقتصادية في المجتمع المصري، الأمر الذي ينعكس على تحسن أوضاع المنظومة الجامعية، وبالتالي قدرة الجامعة على توفير بعض المتطلبات المادية اللازمة لتفعيل أبعاد الوظيفة الثالثة للجامعة وفق فلسفة جامعة الشركات. </w:t>
      </w:r>
    </w:p>
    <w:p w14:paraId="1799A5AE" w14:textId="77777777" w:rsidR="00B221A6" w:rsidRPr="00C7304F"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C7304F">
        <w:rPr>
          <w:rFonts w:ascii="Simplified Arabic" w:eastAsia="Calibri" w:hAnsi="Simplified Arabic" w:cs="Simplified Arabic" w:hint="cs"/>
          <w:rtl/>
          <w:lang w:eastAsia="en-US"/>
        </w:rPr>
        <w:t>بدء استقرار الأوضاع السياسية العالمية وانعكاس ذلك على المجتمع المصري الذي يبدأ فى اتخاذ خطوات معتدلة نحو التطوير المجتمعي، وامتلاك القدرة على اتخاذ قرارات حاسمة بشأن الأوضاع التنظيمية للجامعات.</w:t>
      </w:r>
    </w:p>
    <w:p w14:paraId="7C75B86F" w14:textId="77777777" w:rsidR="00B221A6" w:rsidRP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زيادة قدرة الجامعات التقليدية على القيام بمتطلبات وظيفتها في خدمة المجتمع، ومن ثم تتمكن من بداية المشاركة البناءة في تحقيق التنمية الاجتماعية والاقتصادية عن طريق الاستفادة من الخصائص التي تتسم بها جامعة الشركات.</w:t>
      </w:r>
    </w:p>
    <w:p w14:paraId="4B316B51" w14:textId="77777777" w:rsidR="00B221A6" w:rsidRPr="00C7304F"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C7304F">
        <w:rPr>
          <w:rFonts w:ascii="Simplified Arabic" w:eastAsia="Calibri" w:hAnsi="Simplified Arabic" w:cs="Simplified Arabic" w:hint="cs"/>
          <w:rtl/>
          <w:lang w:eastAsia="en-US"/>
        </w:rPr>
        <w:t>الاستفادة من التطور الهائل في تكنولوجيا المعلومات والاتصالات وسرعة استخدام الإنترنت في مجالات الحياة المختلفة، ومنها التعليم، وذلك بتنويع مصادر المعرفة لدعم عمليات التعلم المستمر بالجامعة في ضوء فلسفة جامعة الشركات.</w:t>
      </w:r>
    </w:p>
    <w:p w14:paraId="41EED8F8" w14:textId="77777777" w:rsidR="00B221A6" w:rsidRPr="00C7304F"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C7304F">
        <w:rPr>
          <w:rFonts w:ascii="Simplified Arabic" w:eastAsia="Calibri" w:hAnsi="Simplified Arabic" w:cs="Simplified Arabic" w:hint="cs"/>
          <w:rtl/>
          <w:lang w:eastAsia="en-US"/>
        </w:rPr>
        <w:t>بداية ظهور وعي مجتمعي عام بأهمية رأس المال البشري (الموارد البشرية) وتنمية جداراته، باعتباره من أعظم الاستثمارات قيمة، فالعقل البشري طاقة لا تنضب بالاستخدام، بل تزدهر وتنمو إذا ما تم إعدادها الإعداد الجيد الذي يمكنها من تنمية المجتمع وتلبية حاجاته (محمود، 2018</w:t>
      </w:r>
      <w:proofErr w:type="gramStart"/>
      <w:r w:rsidRPr="00C7304F">
        <w:rPr>
          <w:rFonts w:ascii="Simplified Arabic" w:eastAsia="Calibri" w:hAnsi="Simplified Arabic" w:cs="Simplified Arabic" w:hint="cs"/>
          <w:rtl/>
          <w:lang w:eastAsia="en-US"/>
        </w:rPr>
        <w:t>، )</w:t>
      </w:r>
      <w:proofErr w:type="gramEnd"/>
      <w:r w:rsidRPr="00C7304F">
        <w:rPr>
          <w:rFonts w:ascii="Simplified Arabic" w:eastAsia="Calibri" w:hAnsi="Simplified Arabic" w:cs="Simplified Arabic" w:hint="cs"/>
          <w:rtl/>
          <w:lang w:eastAsia="en-US"/>
        </w:rPr>
        <w:t>.</w:t>
      </w:r>
    </w:p>
    <w:p w14:paraId="03067412" w14:textId="77777777" w:rsidR="00B221A6" w:rsidRP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تزايد حركة النقد المجتمعي التي توجه الممارسات الخاصة بالجامعات، خاصة فيما يتعلق بضعف المسئولية الاجتماعية، وارتفاع وتزايد الحواجز بين النظم الأكاديمية والنظم السياسية والاجتماعية (</w:t>
      </w:r>
      <w:proofErr w:type="gramStart"/>
      <w:r w:rsidRPr="00B221A6">
        <w:rPr>
          <w:rFonts w:ascii="Simplified Arabic" w:eastAsia="Calibri" w:hAnsi="Simplified Arabic" w:cs="Simplified Arabic" w:hint="cs"/>
          <w:rtl/>
          <w:lang w:eastAsia="en-US"/>
        </w:rPr>
        <w:t>عبدالوهاب</w:t>
      </w:r>
      <w:proofErr w:type="gramEnd"/>
      <w:r w:rsidRPr="00B221A6">
        <w:rPr>
          <w:rFonts w:ascii="Simplified Arabic" w:eastAsia="Calibri" w:hAnsi="Simplified Arabic" w:cs="Simplified Arabic" w:hint="cs"/>
          <w:rtl/>
          <w:lang w:eastAsia="en-US"/>
        </w:rPr>
        <w:t>، 2018، 833)</w:t>
      </w:r>
    </w:p>
    <w:p w14:paraId="299F7F14" w14:textId="77777777" w:rsidR="00B221A6" w:rsidRP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حدوث تطور جزئي بالجامعة في مجال خدمة المجتمع وتنمية البيئة، وإحداث تطور موجه تقتضيه جهود التنمية الاقتصادية والاجتماعية، وزيادة الوعي بمتطلبات سوق العمل، وكذلك بالدور التنموي للجامعات ومسئوليتها المجتمعية.</w:t>
      </w:r>
    </w:p>
    <w:p w14:paraId="66DAE002" w14:textId="77777777" w:rsidR="00B221A6" w:rsidRPr="00C7304F"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rtl/>
          <w:lang w:eastAsia="en-US"/>
        </w:rPr>
      </w:pPr>
      <w:r w:rsidRPr="00C7304F">
        <w:rPr>
          <w:rFonts w:ascii="Simplified Arabic" w:eastAsia="Calibri" w:hAnsi="Simplified Arabic" w:cs="Simplified Arabic" w:hint="cs"/>
          <w:rtl/>
          <w:lang w:eastAsia="en-US"/>
        </w:rPr>
        <w:t>وجود خطة إستراتيجية إصلاحية لحل مشكلات المجتمع قائمة على أسس علمية سليمة ومنضبطة، وعلى نظريات الإصلاح الاقتصادية والاجتماعية، بحيث تتكامل فيها جميع جوانب الإصلاح التي تنبع من حاجات المجتمع ومتطلباته.</w:t>
      </w:r>
    </w:p>
    <w:p w14:paraId="75D090FA" w14:textId="77777777" w:rsidR="00B221A6" w:rsidRDefault="00B221A6" w:rsidP="00B05F5A">
      <w:pPr>
        <w:numPr>
          <w:ilvl w:val="0"/>
          <w:numId w:val="29"/>
        </w:num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زيادة الارتباط بين الجامعة واحتياجات سوق العمل، والعمل على سد الفجوة بين خريجي الجامعات المصرية والمتطلبات المتغيرة لسوق العمل من مهارات وكفاءات وجدارات متطورة، وزيادة التوافق بين خريجي الجامعات والمواصفات المطلوبة للعمل.</w:t>
      </w:r>
    </w:p>
    <w:p w14:paraId="5D56C85F" w14:textId="77777777" w:rsidR="00C7304F" w:rsidRDefault="00C7304F" w:rsidP="00C7304F">
      <w:p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rtl/>
          <w:lang w:eastAsia="en-US"/>
        </w:rPr>
      </w:pPr>
    </w:p>
    <w:p w14:paraId="6551C099" w14:textId="77777777" w:rsidR="00C7304F" w:rsidRPr="00B221A6" w:rsidRDefault="00C7304F" w:rsidP="00C7304F">
      <w:pPr>
        <w:tabs>
          <w:tab w:val="left" w:pos="8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jc w:val="both"/>
        <w:rPr>
          <w:rFonts w:ascii="Simplified Arabic" w:eastAsia="Calibri" w:hAnsi="Simplified Arabic" w:cs="Simplified Arabic"/>
          <w:lang w:eastAsia="en-US"/>
        </w:rPr>
      </w:pPr>
    </w:p>
    <w:p w14:paraId="0C56907E" w14:textId="77777777" w:rsidR="00B221A6" w:rsidRPr="00B221A6" w:rsidRDefault="00B221A6" w:rsidP="00B05F5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lastRenderedPageBreak/>
        <w:t>الأوضاع المجتمعية الداعمة لهذا السيناريو:</w:t>
      </w:r>
    </w:p>
    <w:p w14:paraId="6FF1DC41"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من المتوقع في هذا السيناريو أن تسود الأوضاع المجتمعية التالية:</w:t>
      </w:r>
    </w:p>
    <w:p w14:paraId="2C9BA971"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اتجاه التعليم الجامعي إلى تبني بعض السياسات التعليمية الإصلاحية التي توجه الجامعة نحو أداء وظيفتها في خدمة المجتمع.</w:t>
      </w:r>
    </w:p>
    <w:p w14:paraId="6AC02964" w14:textId="77777777" w:rsidR="00B221A6" w:rsidRPr="00B221A6"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محاولة ربط سياسات القبول بالتعليم الجامعي باحتياجات سوق العمل، الأمر الذي يؤدي إلى تقليل الفجوة بين المعروض والطلب على خريجي الجامعات.</w:t>
      </w:r>
    </w:p>
    <w:p w14:paraId="6900DD42"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توجه نظام التعليم الجامعي إلى ملاحقة تداعيات الانفجار المعرفي من خلال أنشطة التعليم والتدريب المستمر. </w:t>
      </w:r>
    </w:p>
    <w:p w14:paraId="61351773"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تطوير في منظومة التدريب لدعم كفاءة خريجي الجامعات وإكسابهم بعض المهارات والجدارات اللازمة لسوق العمل.</w:t>
      </w:r>
    </w:p>
    <w:p w14:paraId="4CD174E3"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تهيئ الجامعة البيئة الداعمة التي تعمل على توفير رأس المال البشري القادر على مواجهة التحديات التكنولوجية والاقتصادية المتجددة.</w:t>
      </w:r>
    </w:p>
    <w:p w14:paraId="1A7E07B4"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زيادة الدعم المالي المقدم لموازنات التعليم الجامعي من الدولة في المرحلة القادمة من أجل تطوير الأنشطة والبرامج التي تربط أنشطة البحث العلمي باحتياجات المجتمع التنموية.</w:t>
      </w:r>
    </w:p>
    <w:p w14:paraId="6FFA32B2" w14:textId="77777777" w:rsidR="00B221A6" w:rsidRPr="00C7304F" w:rsidRDefault="00B221A6" w:rsidP="00B05F5A">
      <w:pPr>
        <w:numPr>
          <w:ilvl w:val="0"/>
          <w:numId w:val="29"/>
        </w:num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تقوم الجامعة بتعرُّف بعض الاحتياجات الخاصة بالقطاعات المجتمعية، وتوفير الفرص لتسويق مخرجاتها البحثية إلى القطاعات المجتمعية.</w:t>
      </w:r>
    </w:p>
    <w:p w14:paraId="6C77BA3E"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اتضح مما سبق أنه في ظل هذه الظروف المجتمعية يعيشها التعليم الجامعي المصري، يمكن وضع سياسات تعليمية وتنموية إصلاحية جزئية لتفعيل الوظيفة الثالثة للجامعات في ضوء فلسفة جامعة الشركات.</w:t>
      </w:r>
    </w:p>
    <w:p w14:paraId="4830C5CC" w14:textId="77777777" w:rsidR="00B221A6" w:rsidRPr="00B221A6" w:rsidRDefault="00B221A6" w:rsidP="00B05F5A">
      <w:pPr>
        <w:numPr>
          <w:ilvl w:val="0"/>
          <w:numId w:val="32"/>
        </w:numPr>
        <w:spacing w:after="160" w:line="259" w:lineRule="auto"/>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وصف مشاهد السيناريو الإصلاحي:</w:t>
      </w:r>
    </w:p>
    <w:p w14:paraId="122104E5" w14:textId="77777777" w:rsidR="00B221A6" w:rsidRPr="00B221A6" w:rsidRDefault="00B221A6" w:rsidP="00B221A6">
      <w:pPr>
        <w:ind w:firstLine="284"/>
        <w:jc w:val="both"/>
        <w:rPr>
          <w:rFonts w:ascii="Calibri" w:eastAsia="Calibri" w:hAnsi="Calibri" w:cs="Simplified Arabic"/>
          <w:rtl/>
          <w:lang w:eastAsia="en-US"/>
        </w:rPr>
      </w:pPr>
      <w:r w:rsidRPr="00B221A6">
        <w:rPr>
          <w:rFonts w:ascii="Calibri" w:eastAsia="Calibri" w:hAnsi="Calibri" w:cs="Simplified Arabic" w:hint="cs"/>
          <w:rtl/>
          <w:lang w:eastAsia="en-US"/>
        </w:rPr>
        <w:t>يفترض هذا السيناريو مجموعة من المشاهد تبنى على تصور لما سيؤول إليه الوضع الخاص بالجامعات التقليدية، إذا ما قامت باتخاذ خطوات إجرائية تركز على الاستجابة الجزئية لتفعيل أبعاد الوظيفة الثالثة في ضوء فلسفة جامعة الشركات، ويمكن تصور تلك المشاهد على النحو التالي:</w:t>
      </w:r>
    </w:p>
    <w:p w14:paraId="17C57A3E" w14:textId="77777777" w:rsidR="00B221A6" w:rsidRPr="00B221A6" w:rsidRDefault="00B221A6" w:rsidP="00B221A6">
      <w:pPr>
        <w:spacing w:after="160" w:line="259" w:lineRule="auto"/>
        <w:ind w:left="36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lastRenderedPageBreak/>
        <w:t>المشهد الأول: التعليم المستمر:</w:t>
      </w:r>
    </w:p>
    <w:p w14:paraId="0DEF6715"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تدعم الجامعة بعض السياسات التي تمكن الجامعات للتحول إلى منظمات تعلم يكون التعليم المستمر من أولى اهتماماتها، وتنشر الوعي بأهمية مواصلة التعليم المستمر مستفيدة جزئيًا من فلسفة جامعة الشركات، ومن الفرص الجديدة التي تفرزها تكنولوجيا المعلومات والاتصالات للوظائف التقليدية.</w:t>
      </w:r>
    </w:p>
    <w:p w14:paraId="345239D7" w14:textId="77777777" w:rsidR="00B221A6" w:rsidRPr="00B221A6" w:rsidRDefault="00B221A6" w:rsidP="00B05F5A">
      <w:pPr>
        <w:numPr>
          <w:ilvl w:val="0"/>
          <w:numId w:val="18"/>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تتغلب الجامعات على الجمود الثقافي من خلال الاهتمام بنشر ثقافة مفتوحة التي تقوم على قيم الابتكار والإبداع المعرفي وقبول التشارك المعرفي، وعدم التركيز على الثقافة </w:t>
      </w:r>
      <w:proofErr w:type="spellStart"/>
      <w:r w:rsidRPr="00B221A6">
        <w:rPr>
          <w:rFonts w:ascii="Simplified Arabic" w:eastAsia="Calibri" w:hAnsi="Simplified Arabic" w:cs="Simplified Arabic" w:hint="cs"/>
          <w:rtl/>
          <w:lang w:eastAsia="en-US"/>
        </w:rPr>
        <w:t>التلقينية</w:t>
      </w:r>
      <w:proofErr w:type="spellEnd"/>
      <w:r w:rsidRPr="00B221A6">
        <w:rPr>
          <w:rFonts w:ascii="Simplified Arabic" w:eastAsia="Calibri" w:hAnsi="Simplified Arabic" w:cs="Simplified Arabic" w:hint="cs"/>
          <w:rtl/>
          <w:lang w:eastAsia="en-US"/>
        </w:rPr>
        <w:t xml:space="preserve"> للمعلومات.</w:t>
      </w:r>
    </w:p>
    <w:p w14:paraId="5181C333"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تنشر الجامعة ثقافة التعلم الفعال المستمر، والتي لها الدور الرئيس في تحويل دورة التعلم السلبي بالجامعة إلى دورة تعلم إيجابية من خلال بعض الندوات واللقاءات التثقيفية (أبو العلا، 2013، 621).</w:t>
      </w:r>
    </w:p>
    <w:p w14:paraId="7A2A4A0D" w14:textId="77777777" w:rsidR="00B221A6" w:rsidRPr="00B221A6" w:rsidRDefault="00B221A6" w:rsidP="00B05F5A">
      <w:pPr>
        <w:numPr>
          <w:ilvl w:val="0"/>
          <w:numId w:val="17"/>
        </w:numPr>
        <w:tabs>
          <w:tab w:val="left" w:pos="916"/>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hanging="283"/>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تقوم فلسفة التدريب بالجامعات على الاستباقية وتوقع المشكلات المستقبلية المرتبطة بالقطاعات الخدمية وفق الرؤية الخاصة جامعة الشركات، بدلًا من التدريب القائم على القضايا السابقة أو الحاضرة دون وجود الرؤية المستقبلية.</w:t>
      </w:r>
    </w:p>
    <w:p w14:paraId="4367BC59"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تنشر الجامعة ثقافة التدريب المستمر المرتكز على متطلبات عالم الأعمال بين منسوبيها، لضمان إعداد خريجين على مستوى عالٍ من الكفاءة، قادرين على الوفاء بمتطلبات سوق العمل المتجددة.</w:t>
      </w:r>
    </w:p>
    <w:p w14:paraId="7DB18443"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تركز الجامعات على تنمية بعض مهارات منسوبيها في مجالات العمل المختلفة وإعدادهم إعدادًا مهنيًّا يتوافق مع المستجدات المتلاحقة في سوق العمل.</w:t>
      </w:r>
    </w:p>
    <w:p w14:paraId="1E2BE7B1" w14:textId="77777777" w:rsidR="00B221A6" w:rsidRPr="00B221A6" w:rsidRDefault="00B221A6" w:rsidP="00B05F5A">
      <w:pPr>
        <w:numPr>
          <w:ilvl w:val="0"/>
          <w:numId w:val="17"/>
        </w:numPr>
        <w:tabs>
          <w:tab w:val="left" w:pos="916"/>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 w:hanging="283"/>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تنظم الجامعة تدريبات بصورة جزئية لأعضائها فيما يتعلق بدورها في خدمة المجتمع لتحسين قدرتها التنافسية في الاستجابة للتحديات الخاصة بقطاعات المجتمع.</w:t>
      </w:r>
    </w:p>
    <w:p w14:paraId="156433C4"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بروز بعض السياسات الجامعية التي تعزز تكوين مجتمع تعلم يشترك جميع أفراده في صياغة رؤية ورسالة الجامعة والمشاركة في تحقيق أهداف المجتمع.</w:t>
      </w:r>
    </w:p>
    <w:p w14:paraId="40229E1A"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تقدم الجامعة بعض النماذج الرائدة في الابتكار والإبداع في مجال خدمة المجتمع لبناء العقلية المستنيرة القادرة على تقديم الاستشارات العلمية للقطاعات المجتمعية.</w:t>
      </w:r>
    </w:p>
    <w:p w14:paraId="0B181242"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تنظم الجامعة برامج أكاديمية تخصصية تتصف بالمرونة وقابلة للتغيير حسب الاحتياجات والمتطلبات المتجددة للقطاعات المجتمعية.</w:t>
      </w:r>
    </w:p>
    <w:p w14:paraId="3581140B"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 xml:space="preserve">     المشهد الثاني: نقل التقنية والابتكار:</w:t>
      </w:r>
    </w:p>
    <w:p w14:paraId="33EAA7F6" w14:textId="77777777" w:rsidR="00B221A6" w:rsidRPr="00ED1CDC"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تبدأ الجامعة في نشر ثقافة التحفيز المستمر من خلال تخصيص بعض الحوافز لربط نشاطات الكوادر الجامعية في مجال البحث العلمي بحاجات التطوير الاقتصادي.</w:t>
      </w:r>
    </w:p>
    <w:p w14:paraId="4C3A6A86" w14:textId="77777777" w:rsidR="00B221A6" w:rsidRPr="00ED1CDC"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تهتم الجامعة بنشر ثقافة الإبداع والابتكار بدلًا من ثقافة الجمود المعرفي، بحيث تدعم تنفيذ الأفكار الابتكاري</w:t>
      </w:r>
      <w:r w:rsidRPr="00B221A6">
        <w:rPr>
          <w:rFonts w:ascii="Simplified Arabic" w:eastAsia="Calibri" w:hAnsi="Simplified Arabic" w:cs="Simplified Arabic" w:hint="eastAsia"/>
          <w:rtl/>
          <w:lang w:eastAsia="en-US"/>
        </w:rPr>
        <w:t>ة</w:t>
      </w:r>
      <w:r w:rsidRPr="00B221A6">
        <w:rPr>
          <w:rFonts w:ascii="Simplified Arabic" w:eastAsia="Calibri" w:hAnsi="Simplified Arabic" w:cs="Simplified Arabic" w:hint="cs"/>
          <w:rtl/>
          <w:lang w:eastAsia="en-US"/>
        </w:rPr>
        <w:t xml:space="preserve"> والريادية القابلة للتطبيق </w:t>
      </w:r>
      <w:proofErr w:type="spellStart"/>
      <w:r w:rsidRPr="00B221A6">
        <w:rPr>
          <w:rFonts w:ascii="Simplified Arabic" w:eastAsia="Calibri" w:hAnsi="Simplified Arabic" w:cs="Simplified Arabic" w:hint="cs"/>
          <w:rtl/>
          <w:lang w:eastAsia="en-US"/>
        </w:rPr>
        <w:t>الصناعى</w:t>
      </w:r>
      <w:proofErr w:type="spellEnd"/>
      <w:r w:rsidRPr="00B221A6">
        <w:rPr>
          <w:rFonts w:ascii="Simplified Arabic" w:eastAsia="Calibri" w:hAnsi="Simplified Arabic" w:cs="Simplified Arabic" w:hint="cs"/>
          <w:rtl/>
          <w:lang w:eastAsia="en-US"/>
        </w:rPr>
        <w:t>.</w:t>
      </w:r>
    </w:p>
    <w:p w14:paraId="78156E91"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 تتيح الجامعة الفرص لتسويق المنتجات البحثية لأعضاء هيئة التدريس والباحثين بصورة أكثر تنظيمًا، وإضفاء الطابع المؤسسي من خلال هياكلها التنظيمية.</w:t>
      </w:r>
    </w:p>
    <w:p w14:paraId="693FB359"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تهيئ الجامعة الفرص لتطبيق البحوث الأكاديمية والمعارف النظرية التي تنتجها، وتحويلها إلى منتجات وخدمات موضع التنفيذ التطبيقي بما يخدم عمليات التنمية المجتمعية.</w:t>
      </w:r>
    </w:p>
    <w:p w14:paraId="4BD05524"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 تقدم الجامعة التغذية الراجعة عن القيمة الإستراتيجية للمعارف والبحوث الأكاديمية المنتجة في خدمة القطاعات الإنتاجية.</w:t>
      </w:r>
    </w:p>
    <w:p w14:paraId="125F30EE"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تبدأ الجامعة في المشاركة بشكل جزئي في أنشطة تسويق التكنولوجيا الجامعية المستمدة من الأنشطة البحثية لأعضاء هيئة التدريس، بشكل يمكن من استثمار المعرفة المنتجة بالجامعة بطرق مفيدة اقتصاديًا (مصطفى،2020، 339)</w:t>
      </w:r>
    </w:p>
    <w:p w14:paraId="68E4CEAF"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تضع الجامعة بعض السياسات المعلنة التي تدعم عملية نقل التكنولوجيا والابتكار بينها وبين القطاع الإنتاجي ضمن خططها الإستراتيجية.</w:t>
      </w:r>
    </w:p>
    <w:p w14:paraId="2CDA0091"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تهتم الجامعة بتوفير بيئة داعمة للابتكارات العلمية والمشروعات البحثية ذات الصلة بالعملية التنموية للمجتمع ونقلها إلى القطاع التجاري.</w:t>
      </w:r>
    </w:p>
    <w:p w14:paraId="42549138"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تشكّل الجامعة لجانًا تنظيمية تضطلع بمهمة وضع القوانيين والتشريعات المحفزة للابتكار والإبداع المعرفي.</w:t>
      </w:r>
    </w:p>
    <w:p w14:paraId="4153E351"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تعقد الجامعة لقاءات تثقيفية لنشر الثقافة الخاصة بالعلوم والتكنولوجيا والابتكار وحقوق الملكية الفكرية وكيفية إبرام عقود التراخيص.</w:t>
      </w:r>
    </w:p>
    <w:p w14:paraId="4A446953" w14:textId="77777777" w:rsidR="00B221A6" w:rsidRPr="00B221A6" w:rsidRDefault="00B221A6" w:rsidP="00B221A6">
      <w:pPr>
        <w:spacing w:after="160" w:line="259" w:lineRule="auto"/>
        <w:ind w:left="36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المشهد الثالث: الشراكات المجتمعية:</w:t>
      </w:r>
    </w:p>
    <w:p w14:paraId="3D897942" w14:textId="77777777" w:rsidR="00B221A6" w:rsidRPr="00ED1CDC"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تبني الجامعة روابط عمل منظمة بين الجامعات والشركات العاملة في قطاع تكنولوجيا المعلومات والاتصالات بما تهيئة بيئة عمل تنافسية.</w:t>
      </w:r>
    </w:p>
    <w:p w14:paraId="5DFDA63A"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تعقد الجامعة شركات إستراتيجية مع القطاع الخاص بما يتماشى مع أهداف الخطة التنموية الشاملة بالمجتمع؛ الأمر الذي يربط الجامعات بقطاع الأعمال.</w:t>
      </w:r>
    </w:p>
    <w:p w14:paraId="66DEE353"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تعقد الجامعة ندوات ومؤتمرات وحلقات نقاشية حول كيفية الشراكة بين الجامعة والمجتمع، مما يسرع من وتيرة التنمية الاقتصادية بالمجتمع.</w:t>
      </w:r>
    </w:p>
    <w:p w14:paraId="0FC3C258"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تنظم الجامعة دورات تدريبية لأعضاء هيئة التدريس والباحثين حول كيفية التواصل الفعال مع الشركات والقطاعات الإنتاجية بالمجتمع.</w:t>
      </w:r>
    </w:p>
    <w:p w14:paraId="64035F9E"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تفتح الجامعة قنوات تواصل فعالة بينها وبين القطاعات الإنتاجية والخدمية لتحديد احتياجات رجال الأعمال ومؤسسات الأعمال والإنتاج.</w:t>
      </w:r>
    </w:p>
    <w:p w14:paraId="70780C55"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تضع الجامعة الأسس الخاصة بإنشاء حاضنة تكنولوجية بداخلها، بهدف جذب شركات التكنولوجيا وانتقال الجهود البحثية للجامعة، مما يجعلها تساهم في التنمية المجتمعية.</w:t>
      </w:r>
    </w:p>
    <w:p w14:paraId="487E1436"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توفر الجامعة قاعدة بيانات ومعلومات محدثة عن الشركاء من رجال الأعمال والقطاعات الخدمية لعمل التحالفات معهم.</w:t>
      </w:r>
    </w:p>
    <w:p w14:paraId="27DA34DC"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تضع الجامعة سياسات واضحة ومعلنة لتنظيم الشركات المجتمعية بينها وبين القطاعات الإنتاجية والتنموية.</w:t>
      </w:r>
    </w:p>
    <w:p w14:paraId="792A9C35"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توفر الجامعة المناخ الفعال والدعم المالي لأعضاء هيئة التدريس والباحثين، مما يمكنهم من تنفيذ مهامهم ومشاريعهم البحثية التي تلبي احتياجات مؤسسات العمل والإنتاج.</w:t>
      </w:r>
    </w:p>
    <w:p w14:paraId="72B7979C" w14:textId="77777777" w:rsidR="00B221A6" w:rsidRPr="00B221A6" w:rsidRDefault="00B221A6" w:rsidP="00B05F5A">
      <w:pPr>
        <w:numPr>
          <w:ilvl w:val="0"/>
          <w:numId w:val="17"/>
        </w:numPr>
        <w:tabs>
          <w:tab w:val="left" w:pos="992"/>
        </w:tabs>
        <w:ind w:left="992" w:hanging="283"/>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تقرر الجامعة نظمًا تحفيزية لأعضاء هيئة التدريس، تشجعهم للعمل كخبراء ومستشارين في القطاعات المجتمعية المختلفة.</w:t>
      </w:r>
    </w:p>
    <w:p w14:paraId="08402D58" w14:textId="77777777" w:rsidR="00B221A6" w:rsidRPr="00B221A6" w:rsidRDefault="00B221A6" w:rsidP="00B221A6">
      <w:pPr>
        <w:spacing w:after="160" w:line="259" w:lineRule="auto"/>
        <w:ind w:left="360"/>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 xml:space="preserve">(4) </w:t>
      </w:r>
      <w:r w:rsidRPr="00B221A6">
        <w:rPr>
          <w:rFonts w:ascii="Simplified Arabic" w:eastAsia="Calibri" w:hAnsi="Simplified Arabic" w:cs="Simplified Arabic" w:hint="cs"/>
          <w:b/>
          <w:bCs/>
          <w:rtl/>
          <w:lang w:eastAsia="en-US"/>
        </w:rPr>
        <w:t>تداعيات السيناريو الإصلاحي:</w:t>
      </w:r>
    </w:p>
    <w:p w14:paraId="21182B37"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في ضوء الفرضيات والمشاهد السابقة للسيناريو الإصلاحي، هناك مجموعة من التداعيات المترتبة عليه وهي كما يلي:</w:t>
      </w:r>
    </w:p>
    <w:p w14:paraId="373E90D5" w14:textId="77777777" w:rsidR="00B221A6" w:rsidRPr="00B221A6" w:rsidRDefault="00B221A6" w:rsidP="00B05F5A">
      <w:pPr>
        <w:numPr>
          <w:ilvl w:val="0"/>
          <w:numId w:val="30"/>
        </w:numPr>
        <w:contextualSpacing/>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تركيز الجامعات المصرية على إعداد وتنمية رأس المال البشري الذي يمتلك المعارف والمهارات والخبرات اللازمة للعمل في ظل السياق الاقتصادي العالمي القائم على المعرفة وفق فلسفة جامعة الشركات، وتوسيع آفاق المعرفة من خلال الاهتمام بالبحث العلمي والإبداع والابتكار لمواكبة ثورة المعرفة، والاستفادة من المخزون المتزايد من المعرفة العالمية وتكييفها مع الاحتياجات المحلية للمجتمع (رياض، 2020، 54).</w:t>
      </w:r>
    </w:p>
    <w:p w14:paraId="76470987"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وضع رؤية مستقبلية للسياسات الخاصة بالبحث العلمي لدور الدراسات العليا والبحوث بمستقبل التنمية المجتمعية واستثمار الموارد القومية، ومعالجة المشكلات المجتمعية بطريقة جزئية وفق رؤى فردية مبعثرة، ومن ثم ضعف الوقوف على الأبعاد الشاملة والمتكاملة لقضايا المجتمع.</w:t>
      </w:r>
    </w:p>
    <w:p w14:paraId="1E456B31"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بدء وجود خطة شاملة للبحث العلمي على مستوى الجامعات كافة، بحيث تكون موجهة للقضايا ذات الأولوية بالنسبة للمجتمع وفق الفلسفة الحاكمة لجامعة الشركات، والاهتمام بتوظيف مخرجات البحوث العلمية الأكاديمية في حل مشكلات المجتمع وتلبية احتياجات التنمية القومية.</w:t>
      </w:r>
    </w:p>
    <w:p w14:paraId="682E070C"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إعادة النظر في التخصصات العلمية بكليات الجامعات، وتطويعها لتتلاءم مع التغيرات المستقبلية التي يتراءى حدوثها في سوق العمل بالمجتمع المصري وفق رؤية التنمية التي يستهدفها رؤية مصر 2030، الأمر الذي يتطلب تبني فلسفة جديدة للجامعات وبناء سياسات تعليمية مستحدثة لتحقيق ذلك وفق خصائص جامعة الشركات.</w:t>
      </w:r>
    </w:p>
    <w:p w14:paraId="48D145CE"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تطور قدرة الجامعات على أداء أدوارها في خدمة المجتمع من خلال توجيه البحوث العلمية للإسهام في إحداث التقدم في المجتمع فضلًا عن خدمة المجتمع، حيث تفرض الاقتصاديات الحديثة المبنية على المعرفة الربط بين الإنتاجية والمخرجات البحثية.</w:t>
      </w:r>
    </w:p>
    <w:p w14:paraId="1F6FBFA3"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بدء حدوث اندماج بين مؤسسات التعليم الجامعي والقطاعات الإنتاجية والصناعية في المجتمع وفق فلسفة جامعة الشركات، الأمر الذي يترتب عليه متابعة الجامعات للتغييرات المستمر في عالم العمل، وتسليح خريجيها بالمهارات اللازمة بحيث يصبحون كفاءات ذات مهارات عالية قادرة على تلبية متطلبات العمل.</w:t>
      </w:r>
    </w:p>
    <w:p w14:paraId="1D1794DA"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اجراء إصلاحات جزئية، وإعادة هيكلة نظم التعليم الجامعي فيما يتعلق بسياساتها ومناهجها وتوجيه خريجي الجامعات كميًا ونوعيًا وفق احتياجات سوق العمل، بهدف تعزيز فرص العمل لهم بمختلف القطاعات المجتمعية.</w:t>
      </w:r>
    </w:p>
    <w:p w14:paraId="2CB6315C"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تطبيق الجامعات لسياسات ضمان الجودة، ومحاولة الربط بين المناهج الجامعية وبين متطلبات التي يفرضها اقتصاد المعرفة، خاصة فيما يتعلق بالكفاءات والمهارات الريادية كهدف أساسي لبرامج التعليم الجامعي (</w:t>
      </w:r>
      <w:proofErr w:type="spellStart"/>
      <w:r w:rsidRPr="00B221A6">
        <w:rPr>
          <w:rFonts w:ascii="Simplified Arabic" w:eastAsia="Calibri" w:hAnsi="Simplified Arabic" w:cs="Simplified Arabic" w:hint="cs"/>
          <w:rtl/>
          <w:lang w:eastAsia="en-US"/>
        </w:rPr>
        <w:t>قمبر</w:t>
      </w:r>
      <w:proofErr w:type="spellEnd"/>
      <w:r w:rsidRPr="00B221A6">
        <w:rPr>
          <w:rFonts w:ascii="Simplified Arabic" w:eastAsia="Calibri" w:hAnsi="Simplified Arabic" w:cs="Simplified Arabic" w:hint="cs"/>
          <w:rtl/>
          <w:lang w:eastAsia="en-US"/>
        </w:rPr>
        <w:t>، 2013، 24).</w:t>
      </w:r>
    </w:p>
    <w:p w14:paraId="649058CE"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وفي ضوء ما سبق، يمكن القول بأن هذا السيناريو الاصلاحي يعد خطوة مهمة لإجراء بعض التعديلات الجزئية للأوضاع القائمة؛ بهدف تعميق بعض الجوانب الإيجابية، ومحاولة تعديل بعض الجوانب السلبية منها، ومحاولة تفعيل أبعاد الوظيفة الثالثة للجامعة في ضوء فلسفة جامعة الشركات، أي بمثابة محاولة للإصلاح الجزئي لتوطيد العلاقة بين الجامعة ومجتمعها المحيط.</w:t>
      </w:r>
    </w:p>
    <w:p w14:paraId="10ABD47E" w14:textId="77777777" w:rsidR="00B221A6" w:rsidRPr="00B221A6" w:rsidRDefault="00B221A6" w:rsidP="00B221A6">
      <w:pPr>
        <w:spacing w:after="160" w:line="259" w:lineRule="auto"/>
        <w:jc w:val="lowKashida"/>
        <w:rPr>
          <w:rFonts w:ascii="Calibri" w:eastAsia="Calibri" w:hAnsi="Calibri" w:cs="Simplified Arabic"/>
          <w:b/>
          <w:bCs/>
          <w:rtl/>
          <w:lang w:eastAsia="en-US" w:bidi="ar-SA"/>
        </w:rPr>
      </w:pPr>
      <w:r w:rsidRPr="00B221A6">
        <w:rPr>
          <w:rFonts w:ascii="Calibri" w:eastAsia="Calibri" w:hAnsi="Calibri" w:cs="Simplified Arabic" w:hint="cs"/>
          <w:b/>
          <w:bCs/>
          <w:rtl/>
          <w:lang w:eastAsia="en-US" w:bidi="ar-SA"/>
        </w:rPr>
        <w:t xml:space="preserve">ثالثاً: السيناريو الابتكاري: </w:t>
      </w:r>
    </w:p>
    <w:p w14:paraId="2B03B0B4" w14:textId="77777777" w:rsidR="00B221A6" w:rsidRPr="00B221A6" w:rsidRDefault="00B221A6" w:rsidP="00B221A6">
      <w:pPr>
        <w:ind w:firstLine="284"/>
        <w:jc w:val="both"/>
        <w:rPr>
          <w:rFonts w:ascii="Calibri" w:eastAsia="Calibri" w:hAnsi="Calibri" w:cs="Simplified Arabic"/>
          <w:rtl/>
          <w:lang w:eastAsia="en-US"/>
        </w:rPr>
      </w:pPr>
      <w:r w:rsidRPr="00B221A6">
        <w:rPr>
          <w:rFonts w:ascii="Calibri" w:eastAsia="Calibri" w:hAnsi="Calibri" w:cs="Simplified Arabic" w:hint="cs"/>
          <w:rtl/>
          <w:lang w:eastAsia="en-US" w:bidi="ar-SA"/>
        </w:rPr>
        <w:t xml:space="preserve">يقوم هذا السيناريو على فكرة رئيسة مؤداها حدوث تغيير ثوري شامل للوضع الراهن، من حيث حدوث تغيير شامل متكامل وثوري على جميع الأصعدة في المنظومة الجامعية، بحيث يتم </w:t>
      </w:r>
      <w:r w:rsidRPr="00B221A6">
        <w:rPr>
          <w:rFonts w:ascii="Calibri" w:eastAsia="Calibri" w:hAnsi="Calibri" w:cs="Simplified Arabic" w:hint="cs"/>
          <w:rtl/>
          <w:lang w:eastAsia="en-US"/>
        </w:rPr>
        <w:t xml:space="preserve">توفير الجامعة المقومات الأساسية </w:t>
      </w:r>
      <w:r w:rsidRPr="00B221A6">
        <w:rPr>
          <w:rFonts w:ascii="Simplified Arabic" w:hAnsi="Simplified Arabic" w:cs="Simplified Arabic" w:hint="cs"/>
          <w:rtl/>
          <w:lang w:eastAsia="en-US"/>
        </w:rPr>
        <w:t>تفعيل أبعاد الوظيفة الثالثة للجامعة في ضوء فلسفة جامعة الشركات</w:t>
      </w:r>
      <w:r w:rsidRPr="00B221A6">
        <w:rPr>
          <w:rFonts w:ascii="Calibri" w:eastAsia="Calibri" w:hAnsi="Calibri" w:cs="Simplified Arabic" w:hint="cs"/>
          <w:rtl/>
          <w:lang w:eastAsia="en-US" w:bidi="ar-SA"/>
        </w:rPr>
        <w:t xml:space="preserve">، </w:t>
      </w:r>
      <w:r w:rsidRPr="00B221A6">
        <w:rPr>
          <w:rFonts w:ascii="Calibri" w:eastAsia="Calibri" w:hAnsi="Calibri" w:cs="Simplified Arabic" w:hint="cs"/>
          <w:rtl/>
          <w:lang w:eastAsia="en-US"/>
        </w:rPr>
        <w:t xml:space="preserve">ويقوم هذا السيناريو على الاستجابة الشاملة للتغيرات المعرفية والتكنولوجية التي تفرضها طبيعة العصر في ضرورة التواصل المستمر والفعال بين المنظومة الجامعية والمجتمع، ومن ثم يفترض </w:t>
      </w:r>
      <w:r w:rsidRPr="00B221A6">
        <w:rPr>
          <w:rFonts w:ascii="Calibri" w:eastAsia="Calibri" w:hAnsi="Calibri" w:cs="Simplified Arabic" w:hint="cs"/>
          <w:rtl/>
          <w:lang w:eastAsia="en-US"/>
        </w:rPr>
        <w:lastRenderedPageBreak/>
        <w:t>هذا السيناريو مجموعة من الفرضيات التي تكون بمثابة القواعد الأساسية التي يبنى عليها، وتتمثل تلك الفرضيات في الآتي:</w:t>
      </w:r>
    </w:p>
    <w:p w14:paraId="479EB571" w14:textId="77777777" w:rsidR="00B221A6" w:rsidRPr="00B221A6" w:rsidRDefault="00B221A6" w:rsidP="00B05F5A">
      <w:pPr>
        <w:numPr>
          <w:ilvl w:val="0"/>
          <w:numId w:val="31"/>
        </w:numPr>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 xml:space="preserve">الفرضيات الأساسية للسيناريو الابتكاري: </w:t>
      </w:r>
    </w:p>
    <w:p w14:paraId="2EA397E7" w14:textId="77777777" w:rsidR="00B221A6" w:rsidRPr="00B221A6" w:rsidRDefault="00B221A6" w:rsidP="00B221A6">
      <w:pPr>
        <w:ind w:firstLine="284"/>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يفترض هذا السيناريو مجموعة من الفرضيات التي تتمثل فيما يلي:</w:t>
      </w:r>
    </w:p>
    <w:p w14:paraId="55074951"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يعد التمييز بين المهارات العامة والخاصة حجر الزاوية في نظرية رأس المال البشري، فعلى الرغم من اعتبار الجامعة هي المكان الأساسي الذي يعد الأفراد لسوق العمل المستقبلي من خلال التعليم الرسمي الذي يعد من الأنشطة الاستثمارية في مجال الموارد البشرية، فإن التغيرات المتجددة في عالم العمل فرضت على خريجي الجامعات ضرورة التدريب في مكان العمل لمواكبة التغيرات السريعة في المهارات اللازمة لسوق العمل وفق فلسفة جامعة الشركات، حيث يتم التعامل معها بشكل مختلف؛ بسبب الاختلاف في سياق المهارة، حيث يتلقى الطلاب تدريبًا على المهارات العامة والمعرفة التي يمكن نقلها إلى العديد من أصحاب العمل. </w:t>
      </w:r>
    </w:p>
    <w:p w14:paraId="13947E72"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تفرض العديد من العوامل ضرورة الاستفادة من نموذج جامعة الشركات في الجامعات التقليدية، وهي العولمة الاقتصادية والثورة الصناعية في المجتمع الأوروبي، والثورة المعلوماتية والتكنولوجية في مختلف المجالات، والتنافس الاقتصادي بين دول العالم، علاوة على التوجه العالمي نحو ربط الاقتصاد بالتعليم والسير نحو تبني فكرة الاقتصاد القائم على المعرفة الذي يرتكز على الإدارة الفاعلة للمعرفة، وإكساب الأفراد المهارات اللازمة لسوق العمل.</w:t>
      </w:r>
    </w:p>
    <w:p w14:paraId="42C3A2F9"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أن التعليم والتدريب عنصران أساسيان لابد للجامعات أن تركز عليهما معًا في ذات الوقت، وأن يصبحا محور عملها، فكما أن العنصر البشري هو المورد اللازم لتحقيق عمليات التعليم والتعلم، فالتدريب هو العملية الأساسية التي يتم من خلالها زيادة كفاءة العنصر البشري، وجعله أكثر فاعلية وإنتاجية لمواكبة التغيرات الفنية والتقنية والتكنولوجية في عالم العمل كما ترتكز فلسفة جامعة الشركات، ومن ثم يصبح هدف الجامعات هو إفادة المجتمع، من خلال دعم البيئة الخارجية المتمثلة في القطاعات الإنتاجية بالمجتمع.</w:t>
      </w:r>
    </w:p>
    <w:p w14:paraId="664FEFD7"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التوجه نحو إسقاط الحواجز الفاصلة بين مؤسسات التعليم ومواقع العمل، حيث شهد التعليم الجامعي تحولًا جذريًا في النظم الإدارية الجامعية والثقافة التنظيمية لمواكبة التحديات التي تفرضها العولمة، والتوجه نحو النموذج التجاري للجامعات، حيث انتشرت الجامعات المعتمدة على القيادة الإستراتيجية والإدارة بالأهداف (كمال، 2017، 93)، والتوسع في الأنشطة الجامعية التي ترتبط بالمجتمع الخارجي وتلبية متطلبات القطاعات الإنتاجية والصناعية.</w:t>
      </w:r>
    </w:p>
    <w:p w14:paraId="23B0EC97" w14:textId="77777777" w:rsidR="00B221A6" w:rsidRPr="00B221A6" w:rsidRDefault="00B221A6" w:rsidP="00B05F5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التحول الكبير في الاقتصاديات الصناعية إلى الاقتصاديات المعرفية على مستوى العالم، والذي أدى إلى التركيز على الاستثمار في التعليم والتدريب، مع ضرورة استقطاب الجامعات للقوى البشرية التي تتميز بالريادة والكفاءة، والتي تعرف بعمال المعرفة، وكذلك التوجه نحو إيجاد معرفة جديدة مبتكرة وإيجاد صيغ تعليمية تواكب ذلك، الأمر الذي يمكن الجامعات من التنافس على المستوى العالمي.</w:t>
      </w:r>
    </w:p>
    <w:p w14:paraId="55711C65" w14:textId="77777777" w:rsidR="00B221A6" w:rsidRPr="00B221A6" w:rsidRDefault="00B221A6" w:rsidP="00B05F5A">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الأوضاع المجتمعية الداعمة لهذا السيناريو:</w:t>
      </w:r>
    </w:p>
    <w:p w14:paraId="6F5B29BA"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من المتوقع في هذا السيناريو أن تسود الأوضاع المجتمعية التالية:</w:t>
      </w:r>
    </w:p>
    <w:p w14:paraId="175CB903"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تبني التعليم الجامعي السياسات التعليمية التي توجه الجامعة نحو أداء وظيفتها في خدمة المجتمع بفاعلية إلى جانب أنشطتها التعليمية والبحثية.</w:t>
      </w:r>
    </w:p>
    <w:p w14:paraId="5B32660E"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ربط سياسات القبول بالتعليم الجامعي باحتياجات سوق العمل المتغيرة، الأمر الذي يؤدي إلى القضاء على البطالة، وتوفير فرص العمل المناسبة للخلفيات المعرفية للخريجين.</w:t>
      </w:r>
    </w:p>
    <w:p w14:paraId="3782093E"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 xml:space="preserve">استجابة نظام التعليم الجامعي إلى التغيرات المعرفية من خلال المزيد من أنشطة التعليم والتدريب المستمر التي تدعم بناء مجتمع معرفي. </w:t>
      </w:r>
    </w:p>
    <w:p w14:paraId="12A9676B"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بناء منظومة تدريبية قائمة على تحديد الاحتياجات الفعلية لخريجي الجامعات وإكسابهم المهارات والجدارات اللازمة لسوق العمل.</w:t>
      </w:r>
    </w:p>
    <w:p w14:paraId="07F129D3"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توفر الجامعة البيئة المواتية والمناخ الداعم الذي يوفر رأس المال البشري القادر على الابتكار المعرفي والتكنولوجي المستدام.</w:t>
      </w:r>
    </w:p>
    <w:p w14:paraId="49DE2EBC"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lastRenderedPageBreak/>
        <w:t xml:space="preserve">استقلالية التعليم الجامعي </w:t>
      </w:r>
      <w:proofErr w:type="spellStart"/>
      <w:r w:rsidRPr="00B221A6">
        <w:rPr>
          <w:rFonts w:ascii="Simplified Arabic" w:eastAsia="Calibri" w:hAnsi="Simplified Arabic" w:cs="Simplified Arabic" w:hint="cs"/>
          <w:rtl/>
          <w:lang w:eastAsia="en-US"/>
        </w:rPr>
        <w:t>الحكومى</w:t>
      </w:r>
      <w:proofErr w:type="spellEnd"/>
      <w:r w:rsidRPr="00B221A6">
        <w:rPr>
          <w:rFonts w:ascii="Simplified Arabic" w:eastAsia="Calibri" w:hAnsi="Simplified Arabic" w:cs="Simplified Arabic" w:hint="cs"/>
          <w:rtl/>
          <w:lang w:eastAsia="en-US"/>
        </w:rPr>
        <w:t xml:space="preserve"> في التصرف في الموازنة الخاصة في تطوير الأنشطة والبرامج التي تربط أنشطة البحث العلمي باحتياجات المجتمع التنموية.</w:t>
      </w:r>
    </w:p>
    <w:p w14:paraId="6BB3CD24"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b/>
          <w:bCs/>
          <w:lang w:eastAsia="en-US"/>
        </w:rPr>
      </w:pPr>
      <w:r w:rsidRPr="00B221A6">
        <w:rPr>
          <w:rFonts w:ascii="Simplified Arabic" w:eastAsia="Calibri" w:hAnsi="Simplified Arabic" w:cs="Simplified Arabic" w:hint="cs"/>
          <w:rtl/>
          <w:lang w:eastAsia="en-US"/>
        </w:rPr>
        <w:t>توفر الجامعة قاعدة بيانات عن احتياجات السوق المحلي والقطاعات المجتمعية، ونظم اتصال لتبادل الاستشارات والخبرات العلمية وتسويق أنشطتها البحثية في المجتمع الخارجي.</w:t>
      </w:r>
    </w:p>
    <w:p w14:paraId="6BD1DF07"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اتضح مما سبق أنه في ظل هذه الظروف المجتمعية يعيشها التعليم الجامعي المصري، يمكن وضع سياسات تعليمية وتنموية إصلاحية جزئية لتفعيل الوظيفة الثالثة للجامعات في ضوء فلسفة جامعة الشركات.</w:t>
      </w:r>
    </w:p>
    <w:p w14:paraId="6D66009B"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lang w:eastAsia="en-US"/>
        </w:rPr>
      </w:pPr>
      <w:r w:rsidRPr="00B221A6">
        <w:rPr>
          <w:rFonts w:ascii="Simplified Arabic" w:eastAsia="Calibri" w:hAnsi="Simplified Arabic" w:cs="Simplified Arabic" w:hint="cs"/>
          <w:b/>
          <w:bCs/>
          <w:rtl/>
          <w:lang w:eastAsia="en-US"/>
        </w:rPr>
        <w:t>(3) مشاهد السيناريو الابتكاري:</w:t>
      </w:r>
    </w:p>
    <w:p w14:paraId="7D323E41"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ينطلق هذا السيناريو من تصور انتهاء حالة الجمود والركود التي تعاني منها الجامعات المصرية في السيناريو السابق في مجال خدمة المجتمع، وتصور البدء في اتخاذ الإجراءات اللازمة لتفعيل أبعاد الوظيفة الثالثة للجامعة في ضوء فلسفة جامعة الشركات، ويمكن تصور تلك المشاهد على النحو التالي:</w:t>
      </w:r>
    </w:p>
    <w:p w14:paraId="0B8B3EE0" w14:textId="77777777" w:rsidR="00B221A6" w:rsidRPr="00B221A6" w:rsidRDefault="00B221A6" w:rsidP="00B221A6">
      <w:pPr>
        <w:spacing w:after="160" w:line="259" w:lineRule="auto"/>
        <w:ind w:left="36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المشهد الأول: التعليم المستمر:</w:t>
      </w:r>
    </w:p>
    <w:p w14:paraId="77F7C334"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تحول الجامعات بشكل كامل إلى منظمات تعلم يكون التعليم المستمر أول اهتماماتها في ضوء فلسفة جامعة الشركات، حيث يتم تيسير نشر البيانات والمعلومات والمعارف بين أفرادها، بما يضمن توفير فرص التعلم المستمر لإعداد المتخصصين والخبراء في شتى المجالات بما يحقق الربط بين أهدافها واحتياجا</w:t>
      </w:r>
      <w:r w:rsidRPr="00B221A6">
        <w:rPr>
          <w:rFonts w:ascii="Simplified Arabic" w:eastAsia="Calibri" w:hAnsi="Simplified Arabic" w:cs="Simplified Arabic" w:hint="eastAsia"/>
          <w:rtl/>
          <w:lang w:eastAsia="en-US"/>
        </w:rPr>
        <w:t>ت</w:t>
      </w:r>
      <w:r w:rsidRPr="00B221A6">
        <w:rPr>
          <w:rFonts w:ascii="Simplified Arabic" w:eastAsia="Calibri" w:hAnsi="Simplified Arabic" w:cs="Simplified Arabic" w:hint="cs"/>
          <w:rtl/>
          <w:lang w:eastAsia="en-US"/>
        </w:rPr>
        <w:t xml:space="preserve"> المجتمع المتنامية، والتركيز على نواتج التعلم بجانب التركيز على المدخلات، وإكساب الأفراد الجدارات المؤهلة للمنافسة على المستويين المحلي والعالمي.</w:t>
      </w:r>
    </w:p>
    <w:p w14:paraId="7708AC0E"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تعزز الجامعة عمليات التعلم </w:t>
      </w:r>
      <w:proofErr w:type="spellStart"/>
      <w:r w:rsidRPr="00B221A6">
        <w:rPr>
          <w:rFonts w:ascii="Simplified Arabic" w:eastAsia="Calibri" w:hAnsi="Simplified Arabic" w:cs="Simplified Arabic" w:hint="cs"/>
          <w:rtl/>
          <w:lang w:eastAsia="en-US"/>
        </w:rPr>
        <w:t>الذاتى</w:t>
      </w:r>
      <w:proofErr w:type="spellEnd"/>
      <w:r w:rsidRPr="00B221A6">
        <w:rPr>
          <w:rFonts w:ascii="Simplified Arabic" w:eastAsia="Calibri" w:hAnsi="Simplified Arabic" w:cs="Simplified Arabic" w:hint="cs"/>
          <w:rtl/>
          <w:lang w:eastAsia="en-US"/>
        </w:rPr>
        <w:t xml:space="preserve"> والمساهمة في إعداد عمال المعرفة وتنمية مهاراتهم والاحتفاظ بهم، وتضع خططًا ممتدة لرعاية الموهوبين والمبدعين من طلابها وخريجيها ودفعهم نحو تحقيق التميز في مجال خدمة المجتمع وفق الفلسفة الخاصة بجامعة الشركات. </w:t>
      </w:r>
    </w:p>
    <w:p w14:paraId="22BD9331" w14:textId="77777777" w:rsidR="00B221A6" w:rsidRPr="00EA211F"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تتبنى الجامعة رؤية ورسالة قائمة على الفهم المتجدد الذي يجمع بين التدريس والتعلم والبحث والممارسة، والذي يتميز على الدمج ما بين النظرية واحتياجات العمل كما في فلسفة جامعة الشركات.</w:t>
      </w:r>
    </w:p>
    <w:p w14:paraId="5DC48D40"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تقوم فلسفة الجامعة على الفلسفة الخاصة بجامعة الشركات في الربط بين التعليم والتدريب المستدام؛ رغبةً منها في توفير فرص التعليم الممتد وتنمية أفرادها مهنيًا ومعرفيًا في ظل نظام عالمي متنامٍ وسريع التغير (</w:t>
      </w:r>
      <w:proofErr w:type="gramStart"/>
      <w:r w:rsidRPr="00B221A6">
        <w:rPr>
          <w:rFonts w:ascii="Simplified Arabic" w:eastAsia="Calibri" w:hAnsi="Simplified Arabic" w:cs="Simplified Arabic" w:hint="cs"/>
          <w:rtl/>
          <w:lang w:eastAsia="en-US"/>
        </w:rPr>
        <w:t>عبدالعزيز</w:t>
      </w:r>
      <w:proofErr w:type="gramEnd"/>
      <w:r w:rsidRPr="00B221A6">
        <w:rPr>
          <w:rFonts w:ascii="Simplified Arabic" w:eastAsia="Calibri" w:hAnsi="Simplified Arabic" w:cs="Simplified Arabic" w:hint="cs"/>
          <w:rtl/>
          <w:lang w:eastAsia="en-US"/>
        </w:rPr>
        <w:t>، 2016، 256).</w:t>
      </w:r>
    </w:p>
    <w:p w14:paraId="586BB0E8"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تؤسس الجامعات نظم لقواعد بيانات تضم خبرات وأبحاث أعضاء هيئة التدريس الأكاديمية في شتى مجالات المعرفة </w:t>
      </w:r>
      <w:proofErr w:type="spellStart"/>
      <w:r w:rsidRPr="00B221A6">
        <w:rPr>
          <w:rFonts w:ascii="Simplified Arabic" w:eastAsia="Calibri" w:hAnsi="Simplified Arabic" w:cs="Simplified Arabic" w:hint="cs"/>
          <w:rtl/>
          <w:lang w:eastAsia="en-US"/>
        </w:rPr>
        <w:t>لدعيم</w:t>
      </w:r>
      <w:proofErr w:type="spellEnd"/>
      <w:r w:rsidRPr="00B221A6">
        <w:rPr>
          <w:rFonts w:ascii="Simplified Arabic" w:eastAsia="Calibri" w:hAnsi="Simplified Arabic" w:cs="Simplified Arabic" w:hint="cs"/>
          <w:rtl/>
          <w:lang w:eastAsia="en-US"/>
        </w:rPr>
        <w:t xml:space="preserve"> تشاركية المعرفة مع القطاعات التنموية المختلفة ويتم تحديثها بشكلٍ مستمر.</w:t>
      </w:r>
    </w:p>
    <w:p w14:paraId="366E9A42" w14:textId="77777777" w:rsidR="00B221A6" w:rsidRPr="00EA211F"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تقوم فلسفة برامج التعليم والتدريب بالجامعة بتضمين الرؤية الخاصة بجامعة الشركات في تحقيق مسئوليتها الاجتماعية، وإحداث تغييرات تنموية في البيئة المحيطة، بحيث تتبنى الجامعة البرامج التعليمية المميزة المستجدة لضمان التدفق المستمر لمخرجات أكثر مواكبة لتحديات سوق العمل العالمية التنافسية.</w:t>
      </w:r>
    </w:p>
    <w:p w14:paraId="4C20B7FB" w14:textId="77777777" w:rsidR="00B221A6" w:rsidRPr="00EA211F"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الاهتمام بنواتج التعلم ومدخلات التعليم الجامعي، الأمر الذي يؤدي إلى إعداد أفراد مؤهلين للمنافسة، كما تعزز الجامعة نوعية التعليم في المجالات التخصصية الأكثر التصاقًا وارتباطًا بسوق العمل لضمان مخرجات أكثر توافقًا مع متطلبات المجتمع.</w:t>
      </w:r>
    </w:p>
    <w:p w14:paraId="1E3F0881"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تركز البرامج التدريبية في الجامعة في إعداد خريجين وكوادر مدربة قادرة على المنافسة بما يفوق توقعات المستفيدين كما تؤكد فلسفة جامعة الشركات، كما تجهز برامج للتدريب الصناعي يمارس الطلاب خلالها العديد من الأنشطة الصناعية في مكان العمل. </w:t>
      </w:r>
    </w:p>
    <w:p w14:paraId="7335FB0D"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توفر الجامعة برامج تدريبية فاعلة ومستمرة يتم بموجبها إحداث توازن بين الجوانب النظرية والعملية التطبيقية في إطار التعليم الممتد؛ بهدف رفع قدرات ومهارات الطلاب والخريجي بما يتوافق مع فلسفة جامعة الشركات.</w:t>
      </w:r>
    </w:p>
    <w:p w14:paraId="78ED18C8" w14:textId="77777777" w:rsidR="00B221A6" w:rsidRPr="00EA211F"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تنشر الجامعة التدريب المستمر المرتكز على متطلبات القطاعات الاقتصادية، بحيث يكون هناك تناغم بين خريجي الجامعات وحاجات القطاعات الإنتاجية، ويتم رفع إنتاجيتهم في مجال خدمة المجتمع وتطويره كما في فلسفة جامعة الشركات.</w:t>
      </w:r>
    </w:p>
    <w:p w14:paraId="3ADCA29F" w14:textId="77777777" w:rsidR="00B221A6" w:rsidRPr="00B221A6" w:rsidRDefault="00B221A6" w:rsidP="00B221A6">
      <w:pPr>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 xml:space="preserve">    المشهد </w:t>
      </w:r>
      <w:proofErr w:type="spellStart"/>
      <w:r w:rsidRPr="00B221A6">
        <w:rPr>
          <w:rFonts w:ascii="Simplified Arabic" w:eastAsia="Calibri" w:hAnsi="Simplified Arabic" w:cs="Simplified Arabic" w:hint="cs"/>
          <w:b/>
          <w:bCs/>
          <w:rtl/>
          <w:lang w:eastAsia="en-US"/>
        </w:rPr>
        <w:t>الثانى</w:t>
      </w:r>
      <w:proofErr w:type="spellEnd"/>
      <w:r w:rsidRPr="00B221A6">
        <w:rPr>
          <w:rFonts w:ascii="Simplified Arabic" w:eastAsia="Calibri" w:hAnsi="Simplified Arabic" w:cs="Simplified Arabic" w:hint="cs"/>
          <w:b/>
          <w:bCs/>
          <w:rtl/>
          <w:lang w:eastAsia="en-US"/>
        </w:rPr>
        <w:t>: نقل التقنية والابتكار:</w:t>
      </w:r>
    </w:p>
    <w:p w14:paraId="3D57923E" w14:textId="77777777" w:rsidR="00B221A6" w:rsidRPr="00EA211F"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تنشئ الجامعة مكتب إدارة الملكية الفكرية لحماية حقوق الباحثين في الجامعات من خلال العقود والاتفاقيات مع مختلف الجهات المانحة وفق السياسات الخاصة بجامعة الشركات.</w:t>
      </w:r>
    </w:p>
    <w:p w14:paraId="63921E40"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ترتكز ثقافة إدارة المعرفة بالجامعة على العقل وإبداعاته من الأفكار بمنظور تنظيمي شمولي، حيث يتم تحويل إبداعات الأفراد بالمجتمع الجامعي إلى تطبيقات عملية وفق عمليات تتم بصورة جماعية (عيد، 2015، 403) كوسيلة لتطبيق المعرفة من أجل خدمة المجتمع وفق فلسفة جامعة الشركات. </w:t>
      </w:r>
    </w:p>
    <w:p w14:paraId="779F7342"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تضع الجامعة نظم للمعلومات والاتصالا</w:t>
      </w:r>
      <w:r w:rsidRPr="00B221A6">
        <w:rPr>
          <w:rFonts w:ascii="Simplified Arabic" w:eastAsia="Calibri" w:hAnsi="Simplified Arabic" w:cs="Simplified Arabic" w:hint="eastAsia"/>
          <w:rtl/>
          <w:lang w:eastAsia="en-US"/>
        </w:rPr>
        <w:t>ت</w:t>
      </w:r>
      <w:r w:rsidRPr="00B221A6">
        <w:rPr>
          <w:rFonts w:ascii="Simplified Arabic" w:eastAsia="Calibri" w:hAnsi="Simplified Arabic" w:cs="Simplified Arabic" w:hint="cs"/>
          <w:rtl/>
          <w:lang w:eastAsia="en-US"/>
        </w:rPr>
        <w:t xml:space="preserve"> يضم قاعدة بيانات محدثة بشكلٍ مستمر لربط مخرجاتها البحثية بالأنشطة الاقتصادية القطاعات التنموية واحتياجاتها، تمهيدًا لتطبيقها في القطاع الصناعي.</w:t>
      </w:r>
    </w:p>
    <w:p w14:paraId="3B15AE67"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تؤسس الجامعة مكاتب نقل التكنولوجيا والتي تمكن أعضاء المجتمع الجامعي من تنفيذ وتسويق ابتكاراتهم وترجمتها إلى منتجات صناعية ملموسة ذات فائدة للمجتمع، وفق الفلسفة الحاكمة لجامعة الشركات. </w:t>
      </w:r>
    </w:p>
    <w:p w14:paraId="49D06FF9"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تتبنى الجامعة إستراتيجية معلنة على المستوى القومي لتسويق التكنولوجيا الجامعية ذات أهداف محددة ومتكاملة، يشارك في صياغتها وتنفيذها أطراف الحلزون الثلاثي (الباحثون- صانعو السياسات- وكلاء الصناعة) (مصطفى، 2020، 426)</w:t>
      </w:r>
    </w:p>
    <w:p w14:paraId="5C647308"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نشر الجامعة ثقافة داعمة للابتكار المعرفي من خلال عقد الندوات التوعوية وورش العمل التي تهتم بتعزيز دور الجامعة الهام في دعم نقل التقنية وتسويق التكنولوجيا الجامعية، من أجل خدمة القطاعات الخدمية والإنتاجية وفق رؤية جامعة الشركات.</w:t>
      </w:r>
    </w:p>
    <w:p w14:paraId="149DD000"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تنشئ الجامعة وحدة الاتصال البحثي والتسويق، لتتولى مهمة التنسيق بين الجامعة باعتبارها الجهة المنوطة بإنتاج البحوث العلمية، والمؤسسات التنموية باعتبارها الجهة المستفيدة من نتائج البحوث في تنمية المجتمع المحلي (مصطفى، 2020، 427).</w:t>
      </w:r>
    </w:p>
    <w:p w14:paraId="05415E87"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زيادة وعي القيادات الجامعية العليا بأن الهدف من تسويق المخرجات البحثية وتطبيقها ليس فقط الحصول على أرباح مادية، بل المساهمة في تحقيق التقدم الاقتصادي للمجتمع ودعم العمليات التنموية ومواجهة مشكلاتها.</w:t>
      </w:r>
    </w:p>
    <w:p w14:paraId="37D4224E"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توفر الجامعة جميع أشكال الدعم المؤسسي اللازم لعملية نقل التقنية والابتكار بالجامعة، وذلك بإصدار التشريعات التي تسهل عملية تسويق المخرجات البحثية، وتيسير إجراءات الحصول على براءات الاختراع.</w:t>
      </w:r>
    </w:p>
    <w:p w14:paraId="6034EC31"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توفر الجامعة قنوات اتصال فعالة بين الجامعة والقطاعات الإنتاجية، من خلال إنشاء قاعدة بيانات إلكترونية تضم الموضوعات البحثية التي تم إنجازها وتسجيلها في مختلف التخصصات في كليات الجامعة، وإتاحتها للجهات المستفيدة.</w:t>
      </w:r>
    </w:p>
    <w:p w14:paraId="6955F62E" w14:textId="77777777" w:rsidR="00B221A6" w:rsidRPr="00B221A6" w:rsidRDefault="00B221A6" w:rsidP="00B221A6">
      <w:pPr>
        <w:spacing w:after="160" w:line="259" w:lineRule="auto"/>
        <w:ind w:left="360"/>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المشهد الثالث: الشركات المجتمعية:</w:t>
      </w:r>
    </w:p>
    <w:p w14:paraId="21D22F82"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تعقد الجامعة شراكات بحثية مع القطاع الخاص بما يتماشى مع أهداف الخطة التنموية الشاملة للمجتمع، وتستثمر نتائج البحوث التي يتم إجراؤها في خدمة الشركات والمؤسسات الاقتصادية.</w:t>
      </w:r>
    </w:p>
    <w:p w14:paraId="17755E2E"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إتاحة الجامعة الفرص للباحثين وأعضاء هيئة التدريس تطبيق مشروعاتهم البحثية الأكاديمية في أماكن العمل الحقيقية لدعم القطاعات الإنتاجية </w:t>
      </w:r>
      <w:r w:rsidRPr="00EA211F">
        <w:rPr>
          <w:rFonts w:ascii="Simplified Arabic" w:eastAsia="Calibri" w:hAnsi="Simplified Arabic" w:cs="Simplified Arabic" w:hint="cs"/>
          <w:rtl/>
          <w:lang w:eastAsia="en-US"/>
        </w:rPr>
        <w:t>وفق فلسفة جامعة الشركات</w:t>
      </w:r>
      <w:r w:rsidRPr="00B221A6">
        <w:rPr>
          <w:rFonts w:ascii="Simplified Arabic" w:eastAsia="Calibri" w:hAnsi="Simplified Arabic" w:cs="Simplified Arabic" w:hint="cs"/>
          <w:rtl/>
          <w:lang w:eastAsia="en-US"/>
        </w:rPr>
        <w:t>.</w:t>
      </w:r>
    </w:p>
    <w:p w14:paraId="0CAAB6EC"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دخول الجامعة في اتفاقيات شراكة مع العديد من الجامعات ومراكز التدريب والبحوث المحلية والإقليمية والدولية؛ بهدف تحقيق غاياتها بفاعلية في مواجهة تحديات السوق التنافسية كما في فلسفة جامعة الشركات.</w:t>
      </w:r>
    </w:p>
    <w:p w14:paraId="0C3835A8"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تؤسس الجامعة نظمًا يتم من خلالها إنشاء قنوات اتصال بين الجامعة وكل القطاعات الصناعية والإنتاجية والمنظمات المجتمعية، للوقوف على مشكلاتها وضمان التواصل الفعال المثمر لكليهما.</w:t>
      </w:r>
    </w:p>
    <w:p w14:paraId="636F312A"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تدعم الجامعة انضمام ممثلي المؤسسات الصناعية والخدمية إلى مجالس الجامعات ومجالس كلياتها وأقسامها العلمية، وفي الوقت ذاته يتم تمثيل أعضاء هيئة التدريس في إدارات الشركات والقطاعات الإنتاجية لرفع مستوى الجودة والإنتاجية (</w:t>
      </w:r>
      <w:proofErr w:type="gramStart"/>
      <w:r w:rsidRPr="00B221A6">
        <w:rPr>
          <w:rFonts w:ascii="Simplified Arabic" w:eastAsia="Calibri" w:hAnsi="Simplified Arabic" w:cs="Simplified Arabic" w:hint="cs"/>
          <w:rtl/>
          <w:lang w:eastAsia="en-US"/>
        </w:rPr>
        <w:t>عبدالعزيز</w:t>
      </w:r>
      <w:proofErr w:type="gramEnd"/>
      <w:r w:rsidRPr="00B221A6">
        <w:rPr>
          <w:rFonts w:ascii="Simplified Arabic" w:eastAsia="Calibri" w:hAnsi="Simplified Arabic" w:cs="Simplified Arabic" w:hint="cs"/>
          <w:rtl/>
          <w:lang w:eastAsia="en-US"/>
        </w:rPr>
        <w:t xml:space="preserve">، 2016، 278). </w:t>
      </w:r>
    </w:p>
    <w:p w14:paraId="3BBE0EDF"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توجد الجامعة وسطاء الشراكة </w:t>
      </w:r>
      <w:r w:rsidRPr="00B221A6">
        <w:rPr>
          <w:rFonts w:ascii="Simplified Arabic" w:eastAsia="Calibri" w:hAnsi="Simplified Arabic" w:cs="Simplified Arabic"/>
          <w:lang w:eastAsia="en-US"/>
        </w:rPr>
        <w:t>Broker Partnership</w:t>
      </w:r>
      <w:r w:rsidRPr="00B221A6">
        <w:rPr>
          <w:rFonts w:ascii="Simplified Arabic" w:eastAsia="Calibri" w:hAnsi="Simplified Arabic" w:cs="Simplified Arabic" w:hint="cs"/>
          <w:rtl/>
          <w:lang w:eastAsia="en-US"/>
        </w:rPr>
        <w:t xml:space="preserve"> بكل كلية، ليتولوا مهمة قيادة فاعليات الشراكة بين الجامعة والقطاعات المجتمعية.</w:t>
      </w:r>
    </w:p>
    <w:p w14:paraId="054D4919"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تنشئ الجامعة حاضنة تكنولوجية بداخلها؛ بهدف جذب شركات التكنولوجيا وانتقال الجهود البحثية للجامعة، مما يجعلها تساهم في التنمية المجتمعية.</w:t>
      </w:r>
    </w:p>
    <w:p w14:paraId="00F9ED86"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تهيئ الجامعة البنية التحتية التكنولوجية الأساسية التي يتم من خلالها توفير سبل الوصول الحر لمصادر المعلومات، وإتاحة البيانات والإحصاءات للمستفيدين، الأمر الذي يخدم إدارة المعرفة وتشاركها كما في فلسفة جامعة الشركات.</w:t>
      </w:r>
    </w:p>
    <w:p w14:paraId="0F19CBF4"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bookmarkStart w:id="8" w:name="_Hlk120190829"/>
      <w:r w:rsidRPr="00B221A6">
        <w:rPr>
          <w:rFonts w:ascii="Simplified Arabic" w:eastAsia="Calibri" w:hAnsi="Simplified Arabic" w:cs="Simplified Arabic" w:hint="cs"/>
          <w:rtl/>
          <w:lang w:eastAsia="en-US"/>
        </w:rPr>
        <w:t xml:space="preserve">تنشر الجامعة ثقافة التشارك المعرفي مع القطاعات التنموية بين أعضاء المجتمع الأكاديمي، لتكون أداة تكامل حيوية تسهم في جعل الأفراد داخل المجتمع الجامعي قادرين على تبادل الأفكار والخبرات والممارسات المهنية معها بشكلٍ </w:t>
      </w:r>
      <w:proofErr w:type="gramStart"/>
      <w:r w:rsidRPr="00B221A6">
        <w:rPr>
          <w:rFonts w:ascii="Simplified Arabic" w:eastAsia="Calibri" w:hAnsi="Simplified Arabic" w:cs="Simplified Arabic" w:hint="cs"/>
          <w:rtl/>
          <w:lang w:eastAsia="en-US"/>
        </w:rPr>
        <w:t>مستمر(</w:t>
      </w:r>
      <w:proofErr w:type="gramEnd"/>
      <w:r w:rsidRPr="00B221A6">
        <w:rPr>
          <w:rFonts w:ascii="Simplified Arabic" w:eastAsia="Calibri" w:hAnsi="Simplified Arabic" w:cs="Simplified Arabic" w:hint="cs"/>
          <w:rtl/>
          <w:lang w:eastAsia="en-US"/>
        </w:rPr>
        <w:t xml:space="preserve">بوطالب </w:t>
      </w:r>
      <w:proofErr w:type="spellStart"/>
      <w:r w:rsidRPr="00B221A6">
        <w:rPr>
          <w:rFonts w:ascii="Simplified Arabic" w:eastAsia="Calibri" w:hAnsi="Simplified Arabic" w:cs="Simplified Arabic" w:hint="cs"/>
          <w:rtl/>
          <w:lang w:eastAsia="en-US"/>
        </w:rPr>
        <w:t>ونجيمى</w:t>
      </w:r>
      <w:proofErr w:type="spellEnd"/>
      <w:r w:rsidRPr="00B221A6">
        <w:rPr>
          <w:rFonts w:ascii="Simplified Arabic" w:eastAsia="Calibri" w:hAnsi="Simplified Arabic" w:cs="Simplified Arabic" w:hint="cs"/>
          <w:rtl/>
          <w:lang w:eastAsia="en-US"/>
        </w:rPr>
        <w:t>، 2020، 20).</w:t>
      </w:r>
    </w:p>
    <w:bookmarkEnd w:id="8"/>
    <w:p w14:paraId="6BB211CD" w14:textId="77777777" w:rsidR="00B221A6" w:rsidRPr="00B221A6" w:rsidRDefault="00B221A6" w:rsidP="00B05F5A">
      <w:pPr>
        <w:numPr>
          <w:ilvl w:val="0"/>
          <w:numId w:val="5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تنشئ الجامعة قنوات اتصال أكثر فاعلية تضمن المزيد من الاتصالات واسعة النطاق بين أعضاء هيئة التدريس وأفراد المجتمع الجامعي ونظرائهم بالجامعات المحلية والإقليمية والعالمية في مجال الشراكات المجتمعية.</w:t>
      </w:r>
    </w:p>
    <w:p w14:paraId="2961D9BA" w14:textId="77777777" w:rsidR="00B221A6" w:rsidRPr="00B221A6" w:rsidRDefault="00B221A6" w:rsidP="00B05F5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تداعيات السيناريو الابتكاري:</w:t>
      </w:r>
    </w:p>
    <w:p w14:paraId="29EA7430" w14:textId="77777777" w:rsidR="00B221A6" w:rsidRPr="00B221A6" w:rsidRDefault="00B221A6" w:rsidP="00B05F5A">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التركيز على إحدى وظائف التعليم الجامعي وهي خدمة المجتمع، والتي أصبحت مطلبًا أساسيًا لا غنى عنه للمساهمة في إحداث تنمية شاملة في كافة القطاعات الإنتاجية في </w:t>
      </w:r>
      <w:r w:rsidRPr="00B221A6">
        <w:rPr>
          <w:rFonts w:ascii="Simplified Arabic" w:eastAsia="Calibri" w:hAnsi="Simplified Arabic" w:cs="Simplified Arabic" w:hint="cs"/>
          <w:rtl/>
          <w:lang w:eastAsia="en-US"/>
        </w:rPr>
        <w:lastRenderedPageBreak/>
        <w:t>المجتمع الأمر الذي يتحقق معه إشباع الحاجات المادية الأساسية وتحسين نوعية الحياة للأجيال المستقبلية.</w:t>
      </w:r>
    </w:p>
    <w:p w14:paraId="22781115" w14:textId="77777777" w:rsidR="00B221A6" w:rsidRPr="00B221A6" w:rsidRDefault="00B221A6" w:rsidP="00B05F5A">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انفتاح الجامعة على المجتمع الذي تنتمي إليه، واستثمار جميع مواردها البشرية والمادية لخدمة المجتمع وتحقيق أغراضه التنموية من خلال الاتصال الفعال بين الجامعة ومختلف القطاعات بالمجتمع كما تؤكد فلسفة جامعة الشركات، والذي يعد ترجمة حقيقية للوظائف الأخرى للجامعة لمواجهة التحولات المعاصرة والتي ألقت بظلالها على الجامعات، ومن ثم مساعدة الجامعات على أداء أدوارها في إعداد الكوادر البشرية المؤهلة، وتوجيه البحوث العلمية للإسهام في إحداث تقدم المجتمع، فضلًا عن خدمة المجتمع من خلال استحداث مراكز خاصة بهذا النوع من الخدمة.</w:t>
      </w:r>
    </w:p>
    <w:p w14:paraId="73341C95" w14:textId="77777777" w:rsidR="00B221A6" w:rsidRPr="00B221A6" w:rsidRDefault="00B221A6" w:rsidP="00B05F5A">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إبراز دور الجامعة في تحقيق التنمية المجتمعية بجميع أبعادها من خلال الاستفادة من الفلسفة الخاصة بجامعة الشركات، فالجامعة مؤسسة اجتماعية أنشأها المجتمع لخدمة أهدافه التنموية ذات الصلة الوثيقة بالاحتياجات المجتمعية، فتشكل الجامعة قطبًا للإشعاع الفكري والمعرفي، ومنبعًا </w:t>
      </w:r>
      <w:proofErr w:type="spellStart"/>
      <w:r w:rsidRPr="00B221A6">
        <w:rPr>
          <w:rFonts w:ascii="Simplified Arabic" w:eastAsia="Calibri" w:hAnsi="Simplified Arabic" w:cs="Simplified Arabic" w:hint="cs"/>
          <w:rtl/>
          <w:lang w:eastAsia="en-US"/>
        </w:rPr>
        <w:t>للويى</w:t>
      </w:r>
      <w:proofErr w:type="spellEnd"/>
      <w:r w:rsidRPr="00B221A6">
        <w:rPr>
          <w:rFonts w:ascii="Simplified Arabic" w:eastAsia="Calibri" w:hAnsi="Simplified Arabic" w:cs="Simplified Arabic" w:hint="cs"/>
          <w:rtl/>
          <w:lang w:eastAsia="en-US"/>
        </w:rPr>
        <w:t xml:space="preserve"> الإنمائي المبشر بتحقيق حياة إنسانية كريمة للأفراد بالمجتمع (</w:t>
      </w:r>
      <w:proofErr w:type="spellStart"/>
      <w:r w:rsidRPr="00B221A6">
        <w:rPr>
          <w:rFonts w:ascii="Simplified Arabic" w:eastAsia="Calibri" w:hAnsi="Simplified Arabic" w:cs="Simplified Arabic" w:hint="cs"/>
          <w:rtl/>
          <w:lang w:eastAsia="en-US"/>
        </w:rPr>
        <w:t>عيواج</w:t>
      </w:r>
      <w:proofErr w:type="spellEnd"/>
      <w:r w:rsidRPr="00B221A6">
        <w:rPr>
          <w:rFonts w:ascii="Simplified Arabic" w:eastAsia="Calibri" w:hAnsi="Simplified Arabic" w:cs="Simplified Arabic" w:hint="cs"/>
          <w:rtl/>
          <w:lang w:eastAsia="en-US"/>
        </w:rPr>
        <w:t xml:space="preserve">، </w:t>
      </w:r>
      <w:proofErr w:type="spellStart"/>
      <w:r w:rsidRPr="00B221A6">
        <w:rPr>
          <w:rFonts w:ascii="Simplified Arabic" w:eastAsia="Calibri" w:hAnsi="Simplified Arabic" w:cs="Simplified Arabic" w:hint="cs"/>
          <w:rtl/>
          <w:lang w:eastAsia="en-US"/>
        </w:rPr>
        <w:t>وجغيم</w:t>
      </w:r>
      <w:proofErr w:type="spellEnd"/>
      <w:r w:rsidRPr="00B221A6">
        <w:rPr>
          <w:rFonts w:ascii="Simplified Arabic" w:eastAsia="Calibri" w:hAnsi="Simplified Arabic" w:cs="Simplified Arabic" w:hint="cs"/>
          <w:rtl/>
          <w:lang w:eastAsia="en-US"/>
        </w:rPr>
        <w:t xml:space="preserve">، 2016، 148). </w:t>
      </w:r>
    </w:p>
    <w:p w14:paraId="313964AF"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معوقات تنفيذ السيناريو الابتكاري:</w:t>
      </w:r>
    </w:p>
    <w:p w14:paraId="01D85E6D" w14:textId="77777777" w:rsidR="00B221A6" w:rsidRPr="00B221A6" w:rsidRDefault="00B221A6" w:rsidP="00B221A6">
      <w:pPr>
        <w:ind w:firstLine="284"/>
        <w:jc w:val="both"/>
        <w:rPr>
          <w:rFonts w:ascii="Simplified Arabic" w:eastAsia="Calibri" w:hAnsi="Simplified Arabic" w:cs="Simplified Arabic"/>
          <w:rtl/>
          <w:lang w:eastAsia="en-US"/>
        </w:rPr>
      </w:pPr>
      <w:r w:rsidRPr="00B221A6">
        <w:rPr>
          <w:rFonts w:ascii="Simplified Arabic" w:eastAsia="Calibri" w:hAnsi="Simplified Arabic" w:cs="Simplified Arabic" w:hint="cs"/>
          <w:rtl/>
          <w:lang w:eastAsia="en-US"/>
        </w:rPr>
        <w:t>هناك مجموعة من المعوقات التي تحيل دون القدرة على تحقيق السيناريو الابتكاري، وهي كالآتي:</w:t>
      </w:r>
    </w:p>
    <w:p w14:paraId="64AB2EB2" w14:textId="77777777" w:rsidR="00B221A6" w:rsidRPr="00B221A6" w:rsidRDefault="00B221A6" w:rsidP="00B05F5A">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التحدي التقني الذي يمثل ثورة جديدة تعتمد فيه العمليات الإنتاجية على العقل البشري وقدرته على الإبدا</w:t>
      </w:r>
      <w:r w:rsidRPr="00B221A6">
        <w:rPr>
          <w:rFonts w:ascii="Simplified Arabic" w:eastAsia="Calibri" w:hAnsi="Simplified Arabic" w:cs="Simplified Arabic" w:hint="eastAsia"/>
          <w:rtl/>
          <w:lang w:eastAsia="en-US"/>
        </w:rPr>
        <w:t>ع</w:t>
      </w:r>
      <w:r w:rsidRPr="00B221A6">
        <w:rPr>
          <w:rFonts w:ascii="Simplified Arabic" w:eastAsia="Calibri" w:hAnsi="Simplified Arabic" w:cs="Simplified Arabic" w:hint="cs"/>
          <w:rtl/>
          <w:lang w:eastAsia="en-US"/>
        </w:rPr>
        <w:t xml:space="preserve"> وقلب موازيين القوى، فلم تعد الثورة في أي مجتمع تعتمد على الثروات الطبيعية بقدر ما أصبحت تعتمد على القدرة على الابتكار وتوليد المعارف، من خلال رأس المال الفكري التي تملكه الجامعات.</w:t>
      </w:r>
    </w:p>
    <w:p w14:paraId="162B5E3A" w14:textId="77777777" w:rsidR="00B221A6" w:rsidRPr="00B221A6" w:rsidRDefault="00B221A6" w:rsidP="00B05F5A">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زيادة التسارع في تغير المتطلبات اللازمة لسوق العمل مع زيادة الطلب الاجتماعي على التعليم الجامعي؛ الأمر الذي سيؤثر على الكفايات والمهارات المؤهلة لسوق العمل، والتي </w:t>
      </w:r>
      <w:r w:rsidRPr="00B221A6">
        <w:rPr>
          <w:rFonts w:ascii="Simplified Arabic" w:eastAsia="Calibri" w:hAnsi="Simplified Arabic" w:cs="Simplified Arabic" w:hint="cs"/>
          <w:rtl/>
          <w:lang w:eastAsia="en-US"/>
        </w:rPr>
        <w:lastRenderedPageBreak/>
        <w:t>سيحصل عليها الخريجون، ولجوئهم إلى تغيير مساراتهم المهنية لتلبية التغير في الأوضاع الاقتصادية ومواكبة التطور العالمي في الإنتاج.</w:t>
      </w:r>
    </w:p>
    <w:p w14:paraId="18CA8F58" w14:textId="77777777" w:rsidR="00B221A6" w:rsidRPr="00B221A6" w:rsidRDefault="00B221A6" w:rsidP="00B05F5A">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ضعف قدرة الجامعات في بناء المعارف وتكوينها باعتبارها الاستثمار الأكبر لدى أي مجتمع يسعى لتحقيق التقدم والتنافس على المستوى العالمي، والقصور في إنتاج بحوث أكاديمية تخدم القطاعات الإنتاجية ونشر الثقافة المرتبطة بذلك، ومن ثم لا يصبح النشاط البحثي بالجامعات داعمًا للتنمية، الأمر الذي يشير إلى أن إنتاج البحوث العلمية بالجامعات لم يصل بعد إلى المرحلة التي يصبح معها عاملا رئيسا في التنمية المجتمعية.</w:t>
      </w:r>
    </w:p>
    <w:p w14:paraId="2DE9E641" w14:textId="77777777" w:rsidR="00B221A6" w:rsidRPr="00B221A6" w:rsidRDefault="00B221A6" w:rsidP="00B05F5A">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ضعف وجود مقاييس موثوقة وثابتة وتتميز بالصدق العالي في قياس الجودة النوعية للجامعات في خدمة المجتمع وتلبية الاحتياجات الخاصة بالقطاعات الإنتاجية وتنفيذ الخطط التنموية، حيث لا تمتلك الجامعات المقومات الأساسية لربط مدخلاتها وعملياتها لتحقيق مخرجات تتسم بالجودة وطاقات فكرية وخبرات وتجارب أكاديمية قادرة على تحقيق المصالح الخاصة بالأطراف المستفيدة من الخدمات الاجتماعية.</w:t>
      </w:r>
    </w:p>
    <w:p w14:paraId="013329CD" w14:textId="77777777" w:rsidR="00B221A6" w:rsidRPr="00B221A6" w:rsidRDefault="00B221A6" w:rsidP="00B05F5A">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ضعف قدرات الجامعات في مجال التعليم والتدريب المستمر بعد تخرج الأفراد؛ حيث لا تمتلك الجامعات الإمكانات المادية والمالية لتقديم خدمات التدريب في المجالات المختلفة للأعداد الكبيرة من الأفراد في كل عام، لمواكبة التغير الحادث فى سوق العمل، وتطوير الأداء لمواكبة المستجدات المعرفية والمهارية في مجال التخصص.</w:t>
      </w:r>
    </w:p>
    <w:p w14:paraId="22D75D50" w14:textId="77777777" w:rsidR="00B221A6" w:rsidRPr="00EA211F" w:rsidRDefault="00B221A6" w:rsidP="00B05F5A">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قصور الجامعات في توفير المناخ الملائم للإبدا</w:t>
      </w:r>
      <w:r w:rsidRPr="00B221A6">
        <w:rPr>
          <w:rFonts w:ascii="Simplified Arabic" w:eastAsia="Calibri" w:hAnsi="Simplified Arabic" w:cs="Simplified Arabic" w:hint="eastAsia"/>
          <w:rtl/>
          <w:lang w:eastAsia="en-US"/>
        </w:rPr>
        <w:t>ع</w:t>
      </w:r>
      <w:r w:rsidRPr="00B221A6">
        <w:rPr>
          <w:rFonts w:ascii="Simplified Arabic" w:eastAsia="Calibri" w:hAnsi="Simplified Arabic" w:cs="Simplified Arabic" w:hint="cs"/>
          <w:rtl/>
          <w:lang w:eastAsia="en-US"/>
        </w:rPr>
        <w:t xml:space="preserve"> والابتكار والتجديد في التخصص العلمي أثناء ممارسة العمل </w:t>
      </w:r>
      <w:proofErr w:type="spellStart"/>
      <w:r w:rsidRPr="00B221A6">
        <w:rPr>
          <w:rFonts w:ascii="Simplified Arabic" w:eastAsia="Calibri" w:hAnsi="Simplified Arabic" w:cs="Simplified Arabic" w:hint="cs"/>
          <w:rtl/>
          <w:lang w:eastAsia="en-US"/>
        </w:rPr>
        <w:t>المهنى</w:t>
      </w:r>
      <w:proofErr w:type="spellEnd"/>
      <w:r w:rsidRPr="00B221A6">
        <w:rPr>
          <w:rFonts w:ascii="Simplified Arabic" w:eastAsia="Calibri" w:hAnsi="Simplified Arabic" w:cs="Simplified Arabic" w:hint="cs"/>
          <w:rtl/>
          <w:lang w:eastAsia="en-US"/>
        </w:rPr>
        <w:t>؛ لتحقيق التنافس في الابتكار المهني وتحقيق الإبداع التقني، والتسابق في تقديم أفكار ريادية مبدعة في مجال العمل، فالجامعات لا تدعم خريجيها المتميزين، ولا تحفزهم ليصبحو</w:t>
      </w:r>
      <w:r w:rsidRPr="00B221A6">
        <w:rPr>
          <w:rFonts w:ascii="Simplified Arabic" w:eastAsia="Calibri" w:hAnsi="Simplified Arabic" w:cs="Simplified Arabic" w:hint="eastAsia"/>
          <w:rtl/>
          <w:lang w:eastAsia="en-US"/>
        </w:rPr>
        <w:t>ا</w:t>
      </w:r>
      <w:r w:rsidRPr="00B221A6">
        <w:rPr>
          <w:rFonts w:ascii="Simplified Arabic" w:eastAsia="Calibri" w:hAnsi="Simplified Arabic" w:cs="Simplified Arabic" w:hint="cs"/>
          <w:rtl/>
          <w:lang w:eastAsia="en-US"/>
        </w:rPr>
        <w:t xml:space="preserve"> بمثابة خبراء في مجال العمل بدلًا من الاستعانة بالخبرات الفنية الخارجية. </w:t>
      </w:r>
    </w:p>
    <w:p w14:paraId="3B23969D"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lang w:eastAsia="en-US"/>
        </w:rPr>
      </w:pPr>
    </w:p>
    <w:p w14:paraId="5F55CE20"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p>
    <w:p w14:paraId="79D195E9"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p>
    <w:p w14:paraId="7871083F"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lastRenderedPageBreak/>
        <w:t>متطلبات نجاح السيناريو الابتكاري:</w:t>
      </w:r>
    </w:p>
    <w:p w14:paraId="23565BCA"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وضع اللوائح والقوانين التي تيسر فتح قنوات الاتصال بين الجامعة والقطاعات الخدمية بالمجتمع، واتباع النمط اللامركزي في الإدارة بالقدر الذي يسمح بتحقيق مزيد من المرونة في تحقيق الشركات التنموية لخدمة المجتمع وتطويره.</w:t>
      </w:r>
    </w:p>
    <w:p w14:paraId="430C1472"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جذب أعضاء هيئة التدريس بجميع التخصصات العلمية المختلفة في كليات الجامعة، للمساهمة في برامج خدمة المجتمع بالجامعة من خلال توفير الحوافز المادية والمعنوية التي تثير دافعيتهم للمشاركة في تلك البرامج.</w:t>
      </w:r>
    </w:p>
    <w:p w14:paraId="41793EDE"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توجيه البحوث التي يقوم بها أعضاء هيئة التدريس بالجامعات في مختلف كليات الجامعة نحو حل مشكلات المجتمع وقطاعاته الإنتاجية والخدمية، بحيث تتضمن بحوثًا ذات فائدة تطبيقية يمكن تسويقها لخدمة أغراض التنمية.</w:t>
      </w:r>
    </w:p>
    <w:p w14:paraId="636DA23D"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نشر ثقافة الجودة في مجال خدمة المجتمع وتنمية البيئة بين أعضاء هيئة التدريس بالجامعات، وذلك من خلال تنفيذ عدد من اللقاءات والندوات التوعوية بأهمية مشاركتهم في برامج خدمة المجتمع كلٌّ وفق تخصصه.</w:t>
      </w:r>
    </w:p>
    <w:p w14:paraId="7FF5E4F5"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تشكيل لجان لمتابعة برامج خدمة المجتمع بالجامعات، تتمثل وظيفتها في مراجعة ما يقدم في مراكز خدمة المجتمع من برامج، والاطلاع على التجارب الرائدة في الجامعات العالمية في ذلك المجال، ومتابعة أهم المداخل المستحدثة لتطوير مجال خدمة المجتمع.</w:t>
      </w:r>
    </w:p>
    <w:p w14:paraId="175D934D"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إنشاء لجنة تنسيقية بالجامعات تختص بتنسيق الأنشطة التنموية والبرامج المقدمة لهذا الغرض، ودراسة الاحتياجات التدريبية لجميع الفئات بالمجتمع، والعمل على تصميم برامج تنموية في ضوء تلك الاحتياجات.</w:t>
      </w:r>
    </w:p>
    <w:p w14:paraId="7BE8B408"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وضع معايير لتقويم برامج خدمة المجتمع وتنمية البيئة بشكلٍ مستمر بهدف الوقوف على أهم نقاط القوة والضعف في تلك البرامج والعمل على تذليل الصعوبات وحل المشكلات التي تواجهها في تحقيق أهدافها.</w:t>
      </w:r>
    </w:p>
    <w:p w14:paraId="294F868D"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lastRenderedPageBreak/>
        <w:t>وضع آليات لتسويق الخدمات الجامعية المقدمة من قبل مراكز خدمة المجتمع، والبحث عن آليات ابتكارية أكثر إبداعية، للربط بين الجامعات والمجتمع من خلال دراسة الأوضاع التسويقية ليس فقط المحلية بل الإقليمية والعالمية.</w:t>
      </w:r>
    </w:p>
    <w:p w14:paraId="6AE99B93"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الاستفادة من التجارب المحلية الناجحة في مجال تقويم أداء الجامعات في مجال خدمة المجتمع وتنمية البيئة، وذلك من خلال الاطلاع المعايير والمؤشرات اللازمة لتطوير هذا المجال، وقياس مدى رضا العملاء والمستفيدين من الخدمات الجامعية المقدمة لهم.</w:t>
      </w:r>
    </w:p>
    <w:p w14:paraId="1F0233C4"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إسناد إدارة مراكز خدمة المجتمع وتنمية البيئة بالجامعات للقيادات التي لها خبرة عالية في ذلك المجال، وتتميز بالكفاءة والقدرة على ربط الخدمات الجامعية بالقطاعات المجتمعية، وفتح قنوات اتصال بينهم فعالة. </w:t>
      </w:r>
    </w:p>
    <w:p w14:paraId="3288A645"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ربط متطلبات الترقية الخاصة بأعضاء هيئة التدريس بالجامعات بمدى مشاركتهم في برامج خدمة المجتمع وتنمية البيئة، ومن ثم تصبح هذه البرامج ضمن متطلبات عملهم الخدمية بما يضمن انغماسهم في تلك البرامج التنموية.</w:t>
      </w:r>
    </w:p>
    <w:p w14:paraId="3F5F6428"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وضع الجامعات برامج تنموية متعددة حسب الفئات المستهدفة والمستفيدة من برامج خدمة المجتمع، مع ضرورة أن تتسم تلك البرامج بالمرونة بحيث تناسب الاحتياجات المتغيرة للمستفيدين من الخدمات المقدمة في الجامعة.</w:t>
      </w:r>
    </w:p>
    <w:p w14:paraId="49922A1F"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إصدار مجلات دورية تخصصية يتم من خلالها نشر الأبحاث الخاصة بأعضاء هيئة التدريس والباحثين في مجال خدمة المجتمع، وعدم الاقتصار على توزيعها داخل كليات الجامعة فقط، بل توزيعها على الجهات المستفيدة.</w:t>
      </w:r>
    </w:p>
    <w:p w14:paraId="0766CE11" w14:textId="77777777" w:rsidR="00B221A6" w:rsidRPr="00B221A6" w:rsidRDefault="00B221A6" w:rsidP="00B05F5A">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 xml:space="preserve">تعاون الجامعة مع المراكز والمؤسسات المحلية والعالمية في مجال خدمة المجتمع وتنمية البيئة للاطلاع على الأساليب المختلفة والمتعددة، والاستفادة منها في تطوير برامج خدمة المجتمع بما يتوافق مع احتياجات المجتمع. </w:t>
      </w:r>
    </w:p>
    <w:p w14:paraId="0DFC1DBF"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رابعًا: المفاضلة بين السيناريوهات السابقة واختيار السيناريو البديل:</w:t>
      </w:r>
    </w:p>
    <w:p w14:paraId="1C0DEB60" w14:textId="77777777" w:rsidR="00B221A6" w:rsidRPr="00B221A6" w:rsidRDefault="00B221A6" w:rsidP="00B221A6">
      <w:pPr>
        <w:ind w:firstLine="284"/>
        <w:jc w:val="both"/>
        <w:rPr>
          <w:rFonts w:ascii="Simplified Arabic" w:eastAsia="Calibri" w:hAnsi="Simplified Arabic" w:cs="Simplified Arabic"/>
          <w:rtl/>
          <w:lang w:eastAsia="en-US" w:bidi="ar-SA"/>
        </w:rPr>
      </w:pPr>
      <w:r w:rsidRPr="00B221A6">
        <w:rPr>
          <w:rFonts w:ascii="Simplified Arabic" w:eastAsia="Calibri" w:hAnsi="Simplified Arabic" w:cs="Simplified Arabic" w:hint="cs"/>
          <w:rtl/>
          <w:lang w:eastAsia="en-US"/>
        </w:rPr>
        <w:t xml:space="preserve">وباستقراء ما سبق يلاحظ أن السيناريوهات الثلاثة لا يمكن الجزم بأنها حتمية، ولكن هي مجرد بدائل واحتمالات، وكما تم توضيحه فهناك الفرص الحافزة لها، وفي ذات الوقت هناك القيود </w:t>
      </w:r>
      <w:r w:rsidRPr="00B221A6">
        <w:rPr>
          <w:rFonts w:ascii="Simplified Arabic" w:eastAsia="Calibri" w:hAnsi="Simplified Arabic" w:cs="Simplified Arabic" w:hint="cs"/>
          <w:rtl/>
          <w:lang w:eastAsia="en-US"/>
        </w:rPr>
        <w:lastRenderedPageBreak/>
        <w:t xml:space="preserve">والمخاطر التي تحيط بها وتؤثر على تحققها، ويبقى أن تلك السيناريوهات الثلاثة يصعب ترجيح أي منها منفردًا نظرًا للتداخل بينها بدرجة كبيرة، حيث يصعب تبني السيناريو </w:t>
      </w:r>
      <w:proofErr w:type="spellStart"/>
      <w:r w:rsidRPr="00B221A6">
        <w:rPr>
          <w:rFonts w:ascii="Simplified Arabic" w:eastAsia="Calibri" w:hAnsi="Simplified Arabic" w:cs="Simplified Arabic" w:hint="cs"/>
          <w:rtl/>
          <w:lang w:eastAsia="en-US"/>
        </w:rPr>
        <w:t>الامتدادى</w:t>
      </w:r>
      <w:proofErr w:type="spellEnd"/>
      <w:r w:rsidRPr="00B221A6">
        <w:rPr>
          <w:rFonts w:ascii="Simplified Arabic" w:eastAsia="Calibri" w:hAnsi="Simplified Arabic" w:cs="Simplified Arabic" w:hint="cs"/>
          <w:rtl/>
          <w:lang w:eastAsia="en-US"/>
        </w:rPr>
        <w:t xml:space="preserve"> نظرًا لأنه صورة غير مرغوب فيها، ويمثل السيناريو </w:t>
      </w:r>
      <w:proofErr w:type="spellStart"/>
      <w:r w:rsidRPr="00B221A6">
        <w:rPr>
          <w:rFonts w:ascii="Simplified Arabic" w:eastAsia="Calibri" w:hAnsi="Simplified Arabic" w:cs="Simplified Arabic" w:hint="cs"/>
          <w:rtl/>
          <w:lang w:eastAsia="en-US"/>
        </w:rPr>
        <w:t>الإصلاحى</w:t>
      </w:r>
      <w:proofErr w:type="spellEnd"/>
      <w:r w:rsidRPr="00B221A6">
        <w:rPr>
          <w:rFonts w:ascii="Simplified Arabic" w:eastAsia="Calibri" w:hAnsi="Simplified Arabic" w:cs="Simplified Arabic" w:hint="cs"/>
          <w:rtl/>
          <w:lang w:eastAsia="en-US"/>
        </w:rPr>
        <w:t xml:space="preserve"> خطوة نحو الإصلاح ولكنها لا تكفي نظرًا للتغيرات والتحديات المستمرة التي تلقي بظلالها على المنظومة الجامعية، أما السيناريو الابتكاري فهو السيناريو الأمثل التي يرجى تحقيقه، حيث يساعد على تحقيق أبعاد الوظيفة الثالثة للجامعة في ضوء فلسفة جامعة الشركات، </w:t>
      </w:r>
      <w:r w:rsidRPr="00B221A6">
        <w:rPr>
          <w:rFonts w:ascii="Simplified Arabic" w:eastAsia="Calibri" w:hAnsi="Simplified Arabic" w:cs="Simplified Arabic" w:hint="cs"/>
          <w:rtl/>
          <w:lang w:eastAsia="en-US" w:bidi="ar-SA"/>
        </w:rPr>
        <w:t>ومن خلال عرض البحث للسيناريوهات المطروحة يتضح ما يلي:</w:t>
      </w:r>
    </w:p>
    <w:p w14:paraId="5D0B842F" w14:textId="77777777" w:rsidR="00B221A6" w:rsidRPr="00B221A6" w:rsidRDefault="00B221A6" w:rsidP="00B05F5A">
      <w:pPr>
        <w:numPr>
          <w:ilvl w:val="0"/>
          <w:numId w:val="33"/>
        </w:numPr>
        <w:spacing w:after="160" w:line="259" w:lineRule="auto"/>
        <w:jc w:val="both"/>
        <w:rPr>
          <w:rFonts w:ascii="Simplified Arabic" w:eastAsia="Calibri" w:hAnsi="Simplified Arabic" w:cs="Simplified Arabic"/>
          <w:lang w:eastAsia="en-US" w:bidi="ar-SA"/>
        </w:rPr>
      </w:pPr>
      <w:r w:rsidRPr="00B221A6">
        <w:rPr>
          <w:rFonts w:ascii="Simplified Arabic" w:eastAsia="Calibri" w:hAnsi="Simplified Arabic" w:cs="Simplified Arabic" w:hint="cs"/>
          <w:rtl/>
          <w:lang w:eastAsia="en-US" w:bidi="ar-SA"/>
        </w:rPr>
        <w:t xml:space="preserve">يرسم السيناريو الامتدادي صورة تشاؤمية نتيجة </w:t>
      </w:r>
      <w:r w:rsidRPr="00B221A6">
        <w:rPr>
          <w:rFonts w:ascii="Simplified Arabic" w:eastAsia="Calibri" w:hAnsi="Simplified Arabic" w:cs="Simplified Arabic" w:hint="cs"/>
          <w:rtl/>
          <w:lang w:eastAsia="en-US"/>
        </w:rPr>
        <w:t xml:space="preserve">ضعف </w:t>
      </w:r>
      <w:r w:rsidRPr="00B221A6">
        <w:rPr>
          <w:rFonts w:ascii="Simplified Arabic" w:hAnsi="Simplified Arabic" w:cs="Simplified Arabic" w:hint="cs"/>
          <w:rtl/>
          <w:lang w:eastAsia="en-US"/>
        </w:rPr>
        <w:t>تفعيل أبعاد الوظيفة الثالثة للجامعة في ضوء فلسفة جامعة الشركات</w:t>
      </w:r>
      <w:r w:rsidRPr="00B221A6">
        <w:rPr>
          <w:rFonts w:ascii="Simplified Arabic" w:eastAsia="Calibri" w:hAnsi="Simplified Arabic" w:cs="Simplified Arabic" w:hint="cs"/>
          <w:rtl/>
          <w:lang w:eastAsia="en-US"/>
        </w:rPr>
        <w:t>، الأمر الذي يقلل ارتباط الجامعة بمجتمعها، بل عزلتها عنه وعن متطلباته</w:t>
      </w:r>
      <w:r w:rsidRPr="00B221A6">
        <w:rPr>
          <w:rFonts w:ascii="Calibri" w:eastAsia="Calibri" w:hAnsi="Calibri" w:cs="Simplified Arabic" w:hint="cs"/>
          <w:rtl/>
          <w:lang w:eastAsia="en-US"/>
        </w:rPr>
        <w:t xml:space="preserve">، </w:t>
      </w:r>
      <w:r w:rsidRPr="00B221A6">
        <w:rPr>
          <w:rFonts w:ascii="Simplified Arabic" w:eastAsia="Calibri" w:hAnsi="Simplified Arabic" w:cs="Simplified Arabic" w:hint="cs"/>
          <w:rtl/>
          <w:lang w:eastAsia="en-US" w:bidi="ar-SA"/>
        </w:rPr>
        <w:t>كنتيجة لثبات الأوضاع، وهو سيناريو جامد قليل الكلفة.</w:t>
      </w:r>
    </w:p>
    <w:p w14:paraId="1DDAF5C3" w14:textId="77777777" w:rsidR="00B221A6" w:rsidRPr="00B221A6" w:rsidRDefault="00B221A6" w:rsidP="00B05F5A">
      <w:pPr>
        <w:numPr>
          <w:ilvl w:val="0"/>
          <w:numId w:val="33"/>
        </w:numPr>
        <w:spacing w:after="160" w:line="259" w:lineRule="auto"/>
        <w:jc w:val="both"/>
        <w:rPr>
          <w:rFonts w:ascii="Simplified Arabic" w:eastAsia="Calibri" w:hAnsi="Simplified Arabic" w:cs="Simplified Arabic"/>
          <w:lang w:eastAsia="en-US" w:bidi="ar-SA"/>
        </w:rPr>
      </w:pPr>
      <w:r w:rsidRPr="00B221A6">
        <w:rPr>
          <w:rFonts w:ascii="Simplified Arabic" w:eastAsia="Calibri" w:hAnsi="Simplified Arabic" w:cs="Simplified Arabic" w:hint="cs"/>
          <w:rtl/>
          <w:lang w:eastAsia="en-US" w:bidi="ar-SA"/>
        </w:rPr>
        <w:t xml:space="preserve">يمثل السيناريو </w:t>
      </w:r>
      <w:proofErr w:type="spellStart"/>
      <w:r w:rsidRPr="00B221A6">
        <w:rPr>
          <w:rFonts w:ascii="Simplified Arabic" w:eastAsia="Calibri" w:hAnsi="Simplified Arabic" w:cs="Simplified Arabic" w:hint="cs"/>
          <w:rtl/>
          <w:lang w:eastAsia="en-US" w:bidi="ar-SA"/>
        </w:rPr>
        <w:t>الإصلاحى</w:t>
      </w:r>
      <w:proofErr w:type="spellEnd"/>
      <w:r w:rsidRPr="00B221A6">
        <w:rPr>
          <w:rFonts w:ascii="Simplified Arabic" w:eastAsia="Calibri" w:hAnsi="Simplified Arabic" w:cs="Simplified Arabic" w:hint="cs"/>
          <w:rtl/>
          <w:lang w:eastAsia="en-US" w:bidi="ar-SA"/>
        </w:rPr>
        <w:t xml:space="preserve"> رؤية يتم من خلالها طرح لتطور جزئي، يتضح في </w:t>
      </w:r>
      <w:r w:rsidRPr="00B221A6">
        <w:rPr>
          <w:rFonts w:ascii="Calibri" w:eastAsia="Calibri" w:hAnsi="Calibri" w:cs="Simplified Arabic" w:hint="cs"/>
          <w:rtl/>
          <w:lang w:eastAsia="en-US"/>
        </w:rPr>
        <w:t xml:space="preserve">توفير الجامعة بعض المقومات الأساسية </w:t>
      </w:r>
      <w:r w:rsidRPr="00B221A6">
        <w:rPr>
          <w:rFonts w:ascii="Simplified Arabic" w:hAnsi="Simplified Arabic" w:cs="Simplified Arabic" w:hint="cs"/>
          <w:rtl/>
          <w:lang w:eastAsia="en-US"/>
        </w:rPr>
        <w:t>تفعيل أبعاد الوظيفة الثالثة للجامعة في ضوء فلسفة جامعة الشركات،</w:t>
      </w:r>
      <w:r w:rsidRPr="00B221A6">
        <w:rPr>
          <w:rFonts w:ascii="Calibri" w:eastAsia="Calibri" w:hAnsi="Calibri" w:cs="Simplified Arabic" w:hint="cs"/>
          <w:rtl/>
          <w:lang w:eastAsia="en-US"/>
        </w:rPr>
        <w:t xml:space="preserve"> مما ينعكس على تطوير الممارسات الجامعية في هذا المجال،</w:t>
      </w:r>
      <w:r w:rsidRPr="00B221A6">
        <w:rPr>
          <w:rFonts w:ascii="Simplified Arabic" w:eastAsia="Calibri" w:hAnsi="Simplified Arabic" w:cs="Simplified Arabic" w:hint="cs"/>
          <w:rtl/>
          <w:lang w:eastAsia="en-US" w:bidi="ar-SA"/>
        </w:rPr>
        <w:t xml:space="preserve"> وبداية استجابة الجامعات المصرية، وهو سيناريو تفاؤلي إيجابي متوسط الكلفة.</w:t>
      </w:r>
    </w:p>
    <w:p w14:paraId="741308E3" w14:textId="77777777" w:rsidR="00B221A6" w:rsidRPr="00B221A6" w:rsidRDefault="00B221A6" w:rsidP="00B05F5A">
      <w:pPr>
        <w:numPr>
          <w:ilvl w:val="0"/>
          <w:numId w:val="33"/>
        </w:numPr>
        <w:spacing w:after="160" w:line="259" w:lineRule="auto"/>
        <w:jc w:val="both"/>
        <w:rPr>
          <w:rFonts w:ascii="Simplified Arabic" w:eastAsia="Calibri" w:hAnsi="Simplified Arabic" w:cs="Simplified Arabic"/>
          <w:lang w:eastAsia="en-US" w:bidi="ar-SA"/>
        </w:rPr>
      </w:pPr>
      <w:r w:rsidRPr="00B221A6">
        <w:rPr>
          <w:rFonts w:ascii="Simplified Arabic" w:eastAsia="Calibri" w:hAnsi="Simplified Arabic" w:cs="Simplified Arabic" w:hint="cs"/>
          <w:rtl/>
          <w:lang w:eastAsia="en-US" w:bidi="ar-SA"/>
        </w:rPr>
        <w:t xml:space="preserve">يمثل السيناريو الابتكاري الحلم الذي يتم من خلاله الاستجابة الكاملة لتحقيق </w:t>
      </w:r>
      <w:r w:rsidRPr="00B221A6">
        <w:rPr>
          <w:rFonts w:ascii="Simplified Arabic" w:hAnsi="Simplified Arabic" w:cs="Simplified Arabic" w:hint="cs"/>
          <w:rtl/>
          <w:lang w:eastAsia="en-US"/>
        </w:rPr>
        <w:t>أبعاد الوظيفة الثالثة للجامعة في ضوء فلسفة جامعة الشركات</w:t>
      </w:r>
      <w:r w:rsidRPr="00B221A6">
        <w:rPr>
          <w:rFonts w:ascii="Simplified Arabic" w:eastAsia="Calibri" w:hAnsi="Simplified Arabic" w:cs="Simplified Arabic" w:hint="cs"/>
          <w:rtl/>
          <w:lang w:eastAsia="en-US" w:bidi="ar-SA"/>
        </w:rPr>
        <w:t>، ولا شك أن هذا السيناريو هو المستقبل المأمول تحقيقه، وهو سيناريو إبداعي بالرغم من الكلفة العالية اللازمة لتحقيقه، وهو السيناريو الذي يتبناه البحث الحالي.</w:t>
      </w:r>
    </w:p>
    <w:p w14:paraId="1948DE82" w14:textId="77777777" w:rsidR="00B221A6" w:rsidRPr="00B221A6" w:rsidRDefault="00B221A6" w:rsidP="00B05F5A">
      <w:pPr>
        <w:numPr>
          <w:ilvl w:val="0"/>
          <w:numId w:val="33"/>
        </w:numPr>
        <w:spacing w:after="160" w:line="259" w:lineRule="auto"/>
        <w:jc w:val="both"/>
        <w:rPr>
          <w:rFonts w:ascii="Simplified Arabic" w:eastAsia="Calibri" w:hAnsi="Simplified Arabic" w:cs="Simplified Arabic"/>
          <w:lang w:eastAsia="en-US" w:bidi="ar-SA"/>
        </w:rPr>
      </w:pPr>
      <w:r w:rsidRPr="00B221A6">
        <w:rPr>
          <w:rFonts w:ascii="Simplified Arabic" w:eastAsia="Calibri" w:hAnsi="Simplified Arabic" w:cs="Simplified Arabic" w:hint="cs"/>
          <w:rtl/>
          <w:lang w:eastAsia="en-US" w:bidi="ar-SA"/>
        </w:rPr>
        <w:t>وتجب الإشارة إلى أن تلك السيناريوهات ليست منقطعة الصلة، ولكن يحمل كل سيناريو في طياته إرهاصات الآخر؛ حيث إنه مع تطور الأوضاع المجتمعية ومواجهة التحديات ينقلنا إلى السيناريو التالي، وصولًا إلى السيناريو الابتكاري المأمول حدوثه، والذي يتم من خلاله تحقيق الجامعة لوظيفتها الثالثة في ضوء فلسفة جامعة الشركات.</w:t>
      </w:r>
    </w:p>
    <w:p w14:paraId="1B8CE663"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b/>
          <w:bCs/>
          <w:lang w:eastAsia="en-US" w:bidi="ar-SA"/>
        </w:rPr>
      </w:pPr>
      <w:r w:rsidRPr="00B221A6">
        <w:rPr>
          <w:rFonts w:ascii="Simplified Arabic" w:eastAsia="Calibri" w:hAnsi="Simplified Arabic" w:cs="Simplified Arabic" w:hint="cs"/>
          <w:b/>
          <w:bCs/>
          <w:rtl/>
          <w:lang w:eastAsia="en-US" w:bidi="ar-SA"/>
        </w:rPr>
        <w:lastRenderedPageBreak/>
        <w:t>خاتمة:</w:t>
      </w:r>
    </w:p>
    <w:p w14:paraId="076F308C" w14:textId="77777777" w:rsidR="00B221A6" w:rsidRPr="00B221A6" w:rsidRDefault="00B221A6" w:rsidP="00B221A6">
      <w:pPr>
        <w:ind w:firstLine="284"/>
        <w:jc w:val="both"/>
        <w:rPr>
          <w:rFonts w:ascii="Simplified Arabic" w:eastAsia="Calibri" w:hAnsi="Simplified Arabic" w:cs="Simplified Arabic"/>
          <w:lang w:eastAsia="en-US"/>
        </w:rPr>
      </w:pPr>
      <w:r w:rsidRPr="00B221A6">
        <w:rPr>
          <w:rFonts w:ascii="Simplified Arabic" w:eastAsia="Calibri" w:hAnsi="Simplified Arabic" w:cs="Simplified Arabic" w:hint="cs"/>
          <w:rtl/>
          <w:lang w:eastAsia="en-US"/>
        </w:rPr>
        <w:t>لم تعد الجامعات بوضعها الحالي قادرة على خدمة المجتمع وتحقيق أهدافه، الأمر الذي يتطلب ضرورة إبرام الشراكات والتحالفات الإستراتيجية مع المؤسسات الإنتاجية، ومن ثم وجب على الجامعات البحث عن نماذج تساعد في تحسين أدائها التنافسي، وأداء أعمالها بكفاءة وفاعلية، والاستفادة من نموذج جامعة الشركات في تأهيل الجامعات المصرية للمشاركة الفاعلة في تفعيل وظيفتها في خدمة المجتمع، وتلبية احتياجات مؤسسات العمل والإنتاج، حيث يقدم نموذج الجامعة للشركات بنية تعليمية إستراتيجية يمكنها ربط عمليات الإستراتيجية والتعلم التنظيمي مع بعضها البعض، لتحقيق أبعاد الوظيفة الثالثة للجامعات المتمثلة في التعليم المستمر، ونقل التقنية والابتكار، والشركات المجتمعية.</w:t>
      </w:r>
    </w:p>
    <w:p w14:paraId="4FA61066" w14:textId="77777777" w:rsid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30CFF2F8"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34A8ECBC"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4F8EBD91"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320B3247"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72949605"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494C41EA"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0D8990D7"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718651FB"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49040E22"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3B9F033F"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5E4C5A02"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3225DB90" w14:textId="77777777" w:rsidR="00EA211F"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rtl/>
          <w:lang w:eastAsia="en-US"/>
        </w:rPr>
      </w:pPr>
    </w:p>
    <w:p w14:paraId="7164FF2C" w14:textId="77777777" w:rsidR="00EA211F" w:rsidRPr="00B221A6" w:rsidRDefault="00EA211F"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p>
    <w:p w14:paraId="4A9E2F59"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eastAsia="Calibri" w:hAnsi="Simplified Arabic" w:cs="Simplified Arabic"/>
          <w:lang w:eastAsia="en-US"/>
        </w:rPr>
      </w:pPr>
    </w:p>
    <w:p w14:paraId="318B469E"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lastRenderedPageBreak/>
        <w:t>المراجع</w:t>
      </w:r>
    </w:p>
    <w:p w14:paraId="4720FAB5"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implified Arabic" w:eastAsia="Calibri" w:hAnsi="Simplified Arabic" w:cs="Simplified Arabic"/>
          <w:b/>
          <w:bCs/>
          <w:rtl/>
          <w:lang w:eastAsia="en-US"/>
        </w:rPr>
      </w:pPr>
      <w:r w:rsidRPr="00B221A6">
        <w:rPr>
          <w:rFonts w:ascii="Simplified Arabic" w:eastAsia="Calibri" w:hAnsi="Simplified Arabic" w:cs="Simplified Arabic" w:hint="cs"/>
          <w:b/>
          <w:bCs/>
          <w:rtl/>
          <w:lang w:eastAsia="en-US"/>
        </w:rPr>
        <w:t>أولًا: المراجع العربية:</w:t>
      </w:r>
    </w:p>
    <w:p w14:paraId="573ECD64" w14:textId="77777777" w:rsidR="00B221A6" w:rsidRPr="00AC1284" w:rsidRDefault="00B221A6" w:rsidP="00B05F5A">
      <w:pPr>
        <w:numPr>
          <w:ilvl w:val="0"/>
          <w:numId w:val="59"/>
        </w:numPr>
        <w:tabs>
          <w:tab w:val="left" w:pos="283"/>
        </w:tabs>
        <w:ind w:left="283" w:hanging="283"/>
        <w:contextualSpacing/>
        <w:jc w:val="both"/>
        <w:rPr>
          <w:rFonts w:ascii="Simplified Arabic" w:eastAsia="Calibri" w:hAnsi="Simplified Arabic" w:cs="Simplified Arabic"/>
          <w:lang w:eastAsia="en-US"/>
        </w:rPr>
      </w:pPr>
      <w:r w:rsidRPr="00AC1284">
        <w:rPr>
          <w:rFonts w:ascii="Simplified Arabic" w:eastAsia="Calibri" w:hAnsi="Simplified Arabic" w:cs="Simplified Arabic" w:hint="cs"/>
          <w:rtl/>
          <w:lang w:eastAsia="en-US"/>
        </w:rPr>
        <w:t xml:space="preserve">أبو العلا، سهير </w:t>
      </w:r>
      <w:proofErr w:type="gramStart"/>
      <w:r w:rsidRPr="00AC1284">
        <w:rPr>
          <w:rFonts w:ascii="Simplified Arabic" w:eastAsia="Calibri" w:hAnsi="Simplified Arabic" w:cs="Simplified Arabic" w:hint="cs"/>
          <w:rtl/>
          <w:lang w:eastAsia="en-US"/>
        </w:rPr>
        <w:t>عبداللطيف</w:t>
      </w:r>
      <w:proofErr w:type="gramEnd"/>
      <w:r w:rsidRPr="00AC1284">
        <w:rPr>
          <w:rFonts w:ascii="Simplified Arabic" w:eastAsia="Calibri" w:hAnsi="Simplified Arabic" w:cs="Simplified Arabic" w:hint="cs"/>
          <w:rtl/>
          <w:lang w:eastAsia="en-US"/>
        </w:rPr>
        <w:t xml:space="preserve"> (2013): دور الجامعة في تفعيل التعليم المستمر في ضوء خصائص اقتصاد المعرفة رؤية مقترحة، مجلة العلوم التربوية والنفسية، جامعة القصيم، المملكة العربية السعودية، المجلد (6)، العدد (2).</w:t>
      </w:r>
    </w:p>
    <w:p w14:paraId="1F5A54CA" w14:textId="77777777" w:rsidR="00B221A6" w:rsidRPr="00AC1284" w:rsidRDefault="00B221A6" w:rsidP="00B05F5A">
      <w:pPr>
        <w:numPr>
          <w:ilvl w:val="0"/>
          <w:numId w:val="59"/>
        </w:numPr>
        <w:tabs>
          <w:tab w:val="left" w:pos="283"/>
        </w:tabs>
        <w:ind w:left="283" w:hanging="283"/>
        <w:contextualSpacing/>
        <w:jc w:val="both"/>
        <w:rPr>
          <w:rFonts w:ascii="Simplified Arabic" w:eastAsia="Calibri" w:hAnsi="Simplified Arabic" w:cs="Simplified Arabic"/>
          <w:lang w:eastAsia="en-US"/>
        </w:rPr>
      </w:pPr>
      <w:r w:rsidRPr="00AC1284">
        <w:rPr>
          <w:rFonts w:ascii="Simplified Arabic" w:eastAsia="Calibri" w:hAnsi="Simplified Arabic" w:cs="Simplified Arabic" w:hint="cs"/>
          <w:rtl/>
          <w:lang w:eastAsia="en-US"/>
        </w:rPr>
        <w:t xml:space="preserve">أبو </w:t>
      </w:r>
      <w:proofErr w:type="gramStart"/>
      <w:r w:rsidRPr="00AC1284">
        <w:rPr>
          <w:rFonts w:ascii="Simplified Arabic" w:eastAsia="Calibri" w:hAnsi="Simplified Arabic" w:cs="Simplified Arabic" w:hint="cs"/>
          <w:rtl/>
          <w:lang w:eastAsia="en-US"/>
        </w:rPr>
        <w:t>عبدالله</w:t>
      </w:r>
      <w:proofErr w:type="gramEnd"/>
      <w:r w:rsidRPr="00AC1284">
        <w:rPr>
          <w:rFonts w:ascii="Simplified Arabic" w:eastAsia="Calibri" w:hAnsi="Simplified Arabic" w:cs="Simplified Arabic" w:hint="cs"/>
          <w:rtl/>
          <w:lang w:eastAsia="en-US"/>
        </w:rPr>
        <w:t xml:space="preserve">، ياسمين إبراهيم أحمد (2021): دور الجامعة في تطوير البحث </w:t>
      </w:r>
      <w:proofErr w:type="spellStart"/>
      <w:r w:rsidRPr="00AC1284">
        <w:rPr>
          <w:rFonts w:ascii="Simplified Arabic" w:eastAsia="Calibri" w:hAnsi="Simplified Arabic" w:cs="Simplified Arabic" w:hint="cs"/>
          <w:rtl/>
          <w:lang w:eastAsia="en-US"/>
        </w:rPr>
        <w:t>العلمى</w:t>
      </w:r>
      <w:proofErr w:type="spellEnd"/>
      <w:r w:rsidRPr="00AC1284">
        <w:rPr>
          <w:rFonts w:ascii="Simplified Arabic" w:eastAsia="Calibri" w:hAnsi="Simplified Arabic" w:cs="Simplified Arabic" w:hint="cs"/>
          <w:rtl/>
          <w:lang w:eastAsia="en-US"/>
        </w:rPr>
        <w:t>: دراسة ميدانية بجامعة دمياط، المجلة العلمية لكلية الآداب، جامعة دمياط، كلية الآداب، المجلد (10)، العدد (4).</w:t>
      </w:r>
    </w:p>
    <w:p w14:paraId="67738C97" w14:textId="77777777" w:rsidR="00B221A6" w:rsidRPr="00AC1284" w:rsidRDefault="00B221A6" w:rsidP="00B05F5A">
      <w:pPr>
        <w:numPr>
          <w:ilvl w:val="0"/>
          <w:numId w:val="59"/>
        </w:numPr>
        <w:tabs>
          <w:tab w:val="left" w:pos="283"/>
        </w:tabs>
        <w:ind w:left="283" w:hanging="283"/>
        <w:contextualSpacing/>
        <w:jc w:val="both"/>
        <w:rPr>
          <w:rFonts w:ascii="Simplified Arabic" w:eastAsia="Calibri" w:hAnsi="Simplified Arabic" w:cs="Simplified Arabic"/>
          <w:lang w:eastAsia="en-US"/>
        </w:rPr>
      </w:pPr>
      <w:r w:rsidRPr="00AC1284">
        <w:rPr>
          <w:rFonts w:ascii="Simplified Arabic" w:eastAsia="Calibri" w:hAnsi="Simplified Arabic" w:cs="Simplified Arabic" w:hint="cs"/>
          <w:rtl/>
          <w:lang w:eastAsia="en-US"/>
        </w:rPr>
        <w:t>الإدارة العامة لمركز المعلومات والتوثيق جامعة بنها (2023): بيان القوة الفعلية لأعضاء هيئة التدريس جامعة بنها في العام الجامعي 2022/2023</w:t>
      </w:r>
      <w:r w:rsidRPr="00AC1284">
        <w:rPr>
          <w:rFonts w:ascii="Simplified Arabic" w:eastAsia="Calibri" w:hAnsi="Simplified Arabic" w:cs="Simplified Arabic"/>
          <w:lang w:eastAsia="en-US"/>
        </w:rPr>
        <w:t>.</w:t>
      </w:r>
    </w:p>
    <w:p w14:paraId="56E57A6F"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أكاديمية أخبار اليوم (2015): دليل الطالب، مطابع أخبار اليوم، مدينة 6 أكتوبر.</w:t>
      </w:r>
    </w:p>
    <w:p w14:paraId="3C96DEA6" w14:textId="77777777" w:rsidR="00B221A6" w:rsidRPr="00AC1284" w:rsidRDefault="00B221A6" w:rsidP="00B05F5A">
      <w:pPr>
        <w:numPr>
          <w:ilvl w:val="0"/>
          <w:numId w:val="59"/>
        </w:numPr>
        <w:tabs>
          <w:tab w:val="left" w:pos="283"/>
        </w:tabs>
        <w:ind w:left="283" w:hanging="283"/>
        <w:contextualSpacing/>
        <w:jc w:val="both"/>
        <w:rPr>
          <w:rFonts w:ascii="Simplified Arabic" w:eastAsia="Calibri" w:hAnsi="Simplified Arabic" w:cs="Simplified Arabic"/>
          <w:lang w:eastAsia="en-US"/>
        </w:rPr>
      </w:pPr>
      <w:r w:rsidRPr="00AC1284">
        <w:rPr>
          <w:rFonts w:ascii="Simplified Arabic" w:eastAsia="Calibri" w:hAnsi="Simplified Arabic" w:cs="Simplified Arabic" w:hint="cs"/>
          <w:rtl/>
          <w:lang w:eastAsia="en-US"/>
        </w:rPr>
        <w:t xml:space="preserve">آل فريان، لطيفة حمد (2021): أفضل الممارسات في خدمة المجتمع باستخدام التقنيات المعاصرة: دراسة ميدانية بجامعة الأميرة نورة بنت </w:t>
      </w:r>
      <w:proofErr w:type="gramStart"/>
      <w:r w:rsidRPr="00AC1284">
        <w:rPr>
          <w:rFonts w:ascii="Simplified Arabic" w:eastAsia="Calibri" w:hAnsi="Simplified Arabic" w:cs="Simplified Arabic" w:hint="cs"/>
          <w:rtl/>
          <w:lang w:eastAsia="en-US"/>
        </w:rPr>
        <w:t>عبدالرحمن</w:t>
      </w:r>
      <w:proofErr w:type="gramEnd"/>
      <w:r w:rsidRPr="00AC1284">
        <w:rPr>
          <w:rFonts w:ascii="Simplified Arabic" w:eastAsia="Calibri" w:hAnsi="Simplified Arabic" w:cs="Simplified Arabic" w:hint="cs"/>
          <w:rtl/>
          <w:lang w:eastAsia="en-US"/>
        </w:rPr>
        <w:t>، مجلة دراسات عربية في التربية وعلم النفس، رابطة التربويين العرب، مصر، العدد (137).</w:t>
      </w:r>
    </w:p>
    <w:p w14:paraId="02E8567B" w14:textId="77777777" w:rsidR="00B221A6" w:rsidRPr="00AC1284" w:rsidRDefault="00B221A6" w:rsidP="00B05F5A">
      <w:pPr>
        <w:numPr>
          <w:ilvl w:val="0"/>
          <w:numId w:val="59"/>
        </w:numPr>
        <w:tabs>
          <w:tab w:val="left" w:pos="283"/>
        </w:tabs>
        <w:ind w:left="283" w:hanging="283"/>
        <w:contextualSpacing/>
        <w:jc w:val="both"/>
        <w:rPr>
          <w:rFonts w:ascii="Simplified Arabic" w:eastAsia="Calibri" w:hAnsi="Simplified Arabic" w:cs="Simplified Arabic"/>
          <w:lang w:eastAsia="en-US"/>
        </w:rPr>
      </w:pPr>
      <w:proofErr w:type="spellStart"/>
      <w:r w:rsidRPr="00AC1284">
        <w:rPr>
          <w:rFonts w:ascii="Simplified Arabic" w:eastAsia="Calibri" w:hAnsi="Simplified Arabic" w:cs="Simplified Arabic" w:hint="cs"/>
          <w:rtl/>
          <w:lang w:eastAsia="en-US"/>
        </w:rPr>
        <w:t>بسطويسي</w:t>
      </w:r>
      <w:proofErr w:type="spellEnd"/>
      <w:r w:rsidRPr="00AC1284">
        <w:rPr>
          <w:rFonts w:ascii="Simplified Arabic" w:eastAsia="Calibri" w:hAnsi="Simplified Arabic" w:cs="Simplified Arabic" w:hint="cs"/>
          <w:rtl/>
          <w:lang w:eastAsia="en-US"/>
        </w:rPr>
        <w:t xml:space="preserve">، نشوة سعد محمد (2018): أدوار كلية التربية بمجال خدمة المجتمع وتنمية البيئة في ضوء متطلبات التنمية المستدامة: رؤية مقترحة، مجلة كلية التربية، جامعة المنوفية، كلية التربية، مصر، المجلد (33)، العدد (4)، الجزء (2). </w:t>
      </w:r>
    </w:p>
    <w:p w14:paraId="264A6DCC" w14:textId="77777777" w:rsidR="00B221A6" w:rsidRPr="00AC1284" w:rsidRDefault="00B221A6" w:rsidP="00B05F5A">
      <w:pPr>
        <w:numPr>
          <w:ilvl w:val="0"/>
          <w:numId w:val="59"/>
        </w:numPr>
        <w:tabs>
          <w:tab w:val="left" w:pos="283"/>
        </w:tabs>
        <w:ind w:left="283" w:hanging="283"/>
        <w:contextualSpacing/>
        <w:jc w:val="both"/>
        <w:rPr>
          <w:rFonts w:ascii="Simplified Arabic" w:eastAsia="Calibri" w:hAnsi="Simplified Arabic" w:cs="Simplified Arabic"/>
          <w:rtl/>
          <w:lang w:eastAsia="en-US"/>
        </w:rPr>
      </w:pPr>
      <w:proofErr w:type="spellStart"/>
      <w:r w:rsidRPr="00AC1284">
        <w:rPr>
          <w:rFonts w:ascii="Simplified Arabic" w:eastAsia="Calibri" w:hAnsi="Simplified Arabic" w:cs="Simplified Arabic" w:hint="cs"/>
          <w:rtl/>
          <w:lang w:eastAsia="en-US"/>
        </w:rPr>
        <w:t>بوربعين</w:t>
      </w:r>
      <w:proofErr w:type="spellEnd"/>
      <w:r w:rsidRPr="00AC1284">
        <w:rPr>
          <w:rFonts w:ascii="Simplified Arabic" w:eastAsia="Calibri" w:hAnsi="Simplified Arabic" w:cs="Simplified Arabic" w:hint="cs"/>
          <w:rtl/>
          <w:lang w:eastAsia="en-US"/>
        </w:rPr>
        <w:t xml:space="preserve">، وهيبة وعطار، </w:t>
      </w:r>
      <w:proofErr w:type="gramStart"/>
      <w:r w:rsidRPr="00AC1284">
        <w:rPr>
          <w:rFonts w:ascii="Simplified Arabic" w:eastAsia="Calibri" w:hAnsi="Simplified Arabic" w:cs="Simplified Arabic" w:hint="cs"/>
          <w:rtl/>
          <w:lang w:eastAsia="en-US"/>
        </w:rPr>
        <w:t>عبدالمجيد</w:t>
      </w:r>
      <w:proofErr w:type="gramEnd"/>
      <w:r w:rsidRPr="00AC1284">
        <w:rPr>
          <w:rFonts w:ascii="Simplified Arabic" w:eastAsia="Calibri" w:hAnsi="Simplified Arabic" w:cs="Simplified Arabic" w:hint="cs"/>
          <w:rtl/>
          <w:lang w:eastAsia="en-US"/>
        </w:rPr>
        <w:t xml:space="preserve"> (2016): الجامعة وخدمة المجتمع: نحو مقاربة وظيفية في تنمية وتطوير المسئولية المجتمعية "جامعة تلمسان نموذجًا"، مجلة كلية الآداب والعلوم الإنسانية سايس، جامعة سيدي محمد بن عبدالله </w:t>
      </w:r>
      <w:r w:rsidRPr="00AC1284">
        <w:rPr>
          <w:rFonts w:ascii="Simplified Arabic" w:eastAsia="Calibri" w:hAnsi="Simplified Arabic" w:cs="Simplified Arabic"/>
          <w:rtl/>
          <w:lang w:eastAsia="en-US"/>
        </w:rPr>
        <w:t>–</w:t>
      </w:r>
      <w:r w:rsidRPr="00AC1284">
        <w:rPr>
          <w:rFonts w:ascii="Simplified Arabic" w:eastAsia="Calibri" w:hAnsi="Simplified Arabic" w:cs="Simplified Arabic" w:hint="cs"/>
          <w:rtl/>
          <w:lang w:eastAsia="en-US"/>
        </w:rPr>
        <w:t xml:space="preserve"> كلية الآداب والعلوم الإنسانية سايس، المغرب، العدد (2).</w:t>
      </w:r>
    </w:p>
    <w:p w14:paraId="1062FF09" w14:textId="77777777" w:rsidR="00B221A6" w:rsidRPr="00AC1284" w:rsidRDefault="00B221A6" w:rsidP="00B05F5A">
      <w:pPr>
        <w:numPr>
          <w:ilvl w:val="0"/>
          <w:numId w:val="59"/>
        </w:numPr>
        <w:tabs>
          <w:tab w:val="left" w:pos="283"/>
        </w:tabs>
        <w:ind w:left="283" w:hanging="283"/>
        <w:contextualSpacing/>
        <w:jc w:val="both"/>
        <w:rPr>
          <w:rFonts w:ascii="Simplified Arabic" w:eastAsia="Calibri" w:hAnsi="Simplified Arabic" w:cs="Simplified Arabic"/>
          <w:rtl/>
          <w:lang w:eastAsia="en-US"/>
        </w:rPr>
      </w:pPr>
      <w:r w:rsidRPr="00AC1284">
        <w:rPr>
          <w:rFonts w:ascii="Simplified Arabic" w:eastAsia="Calibri" w:hAnsi="Simplified Arabic" w:cs="Simplified Arabic" w:hint="cs"/>
          <w:rtl/>
          <w:lang w:eastAsia="en-US"/>
        </w:rPr>
        <w:t xml:space="preserve">بوطالب، جهاد؛ نجيمي، عيسى (2020): أثر ثقافة التشارك المعرفي في الإبداع الإداري: دراسة تطبيقية بالشركات الأفريقية للزجاج، مجلة الريادة لاقتصاديات الأعمال، جامعة حسيبة بن </w:t>
      </w:r>
      <w:r w:rsidRPr="00AC1284">
        <w:rPr>
          <w:rFonts w:ascii="Simplified Arabic" w:eastAsia="Calibri" w:hAnsi="Simplified Arabic" w:cs="Simplified Arabic" w:hint="cs"/>
          <w:rtl/>
          <w:lang w:eastAsia="en-US"/>
        </w:rPr>
        <w:lastRenderedPageBreak/>
        <w:t xml:space="preserve">بوعلي الشلف </w:t>
      </w:r>
      <w:r w:rsidRPr="00AC1284">
        <w:rPr>
          <w:rFonts w:ascii="Simplified Arabic" w:eastAsia="Calibri" w:hAnsi="Simplified Arabic" w:cs="Simplified Arabic"/>
          <w:rtl/>
          <w:lang w:eastAsia="en-US"/>
        </w:rPr>
        <w:t>–</w:t>
      </w:r>
      <w:r w:rsidRPr="00AC1284">
        <w:rPr>
          <w:rFonts w:ascii="Simplified Arabic" w:eastAsia="Calibri" w:hAnsi="Simplified Arabic" w:cs="Simplified Arabic" w:hint="cs"/>
          <w:rtl/>
          <w:lang w:eastAsia="en-US"/>
        </w:rPr>
        <w:t xml:space="preserve"> مخبر تنمية تنافسية المؤسسات الصغيرة والمتوسطة الجزائرية في الصناعات المحلية البديلة، الجزائر، المجلد (6)، العدد (2).</w:t>
      </w:r>
    </w:p>
    <w:p w14:paraId="40DEB12B" w14:textId="77777777" w:rsidR="00B221A6" w:rsidRPr="00AC1284" w:rsidRDefault="00B221A6" w:rsidP="00B05F5A">
      <w:pPr>
        <w:numPr>
          <w:ilvl w:val="0"/>
          <w:numId w:val="59"/>
        </w:numPr>
        <w:tabs>
          <w:tab w:val="left" w:pos="283"/>
        </w:tabs>
        <w:ind w:left="283" w:hanging="283"/>
        <w:contextualSpacing/>
        <w:jc w:val="both"/>
        <w:rPr>
          <w:rFonts w:ascii="Simplified Arabic" w:eastAsia="Calibri" w:hAnsi="Simplified Arabic" w:cs="Simplified Arabic"/>
          <w:rtl/>
          <w:lang w:eastAsia="en-US"/>
        </w:rPr>
      </w:pPr>
      <w:proofErr w:type="spellStart"/>
      <w:r w:rsidRPr="00AC1284">
        <w:rPr>
          <w:rFonts w:ascii="Simplified Arabic" w:eastAsia="Calibri" w:hAnsi="Simplified Arabic" w:cs="Simplified Arabic" w:hint="cs"/>
          <w:rtl/>
          <w:lang w:eastAsia="en-US"/>
        </w:rPr>
        <w:t>بونقيب</w:t>
      </w:r>
      <w:proofErr w:type="spellEnd"/>
      <w:r w:rsidRPr="00AC1284">
        <w:rPr>
          <w:rFonts w:ascii="Simplified Arabic" w:eastAsia="Calibri" w:hAnsi="Simplified Arabic" w:cs="Simplified Arabic" w:hint="cs"/>
          <w:rtl/>
          <w:lang w:eastAsia="en-US"/>
        </w:rPr>
        <w:t xml:space="preserve">، </w:t>
      </w:r>
      <w:proofErr w:type="gramStart"/>
      <w:r w:rsidRPr="00AC1284">
        <w:rPr>
          <w:rFonts w:ascii="Simplified Arabic" w:eastAsia="Calibri" w:hAnsi="Simplified Arabic" w:cs="Simplified Arabic" w:hint="cs"/>
          <w:rtl/>
          <w:lang w:eastAsia="en-US"/>
        </w:rPr>
        <w:t>أحمد ؛</w:t>
      </w:r>
      <w:proofErr w:type="gramEnd"/>
      <w:r w:rsidRPr="00AC1284">
        <w:rPr>
          <w:rFonts w:ascii="Simplified Arabic" w:eastAsia="Calibri" w:hAnsi="Simplified Arabic" w:cs="Simplified Arabic" w:hint="cs"/>
          <w:rtl/>
          <w:lang w:eastAsia="en-US"/>
        </w:rPr>
        <w:t xml:space="preserve"> هباش، سامى (2018): تعزيز الوظيفة الثالثة للجامعات </w:t>
      </w:r>
      <w:r w:rsidRPr="00AC1284">
        <w:rPr>
          <w:rFonts w:ascii="Simplified Arabic" w:eastAsia="Calibri" w:hAnsi="Simplified Arabic" w:cs="Simplified Arabic"/>
          <w:rtl/>
          <w:lang w:eastAsia="en-US"/>
        </w:rPr>
        <w:t>–</w:t>
      </w:r>
      <w:r w:rsidRPr="00AC1284">
        <w:rPr>
          <w:rFonts w:ascii="Simplified Arabic" w:eastAsia="Calibri" w:hAnsi="Simplified Arabic" w:cs="Simplified Arabic" w:hint="cs"/>
          <w:rtl/>
          <w:lang w:eastAsia="en-US"/>
        </w:rPr>
        <w:t xml:space="preserve"> تصور مقترح- ، مجلة الابتكار والتنمية الاقتصادية، جامعة محمد البشير الإبراهيمي برج بوعريريج، كلية العلوم الاقتصادية والتجارية وعلوم التسيير، الجزائر، العدد (11).  </w:t>
      </w:r>
    </w:p>
    <w:p w14:paraId="3A3FA19A"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rtl/>
          <w:lang w:eastAsia="en-US"/>
        </w:rPr>
      </w:pPr>
      <w:proofErr w:type="spellStart"/>
      <w:r w:rsidRPr="00AC1284">
        <w:rPr>
          <w:rFonts w:ascii="Simplified Arabic" w:eastAsia="Calibri" w:hAnsi="Simplified Arabic" w:cs="Simplified Arabic" w:hint="cs"/>
          <w:rtl/>
          <w:lang w:eastAsia="en-US"/>
        </w:rPr>
        <w:t>التبالى</w:t>
      </w:r>
      <w:proofErr w:type="spellEnd"/>
      <w:r w:rsidRPr="00AC1284">
        <w:rPr>
          <w:rFonts w:ascii="Simplified Arabic" w:eastAsia="Calibri" w:hAnsi="Simplified Arabic" w:cs="Simplified Arabic" w:hint="cs"/>
          <w:rtl/>
          <w:lang w:eastAsia="en-US"/>
        </w:rPr>
        <w:t xml:space="preserve">، محمد ناجى محرز ومحى الدين، عارف محمد علي مصلح (2018): مدى قيام جامعة </w:t>
      </w:r>
      <w:proofErr w:type="spellStart"/>
      <w:r w:rsidRPr="00AC1284">
        <w:rPr>
          <w:rFonts w:ascii="Simplified Arabic" w:eastAsia="Calibri" w:hAnsi="Simplified Arabic" w:cs="Simplified Arabic" w:hint="cs"/>
          <w:rtl/>
          <w:lang w:eastAsia="en-US"/>
        </w:rPr>
        <w:t>إب</w:t>
      </w:r>
      <w:proofErr w:type="spellEnd"/>
      <w:r w:rsidRPr="00AC1284">
        <w:rPr>
          <w:rFonts w:ascii="Simplified Arabic" w:eastAsia="Calibri" w:hAnsi="Simplified Arabic" w:cs="Simplified Arabic" w:hint="cs"/>
          <w:rtl/>
          <w:lang w:eastAsia="en-US"/>
        </w:rPr>
        <w:t xml:space="preserve"> اليمنية بالأدوار المطلوبة منها في التعليم المستمر وخدمة المجتمع، مجلة العلوم</w:t>
      </w:r>
      <w:r w:rsidR="00C119CE" w:rsidRPr="00AC1284">
        <w:rPr>
          <w:rFonts w:ascii="Simplified Arabic" w:eastAsia="Calibri" w:hAnsi="Simplified Arabic" w:cs="Simplified Arabic" w:hint="cs"/>
          <w:rtl/>
          <w:lang w:eastAsia="en-US"/>
        </w:rPr>
        <w:t xml:space="preserve"> التربوية، جامعة الأمير سطام بن </w:t>
      </w:r>
      <w:proofErr w:type="spellStart"/>
      <w:proofErr w:type="gramStart"/>
      <w:r w:rsidRPr="00AC1284">
        <w:rPr>
          <w:rFonts w:ascii="Simplified Arabic" w:eastAsia="Calibri" w:hAnsi="Simplified Arabic" w:cs="Simplified Arabic" w:hint="cs"/>
          <w:rtl/>
          <w:lang w:eastAsia="en-US"/>
        </w:rPr>
        <w:t>عبدال</w:t>
      </w:r>
      <w:r w:rsidR="00C119CE" w:rsidRPr="00AC1284">
        <w:rPr>
          <w:rFonts w:ascii="Simplified Arabic" w:eastAsia="Calibri" w:hAnsi="Simplified Arabic" w:cs="Simplified Arabic" w:hint="cs"/>
          <w:rtl/>
          <w:lang w:eastAsia="en-US"/>
        </w:rPr>
        <w:t>عزيز،المملكة</w:t>
      </w:r>
      <w:proofErr w:type="spellEnd"/>
      <w:proofErr w:type="gramEnd"/>
      <w:r w:rsidR="00C119CE" w:rsidRPr="00AC1284">
        <w:rPr>
          <w:rFonts w:ascii="Simplified Arabic" w:eastAsia="Calibri" w:hAnsi="Simplified Arabic" w:cs="Simplified Arabic" w:hint="cs"/>
          <w:rtl/>
          <w:lang w:eastAsia="en-US"/>
        </w:rPr>
        <w:t xml:space="preserve"> العربية </w:t>
      </w:r>
      <w:proofErr w:type="spellStart"/>
      <w:r w:rsidR="00C119CE" w:rsidRPr="00AC1284">
        <w:rPr>
          <w:rFonts w:ascii="Simplified Arabic" w:eastAsia="Calibri" w:hAnsi="Simplified Arabic" w:cs="Simplified Arabic" w:hint="cs"/>
          <w:rtl/>
          <w:lang w:eastAsia="en-US"/>
        </w:rPr>
        <w:t>السعودية،المجلد</w:t>
      </w:r>
      <w:proofErr w:type="spellEnd"/>
      <w:r w:rsidR="00C119CE" w:rsidRPr="00AC1284">
        <w:rPr>
          <w:rFonts w:ascii="Simplified Arabic" w:eastAsia="Calibri" w:hAnsi="Simplified Arabic" w:cs="Simplified Arabic" w:hint="cs"/>
          <w:rtl/>
          <w:lang w:eastAsia="en-US"/>
        </w:rPr>
        <w:t>(3)،</w:t>
      </w:r>
      <w:r w:rsidRPr="00AC1284">
        <w:rPr>
          <w:rFonts w:ascii="Simplified Arabic" w:eastAsia="Calibri" w:hAnsi="Simplified Arabic" w:cs="Simplified Arabic" w:hint="cs"/>
          <w:rtl/>
          <w:lang w:eastAsia="en-US"/>
        </w:rPr>
        <w:t>العدد (2).</w:t>
      </w:r>
    </w:p>
    <w:p w14:paraId="362768C3"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eastAsia="Calibri" w:hAnsi="Simplified Arabic" w:cs="Simplified Arabic" w:hint="cs"/>
          <w:rtl/>
          <w:lang w:eastAsia="en-US"/>
        </w:rPr>
        <w:t>التل</w:t>
      </w:r>
      <w:r w:rsidRPr="00AC1284">
        <w:rPr>
          <w:rFonts w:ascii="Simplified Arabic" w:hAnsi="Simplified Arabic" w:cs="Simplified Arabic" w:hint="cs"/>
          <w:rtl/>
          <w:lang w:eastAsia="en-US"/>
        </w:rPr>
        <w:t>، سعيد وآخرون (1997): قواعد الدراسة في الجامعة، دار الفكر العربي، عمان.</w:t>
      </w:r>
    </w:p>
    <w:p w14:paraId="20EAD62F"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توفيق، صلاح الدين محمد؛ ويونس، هاني محمد (2007): دور التعلم الإلكتروني في بناء مجتمع المعرفة العربي" دراسة استشرافية"، مجلة البحوث النفسية والتربوية، كلية التربية، جامعة المنوفية، مصر، السنة (22)، العدد (3).</w:t>
      </w:r>
    </w:p>
    <w:p w14:paraId="6C279EA4"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جامعة الأهرام الكندية (2022): رسالة جامعة الأهرام الكندية، متاح على الموقع الرسمي</w:t>
      </w:r>
      <w:r w:rsidRPr="00AC1284">
        <w:rPr>
          <w:rFonts w:ascii="Simplified Arabic" w:hAnsi="Simplified Arabic" w:cs="Simplified Arabic"/>
          <w:lang w:eastAsia="en-US"/>
        </w:rPr>
        <w:t xml:space="preserve"> </w:t>
      </w:r>
      <w:r w:rsidRPr="00AC1284">
        <w:rPr>
          <w:rFonts w:ascii="Simplified Arabic" w:hAnsi="Simplified Arabic" w:cs="Simplified Arabic" w:hint="cs"/>
          <w:rtl/>
          <w:lang w:eastAsia="en-US"/>
        </w:rPr>
        <w:t>للجامعة</w:t>
      </w:r>
      <w:r w:rsidRPr="00AC1284">
        <w:rPr>
          <w:rFonts w:ascii="Simplified Arabic" w:hAnsi="Simplified Arabic" w:cs="Simplified Arabic"/>
          <w:lang w:eastAsia="en-US"/>
        </w:rPr>
        <w:t xml:space="preserve"> </w:t>
      </w:r>
      <w:hyperlink r:id="rId13" w:history="1">
        <w:r w:rsidRPr="00AC1284">
          <w:rPr>
            <w:rFonts w:ascii="Simplified Arabic" w:eastAsia="Calibri" w:hAnsi="Simplified Arabic" w:cs="Simplified Arabic"/>
            <w:u w:val="single"/>
            <w:lang w:eastAsia="en-US"/>
          </w:rPr>
          <w:t>https://acu.edu.eg/News/471029.aspx</w:t>
        </w:r>
      </w:hyperlink>
      <w:r w:rsidRPr="00AC1284">
        <w:rPr>
          <w:rFonts w:ascii="Simplified Arabic" w:hAnsi="Simplified Arabic" w:cs="Simplified Arabic" w:hint="cs"/>
          <w:rtl/>
          <w:lang w:eastAsia="en-US"/>
        </w:rPr>
        <w:t xml:space="preserve">  .</w:t>
      </w:r>
    </w:p>
    <w:p w14:paraId="46FDE40D"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جامعة الأهرام الكندية (2022</w:t>
      </w:r>
      <w:proofErr w:type="gramStart"/>
      <w:r w:rsidRPr="00AC1284">
        <w:rPr>
          <w:rFonts w:ascii="Simplified Arabic" w:hAnsi="Simplified Arabic" w:cs="Simplified Arabic" w:hint="cs"/>
          <w:rtl/>
          <w:lang w:eastAsia="en-US"/>
        </w:rPr>
        <w:t>):تاريخ</w:t>
      </w:r>
      <w:proofErr w:type="gramEnd"/>
      <w:r w:rsidRPr="00AC1284">
        <w:rPr>
          <w:rFonts w:ascii="Simplified Arabic" w:hAnsi="Simplified Arabic" w:cs="Simplified Arabic" w:hint="cs"/>
          <w:rtl/>
          <w:lang w:eastAsia="en-US"/>
        </w:rPr>
        <w:t xml:space="preserve"> جامعة الأهرام الكندية، متاح على الموقع الرسمي</w:t>
      </w:r>
      <w:r w:rsidRPr="00AC1284">
        <w:rPr>
          <w:rFonts w:ascii="Simplified Arabic" w:hAnsi="Simplified Arabic" w:cs="Simplified Arabic"/>
          <w:lang w:eastAsia="en-US"/>
        </w:rPr>
        <w:t xml:space="preserve"> </w:t>
      </w:r>
      <w:r w:rsidRPr="00AC1284">
        <w:rPr>
          <w:rFonts w:ascii="Simplified Arabic" w:hAnsi="Simplified Arabic" w:cs="Simplified Arabic" w:hint="cs"/>
          <w:rtl/>
          <w:lang w:eastAsia="en-US"/>
        </w:rPr>
        <w:t xml:space="preserve">للجامعة </w:t>
      </w:r>
      <w:hyperlink r:id="rId14" w:history="1">
        <w:r w:rsidRPr="00AC1284">
          <w:rPr>
            <w:rFonts w:ascii="Simplified Arabic" w:hAnsi="Simplified Arabic" w:cs="Simplified Arabic"/>
            <w:u w:val="single"/>
            <w:lang w:eastAsia="en-US"/>
          </w:rPr>
          <w:t>https://acu.edu.eg/News/471042.aspx</w:t>
        </w:r>
      </w:hyperlink>
      <w:r w:rsidRPr="00AC1284">
        <w:rPr>
          <w:rFonts w:ascii="Simplified Arabic" w:hAnsi="Simplified Arabic" w:cs="Simplified Arabic" w:hint="cs"/>
          <w:rtl/>
          <w:lang w:eastAsia="en-US"/>
        </w:rPr>
        <w:t>.</w:t>
      </w:r>
    </w:p>
    <w:p w14:paraId="1522A4E9"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AC1284">
        <w:rPr>
          <w:rFonts w:ascii="Simplified Arabic" w:hAnsi="Simplified Arabic" w:cs="Simplified Arabic" w:hint="cs"/>
          <w:rtl/>
          <w:lang w:eastAsia="en-US"/>
        </w:rPr>
        <w:t xml:space="preserve">جامعة هليوبوليس للتنمية المستدامة (2022): تاريخ جامعة هليوبوليس للتنمية </w:t>
      </w:r>
      <w:r w:rsidRPr="00AC1284">
        <w:rPr>
          <w:rFonts w:ascii="Simplified Arabic" w:eastAsia="Calibri" w:hAnsi="Simplified Arabic" w:cs="Simplified Arabic" w:hint="cs"/>
          <w:rtl/>
          <w:lang w:eastAsia="en-US"/>
        </w:rPr>
        <w:t>المستدامة</w:t>
      </w:r>
      <w:r w:rsidRPr="00AC1284">
        <w:rPr>
          <w:rFonts w:ascii="Simplified Arabic" w:hAnsi="Simplified Arabic" w:cs="Simplified Arabic" w:hint="cs"/>
          <w:rtl/>
          <w:lang w:eastAsia="en-US"/>
        </w:rPr>
        <w:t>، متاح على الموقع الرسمي</w:t>
      </w:r>
      <w:r w:rsidRPr="00AC1284">
        <w:rPr>
          <w:rFonts w:ascii="Simplified Arabic" w:hAnsi="Simplified Arabic" w:cs="Simplified Arabic"/>
          <w:lang w:eastAsia="en-US"/>
        </w:rPr>
        <w:t xml:space="preserve"> </w:t>
      </w:r>
      <w:r w:rsidRPr="00AC1284">
        <w:rPr>
          <w:rFonts w:ascii="Simplified Arabic" w:hAnsi="Simplified Arabic" w:cs="Simplified Arabic" w:hint="cs"/>
          <w:rtl/>
          <w:lang w:eastAsia="en-US"/>
        </w:rPr>
        <w:t>للجامعة</w:t>
      </w:r>
      <w:r w:rsidRPr="00AC1284">
        <w:rPr>
          <w:rFonts w:ascii="Simplified Arabic" w:hAnsi="Simplified Arabic" w:cs="Simplified Arabic"/>
          <w:lang w:eastAsia="en-US"/>
        </w:rPr>
        <w:t xml:space="preserve"> </w:t>
      </w:r>
      <w:hyperlink r:id="rId15" w:history="1">
        <w:r w:rsidRPr="00AC1284">
          <w:rPr>
            <w:rFonts w:ascii="Simplified Arabic" w:hAnsi="Simplified Arabic" w:cs="Simplified Arabic"/>
            <w:u w:val="single"/>
            <w:lang w:eastAsia="en-US"/>
          </w:rPr>
          <w:t>https://portal.hu.edu.eg</w:t>
        </w:r>
      </w:hyperlink>
      <w:r w:rsidRPr="00AC1284">
        <w:rPr>
          <w:rFonts w:ascii="Simplified Arabic" w:hAnsi="Simplified Arabic" w:cs="Simplified Arabic" w:hint="cs"/>
          <w:rtl/>
          <w:lang w:eastAsia="en-US"/>
        </w:rPr>
        <w:t xml:space="preserve"> .</w:t>
      </w:r>
    </w:p>
    <w:p w14:paraId="6D1D3E7B"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eastAsia="Calibri" w:hAnsi="Simplified Arabic" w:cs="Simplified Arabic" w:hint="cs"/>
          <w:rtl/>
          <w:lang w:eastAsia="en-US"/>
        </w:rPr>
        <w:t>جامعة هليوبولي</w:t>
      </w:r>
      <w:r w:rsidRPr="00AC1284">
        <w:rPr>
          <w:rFonts w:ascii="Simplified Arabic" w:eastAsia="Calibri" w:hAnsi="Simplified Arabic" w:cs="Simplified Arabic" w:hint="eastAsia"/>
          <w:rtl/>
          <w:lang w:eastAsia="en-US"/>
        </w:rPr>
        <w:t>س</w:t>
      </w:r>
      <w:r w:rsidRPr="00AC1284">
        <w:rPr>
          <w:rFonts w:ascii="Simplified Arabic" w:eastAsia="Calibri" w:hAnsi="Simplified Arabic" w:cs="Simplified Arabic" w:hint="cs"/>
          <w:rtl/>
          <w:lang w:eastAsia="en-US"/>
        </w:rPr>
        <w:t xml:space="preserve"> للتنمية المستدامة</w:t>
      </w:r>
      <w:r w:rsidRPr="00AC1284">
        <w:rPr>
          <w:rFonts w:ascii="Simplified Arabic" w:hAnsi="Simplified Arabic" w:cs="Simplified Arabic" w:hint="cs"/>
          <w:rtl/>
          <w:lang w:eastAsia="en-US"/>
        </w:rPr>
        <w:t xml:space="preserve"> (2022): شراكات جامعة هليوبوليس،</w:t>
      </w:r>
      <w:r w:rsidRPr="00AC1284">
        <w:rPr>
          <w:rFonts w:ascii="Simplified Arabic" w:eastAsia="Calibri" w:hAnsi="Simplified Arabic" w:cs="Simplified Arabic" w:hint="cs"/>
          <w:rtl/>
          <w:lang w:eastAsia="en-US"/>
        </w:rPr>
        <w:t xml:space="preserve"> </w:t>
      </w:r>
      <w:r w:rsidRPr="00AC1284">
        <w:rPr>
          <w:rFonts w:ascii="Simplified Arabic" w:hAnsi="Simplified Arabic" w:cs="Simplified Arabic"/>
          <w:lang w:eastAsia="en-US"/>
        </w:rPr>
        <w:t xml:space="preserve"> </w:t>
      </w:r>
      <w:hyperlink r:id="rId16" w:history="1">
        <w:r w:rsidRPr="00AC1284">
          <w:rPr>
            <w:rFonts w:ascii="Simplified Arabic" w:eastAsia="Calibri" w:hAnsi="Simplified Arabic" w:cs="Simplified Arabic"/>
            <w:u w:val="single"/>
            <w:lang w:eastAsia="en-US"/>
          </w:rPr>
          <w:t>https://</w:t>
        </w:r>
        <w:r w:rsidRPr="00AC1284">
          <w:rPr>
            <w:rFonts w:ascii="Simplified Arabic" w:hAnsi="Simplified Arabic" w:cs="Simplified Arabic"/>
            <w:u w:val="single"/>
            <w:lang w:eastAsia="en-US"/>
          </w:rPr>
          <w:t>www</w:t>
        </w:r>
        <w:r w:rsidRPr="00AC1284">
          <w:rPr>
            <w:rFonts w:ascii="Simplified Arabic" w:eastAsia="Calibri" w:hAnsi="Simplified Arabic" w:cs="Simplified Arabic"/>
            <w:u w:val="single"/>
            <w:lang w:eastAsia="en-US"/>
          </w:rPr>
          <w:t>.hu.edu.eg</w:t>
        </w:r>
      </w:hyperlink>
      <w:r w:rsidRPr="00AC1284">
        <w:rPr>
          <w:rFonts w:ascii="Simplified Arabic" w:hAnsi="Simplified Arabic" w:cs="Simplified Arabic"/>
          <w:u w:val="single"/>
          <w:lang w:eastAsia="en-US"/>
        </w:rPr>
        <w:t>/ar/about/partners/</w:t>
      </w:r>
    </w:p>
    <w:p w14:paraId="15F2EB99"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rtl/>
          <w:lang w:eastAsia="en-US"/>
        </w:rPr>
      </w:pPr>
      <w:r w:rsidRPr="00AC1284">
        <w:rPr>
          <w:rFonts w:ascii="Simplified Arabic" w:eastAsia="Calibri" w:hAnsi="Simplified Arabic" w:cs="Simplified Arabic" w:hint="cs"/>
          <w:rtl/>
          <w:lang w:eastAsia="en-US"/>
        </w:rPr>
        <w:t>جمعة، السيد على السيد (2018): الشراكة بين الجامعة ومؤسسات المجتمع كاتجاه لتطوير التعليم الجامعي، المجلة الدولية للآداب والعلوم الإنسانية والاجتماعية، الأكاديمية العربية للعلوم الإنسانية والتطبيقية، لبنان، العدد (12).</w:t>
      </w:r>
    </w:p>
    <w:p w14:paraId="23450A40"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lastRenderedPageBreak/>
        <w:t xml:space="preserve">حافظ، محمد صبري والبحيري، السيد محمود (2006): تخطيط المؤسسات التعليمية، عالم الكتب، القاهرة. </w:t>
      </w:r>
    </w:p>
    <w:p w14:paraId="2AA6FF89"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rtl/>
          <w:lang w:eastAsia="en-US"/>
        </w:rPr>
      </w:pPr>
      <w:r w:rsidRPr="00AC1284">
        <w:rPr>
          <w:rFonts w:ascii="Simplified Arabic" w:eastAsia="Calibri" w:hAnsi="Simplified Arabic" w:cs="Simplified Arabic" w:hint="cs"/>
          <w:rtl/>
          <w:lang w:eastAsia="en-US"/>
        </w:rPr>
        <w:t>حباكة، أمل سعيد محمد (2013): دراسة مقارنة للأداء البحثي في بعض الجامعات الأجنبية وإمكانية الإفادة منها في مصر، مجلة التربية، الجمعية المصرية للتربية المقارنة والإدارة التعليمية،</w:t>
      </w:r>
      <w:r w:rsidRPr="00AC1284">
        <w:rPr>
          <w:rFonts w:ascii="Simplified Arabic" w:hAnsi="Simplified Arabic" w:cs="Simplified Arabic" w:hint="cs"/>
          <w:rtl/>
          <w:lang w:eastAsia="en-US"/>
        </w:rPr>
        <w:t xml:space="preserve"> مصر، </w:t>
      </w:r>
      <w:r w:rsidRPr="00AC1284">
        <w:rPr>
          <w:rFonts w:ascii="Simplified Arabic" w:eastAsia="Calibri" w:hAnsi="Simplified Arabic" w:cs="Simplified Arabic" w:hint="cs"/>
          <w:rtl/>
          <w:lang w:eastAsia="en-US"/>
        </w:rPr>
        <w:t>المجلد (16)، العدد (46).</w:t>
      </w:r>
    </w:p>
    <w:p w14:paraId="63A5ECC8"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AC1284">
        <w:rPr>
          <w:rFonts w:ascii="Simplified Arabic" w:hAnsi="Simplified Arabic" w:cs="Simplified Arabic" w:hint="cs"/>
          <w:rtl/>
          <w:lang w:eastAsia="en-US"/>
        </w:rPr>
        <w:t>حجازي، هناء شحات السيد إبراهيم (2019): تصور مقترح لتفعيل المسئولية المجتمعية للجامعات المصرية: جامعة بنها نموذجًا، مجلة كلية التربية، جامعة بنها، مصر، المجلد (30)، العدد (120).</w:t>
      </w:r>
    </w:p>
    <w:p w14:paraId="6F798F77"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AC1284">
        <w:rPr>
          <w:rFonts w:ascii="Simplified Arabic" w:hAnsi="Simplified Arabic" w:cs="Simplified Arabic" w:hint="cs"/>
          <w:rtl/>
          <w:lang w:eastAsia="en-US"/>
        </w:rPr>
        <w:t xml:space="preserve">حسن، فاطمة أحمد (2016): دور الجامعات في تعزيز المسؤولية المجتمعية بالتطبيق على الحالة المصرية، مجلة الدراسات المالية والمصرفية، الأكاديمية العربية للعلوم المالية والمصرفية </w:t>
      </w:r>
      <w:r w:rsidRPr="00AC1284">
        <w:rPr>
          <w:rFonts w:ascii="Simplified Arabic" w:hAnsi="Simplified Arabic" w:cs="Simplified Arabic"/>
          <w:rtl/>
          <w:lang w:eastAsia="en-US"/>
        </w:rPr>
        <w:t>–</w:t>
      </w:r>
      <w:r w:rsidRPr="00AC1284">
        <w:rPr>
          <w:rFonts w:ascii="Simplified Arabic" w:hAnsi="Simplified Arabic" w:cs="Simplified Arabic" w:hint="cs"/>
          <w:rtl/>
          <w:lang w:eastAsia="en-US"/>
        </w:rPr>
        <w:t xml:space="preserve"> مركز البحوث المالية والمصرفية، الأردن، المجلد (24)، العدد (2).</w:t>
      </w:r>
    </w:p>
    <w:p w14:paraId="2581CE21"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rtl/>
          <w:lang w:eastAsia="en-US"/>
        </w:rPr>
      </w:pPr>
      <w:r w:rsidRPr="00AC1284">
        <w:rPr>
          <w:rFonts w:ascii="Simplified Arabic" w:eastAsia="Calibri" w:hAnsi="Simplified Arabic" w:cs="Simplified Arabic" w:hint="cs"/>
          <w:rtl/>
          <w:lang w:eastAsia="en-US"/>
        </w:rPr>
        <w:t>حمزاوي، سهى (2017): دور الجامعة الجزائرية في مواكبة التغيير التكنولوجي (الواقع والطموح)، مجلة الأصيل للبحوث الاقتصادية والإدارية، جامعة عباس لغرور خنشلة، الجزائر، العدد (2).</w:t>
      </w:r>
    </w:p>
    <w:p w14:paraId="7FCD923D"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rtl/>
          <w:lang w:eastAsia="en-US"/>
        </w:rPr>
      </w:pPr>
      <w:r w:rsidRPr="00AC1284">
        <w:rPr>
          <w:rFonts w:ascii="Simplified Arabic" w:eastAsia="Calibri" w:hAnsi="Simplified Arabic" w:cs="Simplified Arabic" w:hint="cs"/>
          <w:rtl/>
          <w:lang w:eastAsia="en-US"/>
        </w:rPr>
        <w:t xml:space="preserve">خليل، عثمان سيد أحمد (2013): تأسيس الشراكات بين الجامعات السودانية ومؤسسات المجتمع خاصة الشركات الخاصة، مجلة جامعة أم درمان الإسلامية، جامعة أم درمان الإسلامية، معهد </w:t>
      </w:r>
      <w:proofErr w:type="spellStart"/>
      <w:r w:rsidRPr="00AC1284">
        <w:rPr>
          <w:rFonts w:ascii="Simplified Arabic" w:eastAsia="Calibri" w:hAnsi="Simplified Arabic" w:cs="Simplified Arabic" w:hint="cs"/>
          <w:rtl/>
          <w:lang w:eastAsia="en-US"/>
        </w:rPr>
        <w:t>البجوث</w:t>
      </w:r>
      <w:proofErr w:type="spellEnd"/>
      <w:r w:rsidRPr="00AC1284">
        <w:rPr>
          <w:rFonts w:ascii="Simplified Arabic" w:eastAsia="Calibri" w:hAnsi="Simplified Arabic" w:cs="Simplified Arabic" w:hint="cs"/>
          <w:rtl/>
          <w:lang w:eastAsia="en-US"/>
        </w:rPr>
        <w:t xml:space="preserve"> والدراسات الإستراتيجية، السودان، العدد (23).</w:t>
      </w:r>
    </w:p>
    <w:p w14:paraId="0C702E97"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proofErr w:type="spellStart"/>
      <w:r w:rsidRPr="00AC1284">
        <w:rPr>
          <w:rFonts w:ascii="Simplified Arabic" w:hAnsi="Simplified Arabic" w:cs="Simplified Arabic" w:hint="cs"/>
          <w:rtl/>
          <w:lang w:eastAsia="en-US"/>
        </w:rPr>
        <w:t>الخميسى</w:t>
      </w:r>
      <w:proofErr w:type="spellEnd"/>
      <w:r w:rsidRPr="00AC1284">
        <w:rPr>
          <w:rFonts w:ascii="Simplified Arabic" w:hAnsi="Simplified Arabic" w:cs="Simplified Arabic" w:hint="cs"/>
          <w:rtl/>
          <w:lang w:eastAsia="en-US"/>
        </w:rPr>
        <w:t>، السيد سلامة (2006): دور كليات التربية في خدمة المجتمع والبيئة بين النجاحات والإخفاقات وخيارات المستقبل (دراسة حالة لكلية التربية جامعة الملك سعود)، الجمعية السعودية للعلوم التربوية والنفسية (جستن)، اللقاء السنوي الثالث عشر، كلية التربية، جامعة الملك سعود، الرياض، المملكة العربية السعودية.</w:t>
      </w:r>
    </w:p>
    <w:p w14:paraId="46B81738"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rtl/>
          <w:lang w:eastAsia="en-US"/>
        </w:rPr>
      </w:pPr>
      <w:proofErr w:type="spellStart"/>
      <w:r w:rsidRPr="00AC1284">
        <w:rPr>
          <w:rFonts w:ascii="Simplified Arabic" w:eastAsia="Calibri" w:hAnsi="Simplified Arabic" w:cs="Simplified Arabic" w:hint="cs"/>
          <w:rtl/>
          <w:lang w:eastAsia="en-US"/>
        </w:rPr>
        <w:t>الدهمش</w:t>
      </w:r>
      <w:proofErr w:type="spellEnd"/>
      <w:r w:rsidRPr="00AC1284">
        <w:rPr>
          <w:rFonts w:ascii="Simplified Arabic" w:eastAsia="Calibri" w:hAnsi="Simplified Arabic" w:cs="Simplified Arabic" w:hint="cs"/>
          <w:rtl/>
          <w:lang w:eastAsia="en-US"/>
        </w:rPr>
        <w:t xml:space="preserve">، خالد بن محمد بن </w:t>
      </w:r>
      <w:proofErr w:type="gramStart"/>
      <w:r w:rsidRPr="00AC1284">
        <w:rPr>
          <w:rFonts w:ascii="Simplified Arabic" w:eastAsia="Calibri" w:hAnsi="Simplified Arabic" w:cs="Simplified Arabic" w:hint="cs"/>
          <w:rtl/>
          <w:lang w:eastAsia="en-US"/>
        </w:rPr>
        <w:t>عبدالله</w:t>
      </w:r>
      <w:proofErr w:type="gramEnd"/>
      <w:r w:rsidRPr="00AC1284">
        <w:rPr>
          <w:rFonts w:ascii="Simplified Arabic" w:eastAsia="Calibri" w:hAnsi="Simplified Arabic" w:cs="Simplified Arabic" w:hint="cs"/>
          <w:rtl/>
          <w:lang w:eastAsia="en-US"/>
        </w:rPr>
        <w:t xml:space="preserve"> (2020)، رؤية مقترحة لتطوير فلسفة دبلومات كلية التعليم المستمر وخدمة المجتمع بجامعة الإمام محمد بن سعود الإسلامية في ضوء رؤية المملكة 2030، مجلة كلية التربية، جامعة كفر الشيخ، كلية التربية،</w:t>
      </w:r>
      <w:r w:rsidRPr="00AC1284">
        <w:rPr>
          <w:rFonts w:ascii="Simplified Arabic" w:hAnsi="Simplified Arabic" w:cs="Simplified Arabic" w:hint="cs"/>
          <w:rtl/>
          <w:lang w:eastAsia="en-US"/>
        </w:rPr>
        <w:t xml:space="preserve"> مصر،</w:t>
      </w:r>
      <w:r w:rsidRPr="00AC1284">
        <w:rPr>
          <w:rFonts w:ascii="Simplified Arabic" w:eastAsia="Calibri" w:hAnsi="Simplified Arabic" w:cs="Simplified Arabic" w:hint="cs"/>
          <w:rtl/>
          <w:lang w:eastAsia="en-US"/>
        </w:rPr>
        <w:t xml:space="preserve"> المجلد (20)، العدد (4).</w:t>
      </w:r>
    </w:p>
    <w:p w14:paraId="1F5F9A4F"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lastRenderedPageBreak/>
        <w:t xml:space="preserve">دياب، </w:t>
      </w:r>
      <w:proofErr w:type="gramStart"/>
      <w:r w:rsidRPr="00AC1284">
        <w:rPr>
          <w:rFonts w:ascii="Simplified Arabic" w:hAnsi="Simplified Arabic" w:cs="Simplified Arabic" w:hint="cs"/>
          <w:rtl/>
          <w:lang w:eastAsia="en-US"/>
        </w:rPr>
        <w:t>عبدالباسط</w:t>
      </w:r>
      <w:proofErr w:type="gramEnd"/>
      <w:r w:rsidRPr="00AC1284">
        <w:rPr>
          <w:rFonts w:ascii="Simplified Arabic" w:hAnsi="Simplified Arabic" w:cs="Simplified Arabic" w:hint="cs"/>
          <w:rtl/>
          <w:lang w:eastAsia="en-US"/>
        </w:rPr>
        <w:t xml:space="preserve"> محمد وكمال، حنان البدر (2013): تصور مقترح لتفعيل دور الجامعة في خدمة المجتمع في ضوء الخبرات والتجارب الدولية: حاضنات الجامعة نموذجًا، مجلة العلوم التربوية والنفسية، جامعة القصيم، المملكة العربية السعودية، المجلد (6)، العدد (2).</w:t>
      </w:r>
    </w:p>
    <w:p w14:paraId="31AF8FCF"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 xml:space="preserve">ربيع، أحمد (1996): دور الجامعة في خدمة المجتمع "دراسة مطبقة على جامعة المنصورة"، مجلة كلية التربية، جامعة الأزهر، مصر، العدد (58). </w:t>
      </w:r>
    </w:p>
    <w:p w14:paraId="372CBA23"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رياض، أميرة صبري أحمد وآخرون (2020): جامعات الشركات ودورها في تنمية رأس المال الفكري في مصر على ضوء خبرتي البرازيل وإندونيسيا، مجلة جامعة الفيوم للعلوم التربوية والنفسية، جامعة الفيوم، كلية التربية، مصر، العدد (14)، الجزء (1).</w:t>
      </w:r>
    </w:p>
    <w:p w14:paraId="49EDA48F"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rtl/>
          <w:lang w:eastAsia="en-US"/>
        </w:rPr>
      </w:pPr>
      <w:r w:rsidRPr="00AC1284">
        <w:rPr>
          <w:rFonts w:ascii="Simplified Arabic" w:eastAsia="Calibri" w:hAnsi="Simplified Arabic" w:cs="Simplified Arabic" w:hint="cs"/>
          <w:rtl/>
          <w:lang w:eastAsia="en-US"/>
        </w:rPr>
        <w:t>الزايد، ناصر بن صالح (2005): نموذج مقترح للتعاون بين الجامعات والقطاع الخاص بهدف توطين التقنية وفتح مجالات صناعية وتقنية وطنية، مؤتمر الشراكة بين الجامعات والقطاع الخاص في البحث والتطوير، جامعة الملك سعود، الرياض، المملكة العربية السعودية، في الفترة من 10-13 إبريل.</w:t>
      </w:r>
    </w:p>
    <w:p w14:paraId="3CCEE59B"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proofErr w:type="spellStart"/>
      <w:r w:rsidRPr="00AC1284">
        <w:rPr>
          <w:rFonts w:ascii="Simplified Arabic" w:hAnsi="Simplified Arabic" w:cs="Simplified Arabic" w:hint="cs"/>
          <w:rtl/>
          <w:lang w:eastAsia="en-US"/>
        </w:rPr>
        <w:t>الزكى</w:t>
      </w:r>
      <w:proofErr w:type="spellEnd"/>
      <w:r w:rsidRPr="00AC1284">
        <w:rPr>
          <w:rFonts w:ascii="Simplified Arabic" w:hAnsi="Simplified Arabic" w:cs="Simplified Arabic" w:hint="cs"/>
          <w:rtl/>
          <w:lang w:eastAsia="en-US"/>
        </w:rPr>
        <w:t xml:space="preserve">، أحمد </w:t>
      </w:r>
      <w:proofErr w:type="gramStart"/>
      <w:r w:rsidRPr="00AC1284">
        <w:rPr>
          <w:rFonts w:ascii="Simplified Arabic" w:hAnsi="Simplified Arabic" w:cs="Simplified Arabic" w:hint="cs"/>
          <w:rtl/>
          <w:lang w:eastAsia="en-US"/>
        </w:rPr>
        <w:t>عبدالفتاح</w:t>
      </w:r>
      <w:proofErr w:type="gramEnd"/>
      <w:r w:rsidRPr="00AC1284">
        <w:rPr>
          <w:rFonts w:ascii="Simplified Arabic" w:hAnsi="Simplified Arabic" w:cs="Simplified Arabic" w:hint="cs"/>
          <w:rtl/>
          <w:lang w:eastAsia="en-US"/>
        </w:rPr>
        <w:t xml:space="preserve"> (2007): دور التعليم الجامعي في خدمة المجتمع بمحافظة دمياط "رؤية تحليلية"، مجلة كلية التربية، جامعة الزقازيق، مصر، العدد (57).</w:t>
      </w:r>
    </w:p>
    <w:p w14:paraId="684B351C"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proofErr w:type="spellStart"/>
      <w:r w:rsidRPr="00AC1284">
        <w:rPr>
          <w:rFonts w:ascii="Simplified Arabic" w:hAnsi="Simplified Arabic" w:cs="Simplified Arabic" w:hint="cs"/>
          <w:rtl/>
          <w:lang w:eastAsia="en-US"/>
        </w:rPr>
        <w:t>الزنفلى</w:t>
      </w:r>
      <w:proofErr w:type="spellEnd"/>
      <w:r w:rsidRPr="00AC1284">
        <w:rPr>
          <w:rFonts w:ascii="Simplified Arabic" w:hAnsi="Simplified Arabic" w:cs="Simplified Arabic" w:hint="cs"/>
          <w:rtl/>
          <w:lang w:eastAsia="en-US"/>
        </w:rPr>
        <w:t>، أحمد محمود (2012): التخطيط الإستراتيجي للتعليم الجامعي- دوره في تلبية متطلبات التنمية المستدامة، سلسلة التربية والمستقبل العربي، مكتبة الأنجلو المصرية، القاهرة.</w:t>
      </w:r>
    </w:p>
    <w:p w14:paraId="28417027"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AC1284">
        <w:rPr>
          <w:rFonts w:ascii="Simplified Arabic" w:hAnsi="Simplified Arabic" w:cs="Simplified Arabic" w:hint="cs"/>
          <w:rtl/>
          <w:lang w:eastAsia="en-US"/>
        </w:rPr>
        <w:t xml:space="preserve">سعد، أحمد </w:t>
      </w:r>
      <w:proofErr w:type="gramStart"/>
      <w:r w:rsidRPr="00AC1284">
        <w:rPr>
          <w:rFonts w:ascii="Simplified Arabic" w:hAnsi="Simplified Arabic" w:cs="Simplified Arabic" w:hint="cs"/>
          <w:rtl/>
          <w:lang w:eastAsia="en-US"/>
        </w:rPr>
        <w:t>متولى</w:t>
      </w:r>
      <w:proofErr w:type="gramEnd"/>
      <w:r w:rsidRPr="00AC1284">
        <w:rPr>
          <w:rFonts w:ascii="Simplified Arabic" w:hAnsi="Simplified Arabic" w:cs="Simplified Arabic" w:hint="cs"/>
          <w:rtl/>
          <w:lang w:eastAsia="en-US"/>
        </w:rPr>
        <w:t xml:space="preserve"> (2021): جامعة الشركات نموذج مقترح لربط التعليم الجامعي بسوق العمل في مصر، رسالة دكتوراه، كلية التربية بالقاهرة، جامعة الأزهر، مصر. </w:t>
      </w:r>
    </w:p>
    <w:p w14:paraId="7178611B"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السيد، سماح السيد محمد (2021): جامعة الشركات نموذجًا مقترحًا لمواجهة ظاهرة البطالة بين خريجي الجامعات المصرية من وجهة نظر أعضاء هيئة التدريس، مجلة جامعة الفيوم للعلوم التربوية والنفسية، ج</w:t>
      </w:r>
      <w:r w:rsidR="00F42844" w:rsidRPr="00AC1284">
        <w:rPr>
          <w:rFonts w:ascii="Simplified Arabic" w:hAnsi="Simplified Arabic" w:cs="Simplified Arabic" w:hint="cs"/>
          <w:rtl/>
          <w:lang w:eastAsia="en-US"/>
        </w:rPr>
        <w:t xml:space="preserve">امعة الفيوم، كلية التربية، </w:t>
      </w:r>
      <w:proofErr w:type="spellStart"/>
      <w:proofErr w:type="gramStart"/>
      <w:r w:rsidR="00F42844" w:rsidRPr="00AC1284">
        <w:rPr>
          <w:rFonts w:ascii="Simplified Arabic" w:hAnsi="Simplified Arabic" w:cs="Simplified Arabic" w:hint="cs"/>
          <w:rtl/>
          <w:lang w:eastAsia="en-US"/>
        </w:rPr>
        <w:t>مصر،</w:t>
      </w:r>
      <w:r w:rsidRPr="00AC1284">
        <w:rPr>
          <w:rFonts w:ascii="Simplified Arabic" w:hAnsi="Simplified Arabic" w:cs="Simplified Arabic" w:hint="cs"/>
          <w:rtl/>
          <w:lang w:eastAsia="en-US"/>
        </w:rPr>
        <w:t>العدد</w:t>
      </w:r>
      <w:proofErr w:type="spellEnd"/>
      <w:proofErr w:type="gramEnd"/>
      <w:r w:rsidRPr="00AC1284">
        <w:rPr>
          <w:rFonts w:ascii="Simplified Arabic" w:hAnsi="Simplified Arabic" w:cs="Simplified Arabic" w:hint="cs"/>
          <w:rtl/>
          <w:lang w:eastAsia="en-US"/>
        </w:rPr>
        <w:t xml:space="preserve"> (15)، الجزء (8).</w:t>
      </w:r>
    </w:p>
    <w:p w14:paraId="323239F4"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AC1284">
        <w:rPr>
          <w:rFonts w:ascii="Simplified Arabic" w:hAnsi="Simplified Arabic" w:cs="Simplified Arabic" w:hint="cs"/>
          <w:rtl/>
          <w:lang w:eastAsia="en-US"/>
        </w:rPr>
        <w:t>السيد، محمود على أحمد؛ وهيبة، زكريا محمد (2018): الدراسات المستقبلية في التعليم (السيناريوهات نموذجًا): طرق ومنهجية بنائها، ومعايير جودتها، مجلة العلوم التربوية، كلية الدراسات العليا للتربية، جامعة القاهرة، مصر، مج (26)، ع (2).</w:t>
      </w:r>
    </w:p>
    <w:p w14:paraId="4BE603E8"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rtl/>
          <w:lang w:eastAsia="en-US"/>
        </w:rPr>
      </w:pPr>
      <w:proofErr w:type="spellStart"/>
      <w:r w:rsidRPr="00AC1284">
        <w:rPr>
          <w:rFonts w:ascii="Simplified Arabic" w:eastAsia="Calibri" w:hAnsi="Simplified Arabic" w:cs="Simplified Arabic" w:hint="cs"/>
          <w:rtl/>
          <w:lang w:eastAsia="en-US"/>
        </w:rPr>
        <w:lastRenderedPageBreak/>
        <w:t>الشترى</w:t>
      </w:r>
      <w:proofErr w:type="spellEnd"/>
      <w:r w:rsidRPr="00AC1284">
        <w:rPr>
          <w:rFonts w:ascii="Simplified Arabic" w:eastAsia="Calibri" w:hAnsi="Simplified Arabic" w:cs="Simplified Arabic" w:hint="cs"/>
          <w:rtl/>
          <w:lang w:eastAsia="en-US"/>
        </w:rPr>
        <w:t xml:space="preserve">، </w:t>
      </w:r>
      <w:proofErr w:type="gramStart"/>
      <w:r w:rsidRPr="00AC1284">
        <w:rPr>
          <w:rFonts w:ascii="Simplified Arabic" w:eastAsia="Calibri" w:hAnsi="Simplified Arabic" w:cs="Simplified Arabic" w:hint="cs"/>
          <w:rtl/>
          <w:lang w:eastAsia="en-US"/>
        </w:rPr>
        <w:t>عبدالعزيز</w:t>
      </w:r>
      <w:proofErr w:type="gramEnd"/>
      <w:r w:rsidRPr="00AC1284">
        <w:rPr>
          <w:rFonts w:ascii="Simplified Arabic" w:eastAsia="Calibri" w:hAnsi="Simplified Arabic" w:cs="Simplified Arabic" w:hint="cs"/>
          <w:rtl/>
          <w:lang w:eastAsia="en-US"/>
        </w:rPr>
        <w:t xml:space="preserve"> ناصر عبدالعزيز (2014): جامعات الشركات كمدخل لتفعيل الشراكة بين الجامعات والمؤسسات الإنتاجية بالمملكة العربية السعودية، مجلة العلوم الإنسانية والاجتماعية، عمادة البحث العلمي لجامعة الإمام محمد بن سعود الإسلامية، الرياض، المملكة العربية السعودية، العدد (34). </w:t>
      </w:r>
    </w:p>
    <w:p w14:paraId="5230B2F2"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 xml:space="preserve">الشريف، طلال بن </w:t>
      </w:r>
      <w:proofErr w:type="gramStart"/>
      <w:r w:rsidRPr="00AC1284">
        <w:rPr>
          <w:rFonts w:ascii="Simplified Arabic" w:hAnsi="Simplified Arabic" w:cs="Simplified Arabic" w:hint="cs"/>
          <w:rtl/>
          <w:lang w:eastAsia="en-US"/>
        </w:rPr>
        <w:t>عبدالله</w:t>
      </w:r>
      <w:proofErr w:type="gramEnd"/>
      <w:r w:rsidRPr="00AC1284">
        <w:rPr>
          <w:rFonts w:ascii="Simplified Arabic" w:hAnsi="Simplified Arabic" w:cs="Simplified Arabic" w:hint="cs"/>
          <w:rtl/>
          <w:lang w:eastAsia="en-US"/>
        </w:rPr>
        <w:t xml:space="preserve"> حسين (2016): رؤية إستراتيجية لتطوير وظيفة خدمة المجتمع في الجامعات السعودية (أسلوب </w:t>
      </w:r>
      <w:proofErr w:type="spellStart"/>
      <w:r w:rsidRPr="00AC1284">
        <w:rPr>
          <w:rFonts w:ascii="Simplified Arabic" w:hAnsi="Simplified Arabic" w:cs="Simplified Arabic" w:hint="cs"/>
          <w:rtl/>
          <w:lang w:eastAsia="en-US"/>
        </w:rPr>
        <w:t>دلفاى</w:t>
      </w:r>
      <w:proofErr w:type="spellEnd"/>
      <w:r w:rsidRPr="00AC1284">
        <w:rPr>
          <w:rFonts w:ascii="Simplified Arabic" w:hAnsi="Simplified Arabic" w:cs="Simplified Arabic" w:hint="cs"/>
          <w:rtl/>
          <w:lang w:eastAsia="en-US"/>
        </w:rPr>
        <w:t>)، المجلة الدولية التربوية المتخصصة، المجموعة الدولية للاستشارات والتدريب، الجمعية الأردنية لعلم النفس، الأردن، المجلد (5)، العدد (2).</w:t>
      </w:r>
    </w:p>
    <w:p w14:paraId="314DDBAF"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proofErr w:type="spellStart"/>
      <w:r w:rsidRPr="00AC1284">
        <w:rPr>
          <w:rFonts w:ascii="Simplified Arabic" w:hAnsi="Simplified Arabic" w:cs="Simplified Arabic" w:hint="cs"/>
          <w:rtl/>
          <w:lang w:eastAsia="en-US"/>
        </w:rPr>
        <w:t>الشمرى</w:t>
      </w:r>
      <w:proofErr w:type="spellEnd"/>
      <w:r w:rsidRPr="00AC1284">
        <w:rPr>
          <w:rFonts w:ascii="Simplified Arabic" w:hAnsi="Simplified Arabic" w:cs="Simplified Arabic" w:hint="cs"/>
          <w:rtl/>
          <w:lang w:eastAsia="en-US"/>
        </w:rPr>
        <w:t xml:space="preserve">، عذراء بنت مران (2021): مقترحات لتطوير التعليم والتدريب في جامعات الشركات في المملكة العربية السعودية على ضوء الخبرة اليابانية، المؤتمر الدولي الافتراضي بعنوان التعليم في الوطن </w:t>
      </w:r>
      <w:proofErr w:type="spellStart"/>
      <w:r w:rsidRPr="00AC1284">
        <w:rPr>
          <w:rFonts w:ascii="Simplified Arabic" w:hAnsi="Simplified Arabic" w:cs="Simplified Arabic" w:hint="cs"/>
          <w:rtl/>
          <w:lang w:eastAsia="en-US"/>
        </w:rPr>
        <w:t>العربى</w:t>
      </w:r>
      <w:proofErr w:type="spellEnd"/>
      <w:r w:rsidRPr="00AC1284">
        <w:rPr>
          <w:rFonts w:ascii="Simplified Arabic" w:hAnsi="Simplified Arabic" w:cs="Simplified Arabic" w:hint="cs"/>
          <w:rtl/>
          <w:lang w:eastAsia="en-US"/>
        </w:rPr>
        <w:t xml:space="preserve">: مشكلات وحلول، إثراء المعرفة للمؤتمرات والأبحاث، الرياض، المملكة العربية السعودية، في الفترة من 22-26يناير </w:t>
      </w:r>
    </w:p>
    <w:p w14:paraId="12F1A663"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proofErr w:type="spellStart"/>
      <w:r w:rsidRPr="00AC1284">
        <w:rPr>
          <w:rFonts w:ascii="Simplified Arabic" w:hAnsi="Simplified Arabic" w:cs="Simplified Arabic" w:hint="cs"/>
          <w:rtl/>
          <w:lang w:eastAsia="en-US"/>
        </w:rPr>
        <w:t>الضبياني</w:t>
      </w:r>
      <w:proofErr w:type="spellEnd"/>
      <w:r w:rsidRPr="00AC1284">
        <w:rPr>
          <w:rFonts w:ascii="Simplified Arabic" w:hAnsi="Simplified Arabic" w:cs="Simplified Arabic" w:hint="cs"/>
          <w:rtl/>
          <w:lang w:eastAsia="en-US"/>
        </w:rPr>
        <w:t>، عامر محمد وآخرون (2018): دور جامعة نمار في خدمة المجتمع من وجهة نظر أعضاء هيئة التدريس، مجلة العلوم الإنسانية، جامعة محمد خضير بسكرة، الجزائر، العدد (50).</w:t>
      </w:r>
    </w:p>
    <w:p w14:paraId="5B88E753"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AC1284">
        <w:rPr>
          <w:rFonts w:ascii="Simplified Arabic" w:hAnsi="Simplified Arabic" w:cs="Simplified Arabic" w:hint="cs"/>
          <w:rtl/>
          <w:lang w:eastAsia="en-US"/>
        </w:rPr>
        <w:t>طه، محمد حسنين السيد (2014): محددات ثقافة التعلم التنظيمي بالجامعات المصرية، المجلة العلمية للدراسات التجارية والبيئية، جامعة قناة السويس، كلية التجارة بالإسماعلية، مصر، المجلد (5)، العدد (2).</w:t>
      </w:r>
    </w:p>
    <w:p w14:paraId="2E1F404F"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 xml:space="preserve">العاصمي، عبير فوزي </w:t>
      </w:r>
      <w:proofErr w:type="gramStart"/>
      <w:r w:rsidRPr="00AC1284">
        <w:rPr>
          <w:rFonts w:ascii="Simplified Arabic" w:hAnsi="Simplified Arabic" w:cs="Simplified Arabic" w:hint="cs"/>
          <w:rtl/>
          <w:lang w:eastAsia="en-US"/>
        </w:rPr>
        <w:t>عبدالفتاح</w:t>
      </w:r>
      <w:proofErr w:type="gramEnd"/>
      <w:r w:rsidRPr="00AC1284">
        <w:rPr>
          <w:rFonts w:ascii="Simplified Arabic" w:hAnsi="Simplified Arabic" w:cs="Simplified Arabic" w:hint="cs"/>
          <w:rtl/>
          <w:lang w:eastAsia="en-US"/>
        </w:rPr>
        <w:t xml:space="preserve"> (2020): أدوار كليات التربية النوعية في مجال خدمة المجتمع وتنمية البيئة في ضوء رؤية مصر 2030م </w:t>
      </w:r>
      <w:r w:rsidRPr="00AC1284">
        <w:rPr>
          <w:rFonts w:ascii="Simplified Arabic" w:hAnsi="Simplified Arabic" w:cs="Simplified Arabic"/>
          <w:rtl/>
          <w:lang w:eastAsia="en-US"/>
        </w:rPr>
        <w:t>–</w:t>
      </w:r>
      <w:r w:rsidRPr="00AC1284">
        <w:rPr>
          <w:rFonts w:ascii="Simplified Arabic" w:hAnsi="Simplified Arabic" w:cs="Simplified Arabic" w:hint="cs"/>
          <w:rtl/>
          <w:lang w:eastAsia="en-US"/>
        </w:rPr>
        <w:t xml:space="preserve"> كلية التربية جامعة طنطا نموذجًا، مجلة كلية التربية، جامعة عين شمس، مصر، العدد (44)، الجزء (4).</w:t>
      </w:r>
    </w:p>
    <w:p w14:paraId="7FF2D26A"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 xml:space="preserve">عامر، طارق </w:t>
      </w:r>
      <w:proofErr w:type="spellStart"/>
      <w:r w:rsidRPr="00AC1284">
        <w:rPr>
          <w:rFonts w:ascii="Simplified Arabic" w:hAnsi="Simplified Arabic" w:cs="Simplified Arabic" w:hint="cs"/>
          <w:rtl/>
          <w:lang w:eastAsia="en-US"/>
        </w:rPr>
        <w:t>عبدالرءوف</w:t>
      </w:r>
      <w:proofErr w:type="spellEnd"/>
      <w:r w:rsidRPr="00AC1284">
        <w:rPr>
          <w:rFonts w:ascii="Simplified Arabic" w:hAnsi="Simplified Arabic" w:cs="Simplified Arabic" w:hint="cs"/>
          <w:rtl/>
          <w:lang w:eastAsia="en-US"/>
        </w:rPr>
        <w:t xml:space="preserve"> (2007): تصور مقترح لتطوير دور الجامعة في خدمة المجتمع في ضوء الاتجاهات العالمية المعاصرة، جامع الكتب الإسلامية،</w:t>
      </w:r>
      <w:r w:rsidRPr="00AC1284">
        <w:rPr>
          <w:rFonts w:ascii="Simplified Arabic" w:hAnsi="Simplified Arabic" w:cs="Simplified Arabic"/>
          <w:lang w:eastAsia="en-US"/>
        </w:rPr>
        <w:t xml:space="preserve"> </w:t>
      </w:r>
      <w:r w:rsidRPr="00AC1284">
        <w:rPr>
          <w:rFonts w:ascii="Simplified Arabic" w:hAnsi="Simplified Arabic" w:cs="Simplified Arabic" w:hint="cs"/>
          <w:rtl/>
          <w:lang w:eastAsia="en-US"/>
        </w:rPr>
        <w:t xml:space="preserve">المجلد (1)، </w:t>
      </w:r>
      <w:r w:rsidRPr="00AC1284">
        <w:rPr>
          <w:rFonts w:ascii="Simplified Arabic" w:hAnsi="Simplified Arabic" w:cs="Simplified Arabic"/>
          <w:lang w:eastAsia="en-US"/>
        </w:rPr>
        <w:t>https://ketabonline.com/ar/books/104002/read?page13&amp;part=1#p-104002-13-21.</w:t>
      </w:r>
    </w:p>
    <w:p w14:paraId="217F23CC"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lastRenderedPageBreak/>
        <w:t xml:space="preserve">عامر، طارق </w:t>
      </w:r>
      <w:proofErr w:type="spellStart"/>
      <w:r w:rsidRPr="00AC1284">
        <w:rPr>
          <w:rFonts w:ascii="Simplified Arabic" w:hAnsi="Simplified Arabic" w:cs="Simplified Arabic" w:hint="cs"/>
          <w:rtl/>
          <w:lang w:eastAsia="en-US"/>
        </w:rPr>
        <w:t>عبدالرءوف</w:t>
      </w:r>
      <w:proofErr w:type="spellEnd"/>
      <w:r w:rsidRPr="00AC1284">
        <w:rPr>
          <w:rFonts w:ascii="Simplified Arabic" w:hAnsi="Simplified Arabic" w:cs="Simplified Arabic" w:hint="cs"/>
          <w:rtl/>
          <w:lang w:eastAsia="en-US"/>
        </w:rPr>
        <w:t xml:space="preserve"> (2007): تصور مقترح لتطوير دور الجامعة في خدمة المجتمع في ضوء الاتجاهات العالمية المعاصرة، جامع الكتب الإسلامية،</w:t>
      </w:r>
      <w:r w:rsidRPr="00AC1284">
        <w:rPr>
          <w:rFonts w:ascii="Simplified Arabic" w:hAnsi="Simplified Arabic" w:cs="Simplified Arabic"/>
          <w:lang w:eastAsia="en-US"/>
        </w:rPr>
        <w:t xml:space="preserve"> </w:t>
      </w:r>
      <w:r w:rsidRPr="00AC1284">
        <w:rPr>
          <w:rFonts w:ascii="Simplified Arabic" w:hAnsi="Simplified Arabic" w:cs="Simplified Arabic" w:hint="cs"/>
          <w:rtl/>
          <w:lang w:eastAsia="en-US"/>
        </w:rPr>
        <w:t xml:space="preserve">المجلد (1)، </w:t>
      </w:r>
      <w:hyperlink r:id="rId17" w:anchor="p-104002-3-5" w:history="1">
        <w:r w:rsidRPr="00AC1284">
          <w:rPr>
            <w:rFonts w:ascii="Simplified Arabic" w:hAnsi="Simplified Arabic" w:cs="Simplified Arabic"/>
            <w:u w:val="single"/>
            <w:lang w:eastAsia="en-US"/>
          </w:rPr>
          <w:t>https://ketabonline.com/ar/books/104002/read?page3&amp;part=1#p-104002-3-5</w:t>
        </w:r>
      </w:hyperlink>
      <w:r w:rsidRPr="00AC1284">
        <w:rPr>
          <w:rFonts w:ascii="Simplified Arabic" w:hAnsi="Simplified Arabic" w:cs="Simplified Arabic" w:hint="cs"/>
          <w:rtl/>
          <w:lang w:eastAsia="en-US"/>
        </w:rPr>
        <w:t>.</w:t>
      </w:r>
    </w:p>
    <w:p w14:paraId="258D032E"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proofErr w:type="gramStart"/>
      <w:r w:rsidRPr="00AC1284">
        <w:rPr>
          <w:rFonts w:ascii="Simplified Arabic" w:hAnsi="Simplified Arabic" w:cs="Simplified Arabic" w:hint="cs"/>
          <w:rtl/>
          <w:lang w:eastAsia="en-US"/>
        </w:rPr>
        <w:t>عبدالعزيز</w:t>
      </w:r>
      <w:proofErr w:type="gramEnd"/>
      <w:r w:rsidRPr="00AC1284">
        <w:rPr>
          <w:rFonts w:ascii="Simplified Arabic" w:hAnsi="Simplified Arabic" w:cs="Simplified Arabic" w:hint="cs"/>
          <w:rtl/>
          <w:lang w:eastAsia="en-US"/>
        </w:rPr>
        <w:t xml:space="preserve">، </w:t>
      </w:r>
      <w:proofErr w:type="spellStart"/>
      <w:r w:rsidRPr="00AC1284">
        <w:rPr>
          <w:rFonts w:ascii="Simplified Arabic" w:hAnsi="Simplified Arabic" w:cs="Simplified Arabic" w:hint="cs"/>
          <w:rtl/>
          <w:lang w:eastAsia="en-US"/>
        </w:rPr>
        <w:t>عبدالعاطى</w:t>
      </w:r>
      <w:proofErr w:type="spellEnd"/>
      <w:r w:rsidRPr="00AC1284">
        <w:rPr>
          <w:rFonts w:ascii="Simplified Arabic" w:hAnsi="Simplified Arabic" w:cs="Simplified Arabic" w:hint="cs"/>
          <w:rtl/>
          <w:lang w:eastAsia="en-US"/>
        </w:rPr>
        <w:t xml:space="preserve"> حلقان أحمد (2016): دراسة مقارنة لجامعات الشركات في مصر وماليزيا، مجلة كلية التربية، جامعة أسيوط، مصر، المجلد (32)، العدد (3)، الجزء (2).</w:t>
      </w:r>
    </w:p>
    <w:p w14:paraId="2DBFCCC9"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lang w:eastAsia="en-US"/>
        </w:rPr>
      </w:pPr>
      <w:proofErr w:type="gramStart"/>
      <w:r w:rsidRPr="00AC1284">
        <w:rPr>
          <w:rFonts w:ascii="Simplified Arabic" w:eastAsia="Calibri" w:hAnsi="Simplified Arabic" w:cs="Simplified Arabic" w:hint="cs"/>
          <w:rtl/>
          <w:lang w:eastAsia="en-US"/>
        </w:rPr>
        <w:t>عبدالعظيم</w:t>
      </w:r>
      <w:proofErr w:type="gramEnd"/>
      <w:r w:rsidRPr="00AC1284">
        <w:rPr>
          <w:rFonts w:ascii="Simplified Arabic" w:eastAsia="Calibri" w:hAnsi="Simplified Arabic" w:cs="Simplified Arabic" w:hint="cs"/>
          <w:rtl/>
          <w:lang w:eastAsia="en-US"/>
        </w:rPr>
        <w:t xml:space="preserve">، محمد (2018): استخدام أسلوب السيناريوهات في التخطيط التربوي، مجلة المعهد المصري للدراسات، المعهد المصري للدراسات، </w:t>
      </w:r>
      <w:r w:rsidRPr="00AC1284">
        <w:rPr>
          <w:rFonts w:ascii="Simplified Arabic" w:hAnsi="Simplified Arabic" w:cs="Simplified Arabic" w:hint="cs"/>
          <w:rtl/>
          <w:lang w:eastAsia="en-US"/>
        </w:rPr>
        <w:t xml:space="preserve">مصر، </w:t>
      </w:r>
      <w:r w:rsidRPr="00AC1284">
        <w:rPr>
          <w:rFonts w:ascii="Simplified Arabic" w:eastAsia="Calibri" w:hAnsi="Simplified Arabic" w:cs="Simplified Arabic" w:hint="cs"/>
          <w:rtl/>
          <w:lang w:eastAsia="en-US"/>
        </w:rPr>
        <w:t xml:space="preserve">العدد (20). </w:t>
      </w:r>
    </w:p>
    <w:p w14:paraId="32200307"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proofErr w:type="gramStart"/>
      <w:r w:rsidRPr="00AC1284">
        <w:rPr>
          <w:rFonts w:ascii="Simplified Arabic" w:hAnsi="Simplified Arabic" w:cs="Simplified Arabic" w:hint="cs"/>
          <w:rtl/>
          <w:lang w:eastAsia="en-US"/>
        </w:rPr>
        <w:t>عبدالهادي</w:t>
      </w:r>
      <w:proofErr w:type="gramEnd"/>
      <w:r w:rsidRPr="00AC1284">
        <w:rPr>
          <w:rFonts w:ascii="Simplified Arabic" w:hAnsi="Simplified Arabic" w:cs="Simplified Arabic" w:hint="cs"/>
          <w:rtl/>
          <w:lang w:eastAsia="en-US"/>
        </w:rPr>
        <w:t>، شيماء السيد عطية (2021): جامعة الشركات نموذج تقدمي لتحقيق التعليم المستمر وإمكانية الإفادة منه في تحسين التعليم الجامعي المصري، مجلة كلية التربية، جامعة عن شمس، مصر، العدد (45)، الجزء الأول.</w:t>
      </w:r>
    </w:p>
    <w:p w14:paraId="1120EC60"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proofErr w:type="gramStart"/>
      <w:r w:rsidRPr="00AC1284">
        <w:rPr>
          <w:rFonts w:ascii="Simplified Arabic" w:hAnsi="Simplified Arabic" w:cs="Simplified Arabic" w:hint="cs"/>
          <w:rtl/>
          <w:lang w:eastAsia="en-US"/>
        </w:rPr>
        <w:t>عبدالوهاب</w:t>
      </w:r>
      <w:proofErr w:type="gramEnd"/>
      <w:r w:rsidRPr="00AC1284">
        <w:rPr>
          <w:rFonts w:ascii="Simplified Arabic" w:hAnsi="Simplified Arabic" w:cs="Simplified Arabic" w:hint="cs"/>
          <w:rtl/>
          <w:lang w:eastAsia="en-US"/>
        </w:rPr>
        <w:t>، إيمان جمعة (2018): مسارات التحول بمؤسسات التعليم الجامعي المصري نحو صيغة الجامعة الريادية "دراسة استشرافية"، مجلة كلية التربية، جامعة كفر الشيخ، مصر، المجلد (2)، العدد (90)، السنة (18).</w:t>
      </w:r>
    </w:p>
    <w:p w14:paraId="3718E7A2"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rtl/>
          <w:lang w:eastAsia="en-US"/>
        </w:rPr>
      </w:pPr>
      <w:r w:rsidRPr="00AC1284">
        <w:rPr>
          <w:rFonts w:ascii="Simplified Arabic" w:eastAsia="Calibri" w:hAnsi="Simplified Arabic" w:cs="Simplified Arabic" w:hint="cs"/>
          <w:rtl/>
          <w:lang w:eastAsia="en-US"/>
        </w:rPr>
        <w:t xml:space="preserve">عرفان، خالد محمود محمد وعيسى، ثروت </w:t>
      </w:r>
      <w:proofErr w:type="gramStart"/>
      <w:r w:rsidRPr="00AC1284">
        <w:rPr>
          <w:rFonts w:ascii="Simplified Arabic" w:eastAsia="Calibri" w:hAnsi="Simplified Arabic" w:cs="Simplified Arabic" w:hint="cs"/>
          <w:rtl/>
          <w:lang w:eastAsia="en-US"/>
        </w:rPr>
        <w:t>عبدالحميد</w:t>
      </w:r>
      <w:proofErr w:type="gramEnd"/>
      <w:r w:rsidRPr="00AC1284">
        <w:rPr>
          <w:rFonts w:ascii="Simplified Arabic" w:eastAsia="Calibri" w:hAnsi="Simplified Arabic" w:cs="Simplified Arabic" w:hint="cs"/>
          <w:rtl/>
          <w:lang w:eastAsia="en-US"/>
        </w:rPr>
        <w:t xml:space="preserve"> </w:t>
      </w:r>
      <w:proofErr w:type="spellStart"/>
      <w:r w:rsidRPr="00AC1284">
        <w:rPr>
          <w:rFonts w:ascii="Simplified Arabic" w:eastAsia="Calibri" w:hAnsi="Simplified Arabic" w:cs="Simplified Arabic" w:hint="cs"/>
          <w:rtl/>
          <w:lang w:eastAsia="en-US"/>
        </w:rPr>
        <w:t>عبدالحافظ</w:t>
      </w:r>
      <w:proofErr w:type="spellEnd"/>
      <w:r w:rsidRPr="00AC1284">
        <w:rPr>
          <w:rFonts w:ascii="Simplified Arabic" w:eastAsia="Calibri" w:hAnsi="Simplified Arabic" w:cs="Simplified Arabic" w:hint="cs"/>
          <w:rtl/>
          <w:lang w:eastAsia="en-US"/>
        </w:rPr>
        <w:t xml:space="preserve"> (2020): وحدة مقترحة للشراكة المجتمعية بجامعة الأزهر في ضوء بعض التوجهات العالمية المعاصرة، المؤتمر الدولي السادس بعنوان الشراكة المجتمعية وتطوير التعليم- دراسات وتجارب، جامعة الأزهر، كلية التربية للبنين بالقاهرة،</w:t>
      </w:r>
      <w:r w:rsidRPr="00AC1284">
        <w:rPr>
          <w:rFonts w:ascii="Simplified Arabic" w:hAnsi="Simplified Arabic" w:cs="Simplified Arabic" w:hint="cs"/>
          <w:rtl/>
          <w:lang w:eastAsia="en-US"/>
        </w:rPr>
        <w:t xml:space="preserve"> مصر، </w:t>
      </w:r>
      <w:r w:rsidRPr="00AC1284">
        <w:rPr>
          <w:rFonts w:ascii="Simplified Arabic" w:eastAsia="Calibri" w:hAnsi="Simplified Arabic" w:cs="Simplified Arabic" w:hint="cs"/>
          <w:rtl/>
          <w:lang w:eastAsia="en-US"/>
        </w:rPr>
        <w:t>المجلد (1)، في الفترة من 13-14 أبريل.</w:t>
      </w:r>
    </w:p>
    <w:p w14:paraId="517AF3A3"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AC1284">
        <w:rPr>
          <w:rFonts w:ascii="Simplified Arabic" w:hAnsi="Simplified Arabic" w:cs="Simplified Arabic" w:hint="cs"/>
          <w:rtl/>
          <w:lang w:eastAsia="en-US"/>
        </w:rPr>
        <w:t>عزب، محمد على (2011): التعليم الجامعي وقضايا التنمية، سلسلة التربية والمستقبل العربي، مكتبة الأنجلو المصرية، القاهرة.</w:t>
      </w:r>
    </w:p>
    <w:p w14:paraId="74E1A07C"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lang w:eastAsia="en-US"/>
        </w:rPr>
      </w:pPr>
      <w:r w:rsidRPr="00AC1284">
        <w:rPr>
          <w:rFonts w:ascii="Simplified Arabic" w:eastAsia="Calibri" w:hAnsi="Simplified Arabic" w:cs="Simplified Arabic" w:hint="cs"/>
          <w:rtl/>
          <w:lang w:eastAsia="en-US"/>
        </w:rPr>
        <w:t xml:space="preserve">عطية، سحر بهجت محمد (2016): دور الشراكة في دعم قدرة الجامعات لخدمة المجتمع: رؤية مستقبلية من منظور طريقة تنظيم المجتمع، مجلة الخدمة الاجتماعية، الجمعية المصرية للأخصائيين الاجتماعيين، </w:t>
      </w:r>
      <w:r w:rsidRPr="00AC1284">
        <w:rPr>
          <w:rFonts w:ascii="Simplified Arabic" w:hAnsi="Simplified Arabic" w:cs="Simplified Arabic" w:hint="cs"/>
          <w:rtl/>
          <w:lang w:eastAsia="en-US"/>
        </w:rPr>
        <w:t xml:space="preserve">مصر، </w:t>
      </w:r>
      <w:r w:rsidRPr="00AC1284">
        <w:rPr>
          <w:rFonts w:ascii="Simplified Arabic" w:eastAsia="Calibri" w:hAnsi="Simplified Arabic" w:cs="Simplified Arabic" w:hint="cs"/>
          <w:rtl/>
          <w:lang w:eastAsia="en-US"/>
        </w:rPr>
        <w:t>العدد (55).</w:t>
      </w:r>
    </w:p>
    <w:p w14:paraId="0ED6A0F2"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lastRenderedPageBreak/>
        <w:t xml:space="preserve">علوان، سهام أحمد محمد (2016): جامعات الشركات وتلبية متطلبات سوق العمل في كلٍ من الهند وروسيا والولايات المتحدة الأمريكية وإمكانية الإفادة منها في مصر، مجلة التربية المقارنة والدولية، الجمعية المصرية للتربية المقارنة والإدارة التعليمية، مصر، العدد (5). </w:t>
      </w:r>
    </w:p>
    <w:p w14:paraId="5AE92CF8"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 xml:space="preserve">عمار، إيمان </w:t>
      </w:r>
      <w:proofErr w:type="spellStart"/>
      <w:r w:rsidRPr="00AC1284">
        <w:rPr>
          <w:rFonts w:ascii="Simplified Arabic" w:hAnsi="Simplified Arabic" w:cs="Simplified Arabic" w:hint="cs"/>
          <w:rtl/>
          <w:lang w:eastAsia="en-US"/>
        </w:rPr>
        <w:t>حمدى</w:t>
      </w:r>
      <w:proofErr w:type="spellEnd"/>
      <w:r w:rsidRPr="00AC1284">
        <w:rPr>
          <w:rFonts w:ascii="Simplified Arabic" w:hAnsi="Simplified Arabic" w:cs="Simplified Arabic" w:hint="cs"/>
          <w:rtl/>
          <w:lang w:eastAsia="en-US"/>
        </w:rPr>
        <w:t xml:space="preserve"> محمد (2009): دور كليات التربية النوعية جامعة المنوفية في خدمة المجتمع المحلى، مجلة دراسات في التعليم الجامعي، جامعة عين شمس، كلية التربية، مركز تطوير التعليم الجامعي، مصر، العدد (20).</w:t>
      </w:r>
    </w:p>
    <w:p w14:paraId="3E6F03C1"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rtl/>
          <w:lang w:eastAsia="en-US"/>
        </w:rPr>
      </w:pPr>
      <w:r w:rsidRPr="00AC1284">
        <w:rPr>
          <w:rFonts w:ascii="Simplified Arabic" w:eastAsia="Calibri" w:hAnsi="Simplified Arabic" w:cs="Simplified Arabic" w:hint="cs"/>
          <w:rtl/>
          <w:lang w:eastAsia="en-US"/>
        </w:rPr>
        <w:t>عمار، هالة محمد السيد صالح (2006): دراسة تحليلية للشراكة بين الجامعة والمجتمع في ضوء خبرات بعض الدول، رسالة ماجيستير، كلية التربية، جامعة بنها،</w:t>
      </w:r>
      <w:r w:rsidRPr="00AC1284">
        <w:rPr>
          <w:rFonts w:ascii="Simplified Arabic" w:hAnsi="Simplified Arabic" w:cs="Simplified Arabic" w:hint="cs"/>
          <w:rtl/>
          <w:lang w:eastAsia="en-US"/>
        </w:rPr>
        <w:t xml:space="preserve"> مصر</w:t>
      </w:r>
      <w:r w:rsidRPr="00AC1284">
        <w:rPr>
          <w:rFonts w:ascii="Simplified Arabic" w:eastAsia="Calibri" w:hAnsi="Simplified Arabic" w:cs="Simplified Arabic" w:hint="cs"/>
          <w:rtl/>
          <w:lang w:eastAsia="en-US"/>
        </w:rPr>
        <w:t>.</w:t>
      </w:r>
    </w:p>
    <w:p w14:paraId="43EFDEE7"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AC1284">
        <w:rPr>
          <w:rFonts w:ascii="Simplified Arabic" w:hAnsi="Simplified Arabic" w:cs="Simplified Arabic" w:hint="cs"/>
          <w:rtl/>
          <w:lang w:eastAsia="en-US"/>
        </w:rPr>
        <w:t xml:space="preserve">عيد، هالة </w:t>
      </w:r>
      <w:proofErr w:type="gramStart"/>
      <w:r w:rsidRPr="00AC1284">
        <w:rPr>
          <w:rFonts w:ascii="Simplified Arabic" w:hAnsi="Simplified Arabic" w:cs="Simplified Arabic" w:hint="cs"/>
          <w:rtl/>
          <w:lang w:eastAsia="en-US"/>
        </w:rPr>
        <w:t>فوزى</w:t>
      </w:r>
      <w:proofErr w:type="gramEnd"/>
      <w:r w:rsidRPr="00AC1284">
        <w:rPr>
          <w:rFonts w:ascii="Simplified Arabic" w:hAnsi="Simplified Arabic" w:cs="Simplified Arabic" w:hint="cs"/>
          <w:rtl/>
          <w:lang w:eastAsia="en-US"/>
        </w:rPr>
        <w:t xml:space="preserve"> محمد (2015): تصور مقترح لتحقيق القيادة الإبداعية لدى القيادات الإبداعية بالمملكة العربية السعودية، مجلة دراسات عربية في التربية وعلم النفس، رابطة التربويين العرب، مصر، العدد (61).</w:t>
      </w:r>
    </w:p>
    <w:p w14:paraId="64470AF3"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AC1284">
        <w:rPr>
          <w:rFonts w:ascii="Simplified Arabic" w:hAnsi="Simplified Arabic" w:cs="Simplified Arabic" w:hint="cs"/>
          <w:rtl/>
          <w:lang w:eastAsia="en-US"/>
        </w:rPr>
        <w:t>عيسى، أحمد متولي سعد وآخرون (2021): متطلبات إنشاء جامعة شركات مصرية في ضوء احتياجات سوق العمل، مجلة التربية، كلية التربية بالقاهرة، جامعة الأزهر، مصر، العدد (192)، الجزء (4).</w:t>
      </w:r>
    </w:p>
    <w:p w14:paraId="147BED9D"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rtl/>
          <w:lang w:eastAsia="en-US"/>
        </w:rPr>
      </w:pPr>
      <w:proofErr w:type="spellStart"/>
      <w:r w:rsidRPr="00AC1284">
        <w:rPr>
          <w:rFonts w:ascii="Simplified Arabic" w:eastAsia="Calibri" w:hAnsi="Simplified Arabic" w:cs="Simplified Arabic" w:hint="cs"/>
          <w:rtl/>
          <w:lang w:eastAsia="en-US"/>
        </w:rPr>
        <w:t>عيواج</w:t>
      </w:r>
      <w:proofErr w:type="spellEnd"/>
      <w:r w:rsidRPr="00AC1284">
        <w:rPr>
          <w:rFonts w:ascii="Simplified Arabic" w:eastAsia="Calibri" w:hAnsi="Simplified Arabic" w:cs="Simplified Arabic" w:hint="cs"/>
          <w:rtl/>
          <w:lang w:eastAsia="en-US"/>
        </w:rPr>
        <w:t xml:space="preserve">، عذراء </w:t>
      </w:r>
      <w:proofErr w:type="spellStart"/>
      <w:r w:rsidRPr="00AC1284">
        <w:rPr>
          <w:rFonts w:ascii="Simplified Arabic" w:eastAsia="Calibri" w:hAnsi="Simplified Arabic" w:cs="Simplified Arabic" w:hint="cs"/>
          <w:rtl/>
          <w:lang w:eastAsia="en-US"/>
        </w:rPr>
        <w:t>وجغيم</w:t>
      </w:r>
      <w:proofErr w:type="spellEnd"/>
      <w:r w:rsidRPr="00AC1284">
        <w:rPr>
          <w:rFonts w:ascii="Simplified Arabic" w:eastAsia="Calibri" w:hAnsi="Simplified Arabic" w:cs="Simplified Arabic" w:hint="cs"/>
          <w:rtl/>
          <w:lang w:eastAsia="en-US"/>
        </w:rPr>
        <w:t xml:space="preserve">، الطاهر (2016): قراءة تحليلية لدور الجامعة في تحقيق التنمية، مجلة دراسات، جامعة عمار </w:t>
      </w:r>
      <w:proofErr w:type="spellStart"/>
      <w:r w:rsidRPr="00AC1284">
        <w:rPr>
          <w:rFonts w:ascii="Simplified Arabic" w:eastAsia="Calibri" w:hAnsi="Simplified Arabic" w:cs="Simplified Arabic" w:hint="cs"/>
          <w:rtl/>
          <w:lang w:eastAsia="en-US"/>
        </w:rPr>
        <w:t>ثليجي</w:t>
      </w:r>
      <w:proofErr w:type="spellEnd"/>
      <w:r w:rsidRPr="00AC1284">
        <w:rPr>
          <w:rFonts w:ascii="Simplified Arabic" w:eastAsia="Calibri" w:hAnsi="Simplified Arabic" w:cs="Simplified Arabic" w:hint="cs"/>
          <w:rtl/>
          <w:lang w:eastAsia="en-US"/>
        </w:rPr>
        <w:t xml:space="preserve"> بالأغواط، الجزائر، العدد (41). </w:t>
      </w:r>
    </w:p>
    <w:p w14:paraId="715751A3"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proofErr w:type="spellStart"/>
      <w:r w:rsidRPr="00AC1284">
        <w:rPr>
          <w:rFonts w:ascii="Simplified Arabic" w:hAnsi="Simplified Arabic" w:cs="Simplified Arabic" w:hint="cs"/>
          <w:rtl/>
          <w:lang w:eastAsia="en-US"/>
        </w:rPr>
        <w:t>قمبر</w:t>
      </w:r>
      <w:proofErr w:type="spellEnd"/>
      <w:r w:rsidRPr="00AC1284">
        <w:rPr>
          <w:rFonts w:ascii="Simplified Arabic" w:hAnsi="Simplified Arabic" w:cs="Simplified Arabic" w:hint="cs"/>
          <w:rtl/>
          <w:lang w:eastAsia="en-US"/>
        </w:rPr>
        <w:t>، أمل رضا عبدالمولى (2013): التخطيط الإستراتيجي للتعليم الجامعي لتلبية احتياجات سوق العمل في ضوء خبرات بعض الدول الأجنبية، رسالة ماجيستير، كلية التربية، جامعة المنوفية، مصر.</w:t>
      </w:r>
    </w:p>
    <w:p w14:paraId="3DE3BD7F"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lang w:eastAsia="en-US"/>
        </w:rPr>
      </w:pPr>
      <w:r w:rsidRPr="00AC1284">
        <w:rPr>
          <w:rFonts w:ascii="Simplified Arabic" w:eastAsia="Calibri" w:hAnsi="Simplified Arabic" w:cs="Simplified Arabic" w:hint="cs"/>
          <w:rtl/>
          <w:lang w:eastAsia="en-US"/>
        </w:rPr>
        <w:t xml:space="preserve">كمال، حنان </w:t>
      </w:r>
      <w:proofErr w:type="gramStart"/>
      <w:r w:rsidRPr="00AC1284">
        <w:rPr>
          <w:rFonts w:ascii="Simplified Arabic" w:eastAsia="Calibri" w:hAnsi="Simplified Arabic" w:cs="Simplified Arabic" w:hint="cs"/>
          <w:rtl/>
          <w:lang w:eastAsia="en-US"/>
        </w:rPr>
        <w:t>البدرى</w:t>
      </w:r>
      <w:proofErr w:type="gramEnd"/>
      <w:r w:rsidRPr="00AC1284">
        <w:rPr>
          <w:rFonts w:ascii="Simplified Arabic" w:eastAsia="Calibri" w:hAnsi="Simplified Arabic" w:cs="Simplified Arabic" w:hint="cs"/>
          <w:rtl/>
          <w:lang w:eastAsia="en-US"/>
        </w:rPr>
        <w:t xml:space="preserve"> (2017): جامعات الشركات ودورها في تحقيق التعليم المستمر في عصر اقتصاد المعرفة، مجلة كلية التربية، جامعة أسوان،</w:t>
      </w:r>
      <w:r w:rsidRPr="00AC1284">
        <w:rPr>
          <w:rFonts w:ascii="Simplified Arabic" w:hAnsi="Simplified Arabic" w:cs="Simplified Arabic" w:hint="cs"/>
          <w:rtl/>
          <w:lang w:eastAsia="en-US"/>
        </w:rPr>
        <w:t xml:space="preserve"> مصر،</w:t>
      </w:r>
      <w:r w:rsidRPr="00AC1284">
        <w:rPr>
          <w:rFonts w:ascii="Simplified Arabic" w:eastAsia="Calibri" w:hAnsi="Simplified Arabic" w:cs="Simplified Arabic" w:hint="cs"/>
          <w:rtl/>
          <w:lang w:eastAsia="en-US"/>
        </w:rPr>
        <w:t xml:space="preserve"> العدد (32).</w:t>
      </w:r>
    </w:p>
    <w:p w14:paraId="64E97E89"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eastAsia="Calibri" w:hAnsi="Simplified Arabic" w:cs="Simplified Arabic"/>
          <w:lang w:eastAsia="en-US"/>
        </w:rPr>
      </w:pPr>
      <w:r w:rsidRPr="00AC1284">
        <w:rPr>
          <w:rFonts w:ascii="Simplified Arabic" w:eastAsia="Calibri" w:hAnsi="Simplified Arabic" w:cs="Simplified Arabic" w:hint="cs"/>
          <w:rtl/>
          <w:lang w:eastAsia="en-US"/>
        </w:rPr>
        <w:t>كيال، أيمن بن عبد المجيد (2005): دور الجامعات السعودية في تفعيل مناطق التقنية في المملكة العربية السعودية، مؤتمر الشراكة بين الجامعات والقطاع الخاص في البحث والتطوير، جامعة الملك سعود، الرياض، المملكة العربية السعودية، في الفترة من 10-13 إبريل.</w:t>
      </w:r>
    </w:p>
    <w:p w14:paraId="6CA83FF5"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lastRenderedPageBreak/>
        <w:t xml:space="preserve">مجاهد، محمد إبراهيم عطوة (1996): الوظيفة الثالثة للجامعة بين الفكر والتطبيق، ورقة عمل مقدمة للمؤتمر العلمي الثالث عشر لقسم أصول التربية بعنوان دور التربية في خدمة المجتمع وتنمية البيئة، كلية التربية، جامعة المنصورة، مصر، في الفترة من 24 </w:t>
      </w:r>
      <w:r w:rsidRPr="00AC1284">
        <w:rPr>
          <w:rFonts w:ascii="Simplified Arabic" w:hAnsi="Simplified Arabic" w:cs="Simplified Arabic"/>
          <w:rtl/>
          <w:lang w:eastAsia="en-US"/>
        </w:rPr>
        <w:t>–</w:t>
      </w:r>
      <w:r w:rsidRPr="00AC1284">
        <w:rPr>
          <w:rFonts w:ascii="Simplified Arabic" w:hAnsi="Simplified Arabic" w:cs="Simplified Arabic" w:hint="cs"/>
          <w:rtl/>
          <w:lang w:eastAsia="en-US"/>
        </w:rPr>
        <w:t xml:space="preserve"> 25 </w:t>
      </w:r>
      <w:proofErr w:type="spellStart"/>
      <w:r w:rsidRPr="00AC1284">
        <w:rPr>
          <w:rFonts w:ascii="Simplified Arabic" w:hAnsi="Simplified Arabic" w:cs="Simplified Arabic" w:hint="cs"/>
          <w:rtl/>
          <w:lang w:eastAsia="en-US"/>
        </w:rPr>
        <w:t>ديسيمبر</w:t>
      </w:r>
      <w:proofErr w:type="spellEnd"/>
      <w:r w:rsidRPr="00AC1284">
        <w:rPr>
          <w:rFonts w:ascii="Simplified Arabic" w:hAnsi="Simplified Arabic" w:cs="Simplified Arabic" w:hint="cs"/>
          <w:rtl/>
          <w:lang w:eastAsia="en-US"/>
        </w:rPr>
        <w:t>.</w:t>
      </w:r>
    </w:p>
    <w:p w14:paraId="0DAA9351"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محمد، سماح زكريا (2006): تصور مستقبلي لتطوير دور الوحدات ذات الطابع الخاص بالجامعة لخدمة المجتمع، رسالة ماجيستير، كلية التربية، جامعة بنها، مصر.</w:t>
      </w:r>
    </w:p>
    <w:p w14:paraId="63E240E6"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 xml:space="preserve">محمد، ماهر أحمد حسن (2014): استخدام مدخل ستة سيجما </w:t>
      </w:r>
      <w:r w:rsidRPr="00AC1284">
        <w:rPr>
          <w:rFonts w:ascii="Simplified Arabic" w:hAnsi="Simplified Arabic" w:cs="Simplified Arabic"/>
          <w:lang w:eastAsia="en-US"/>
        </w:rPr>
        <w:t>(Six Sigma)</w:t>
      </w:r>
      <w:r w:rsidRPr="00AC1284">
        <w:rPr>
          <w:rFonts w:ascii="Simplified Arabic" w:hAnsi="Simplified Arabic" w:cs="Simplified Arabic" w:hint="cs"/>
          <w:rtl/>
          <w:lang w:eastAsia="en-US"/>
        </w:rPr>
        <w:t xml:space="preserve"> لتلبية متطلبات اقتصاد المعرفة بالجامعات المصرية، مجلة كلية التربية، جامعة بنها، مصر، المجلد (25)، العدد (100).</w:t>
      </w:r>
    </w:p>
    <w:p w14:paraId="79E0936A"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 xml:space="preserve">محمود، ولاء محمود عبد الله (2018): مقومات تنمية الموارد البشرية الأكاديمية بجامعة بنها </w:t>
      </w:r>
      <w:proofErr w:type="spellStart"/>
      <w:r w:rsidRPr="00AC1284">
        <w:rPr>
          <w:rFonts w:ascii="Simplified Arabic" w:hAnsi="Simplified Arabic" w:cs="Simplified Arabic" w:hint="cs"/>
          <w:rtl/>
          <w:lang w:eastAsia="en-US"/>
        </w:rPr>
        <w:t>فى</w:t>
      </w:r>
      <w:proofErr w:type="spellEnd"/>
      <w:r w:rsidRPr="00AC1284">
        <w:rPr>
          <w:rFonts w:ascii="Simplified Arabic" w:hAnsi="Simplified Arabic" w:cs="Simplified Arabic" w:hint="cs"/>
          <w:rtl/>
          <w:lang w:eastAsia="en-US"/>
        </w:rPr>
        <w:t xml:space="preserve"> العصر </w:t>
      </w:r>
      <w:proofErr w:type="spellStart"/>
      <w:r w:rsidRPr="00AC1284">
        <w:rPr>
          <w:rFonts w:ascii="Simplified Arabic" w:hAnsi="Simplified Arabic" w:cs="Simplified Arabic" w:hint="cs"/>
          <w:rtl/>
          <w:lang w:eastAsia="en-US"/>
        </w:rPr>
        <w:t>الرقمى</w:t>
      </w:r>
      <w:proofErr w:type="spellEnd"/>
      <w:r w:rsidRPr="00AC1284">
        <w:rPr>
          <w:rFonts w:ascii="Simplified Arabic" w:hAnsi="Simplified Arabic" w:cs="Simplified Arabic" w:hint="cs"/>
          <w:rtl/>
          <w:lang w:eastAsia="en-US"/>
        </w:rPr>
        <w:t xml:space="preserve"> "الواقع وسيناريوهات المستقبل"، </w:t>
      </w:r>
      <w:r w:rsidRPr="00AC1284">
        <w:rPr>
          <w:rFonts w:ascii="Simplified Arabic" w:hAnsi="Simplified Arabic" w:cs="Simplified Arabic"/>
          <w:rtl/>
          <w:lang w:eastAsia="en-US"/>
        </w:rPr>
        <w:t>مجلة كلية التربية</w:t>
      </w:r>
      <w:r w:rsidRPr="00AC1284">
        <w:rPr>
          <w:rFonts w:ascii="Simplified Arabic" w:hAnsi="Simplified Arabic" w:cs="Simplified Arabic" w:hint="cs"/>
          <w:rtl/>
          <w:lang w:eastAsia="en-US"/>
        </w:rPr>
        <w:t>،</w:t>
      </w:r>
      <w:r w:rsidRPr="00AC1284">
        <w:rPr>
          <w:rFonts w:ascii="Simplified Arabic" w:hAnsi="Simplified Arabic" w:cs="Simplified Arabic"/>
          <w:rtl/>
          <w:lang w:eastAsia="en-US"/>
        </w:rPr>
        <w:t xml:space="preserve"> جامعة</w:t>
      </w:r>
      <w:r w:rsidRPr="00AC1284">
        <w:rPr>
          <w:rFonts w:ascii="Simplified Arabic" w:hAnsi="Simplified Arabic" w:cs="Simplified Arabic" w:hint="cs"/>
          <w:rtl/>
          <w:lang w:eastAsia="en-US"/>
        </w:rPr>
        <w:t xml:space="preserve"> كفر الشيخ، مصر، المجلد (2)، العدد (90)، السنة (18).</w:t>
      </w:r>
    </w:p>
    <w:p w14:paraId="37843DDF"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محمود، يوسف سيد (2009): رؤى جديدة لتطوير التعليم الجامعي، الدار المصرية اللبنانية، القاهرة.</w:t>
      </w:r>
    </w:p>
    <w:p w14:paraId="6746714C"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مخلص، محمد محمدي محمد (2018): تصور مقترح للمتطلبات الهيكلية والتنظيمية بالجامعات المصرية للقيام بمسؤوليتها المجتمعية في ضوء الخبرة الأمريكية، مجلة كلية التربية، جامعة المنوفية، مصر، المجلد (33)، العدد (2).</w:t>
      </w:r>
    </w:p>
    <w:p w14:paraId="14754FEC"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مصطفى، أميمة حلمي (2020): الخبرة الأمريكية في مجال تسويق التكنولوجيا الجامعية لدعم الابتكار وخدمة الصناعة وإمكانية الإفادة منها في مصر، المجلة التربوية، جامعة سوهاج، كلية التربية، مصر، الجزء (76).</w:t>
      </w:r>
    </w:p>
    <w:p w14:paraId="7387C601"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 xml:space="preserve">المعهد المصرفي المصري (2022): تاريخ المعهد المصرفي المصري، متاح على الموقع الرسمي للمعهد </w:t>
      </w:r>
      <w:hyperlink r:id="rId18" w:history="1">
        <w:r w:rsidRPr="00AC1284">
          <w:rPr>
            <w:rFonts w:ascii="Simplified Arabic" w:hAnsi="Simplified Arabic" w:cs="Simplified Arabic"/>
            <w:u w:val="single"/>
            <w:lang w:eastAsia="en-US"/>
          </w:rPr>
          <w:t>https://ebi.gov.eg/?lang=ar</w:t>
        </w:r>
      </w:hyperlink>
      <w:r w:rsidRPr="00AC1284">
        <w:rPr>
          <w:rFonts w:ascii="Simplified Arabic" w:hAnsi="Simplified Arabic" w:cs="Simplified Arabic" w:hint="cs"/>
          <w:rtl/>
          <w:lang w:eastAsia="en-US"/>
        </w:rPr>
        <w:t xml:space="preserve">  .</w:t>
      </w:r>
    </w:p>
    <w:p w14:paraId="3AC41A30"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 xml:space="preserve">مهناوي، أحمد غنيمي (2016): أبعاد الوظيفة الثالثة لكلية التربية ببنها في ضوء الخطة الإستراتيجية 2012 </w:t>
      </w:r>
      <w:r w:rsidRPr="00AC1284">
        <w:rPr>
          <w:rFonts w:ascii="Simplified Arabic" w:hAnsi="Simplified Arabic" w:cs="Simplified Arabic"/>
          <w:rtl/>
          <w:lang w:eastAsia="en-US"/>
        </w:rPr>
        <w:t>–</w:t>
      </w:r>
      <w:r w:rsidRPr="00AC1284">
        <w:rPr>
          <w:rFonts w:ascii="Simplified Arabic" w:hAnsi="Simplified Arabic" w:cs="Simplified Arabic" w:hint="cs"/>
          <w:rtl/>
          <w:lang w:eastAsia="en-US"/>
        </w:rPr>
        <w:t xml:space="preserve"> 2017: دراسة تحليلية، مجلة كلية التربية، جامعة كفر الشيخ، مصر، المجلد (16)، العدد (4).</w:t>
      </w:r>
    </w:p>
    <w:p w14:paraId="102D66CD"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lastRenderedPageBreak/>
        <w:t>محمود، سعيد طه وناس، السيد محمد (2004): قضايا في التعليم العالي والجامعي، مكتبة النهضة المصرية، القاهرة.</w:t>
      </w:r>
    </w:p>
    <w:p w14:paraId="38CD8543"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lang w:eastAsia="en-US"/>
        </w:rPr>
      </w:pPr>
      <w:r w:rsidRPr="00AC1284">
        <w:rPr>
          <w:rFonts w:ascii="Simplified Arabic" w:hAnsi="Simplified Arabic" w:cs="Simplified Arabic" w:hint="cs"/>
          <w:rtl/>
          <w:lang w:eastAsia="en-US"/>
        </w:rPr>
        <w:t>واكد، هدير محمد خالد أحمد (2020): تصور مقترح لتطوير جامعات الشركات المصرية في ضوء بعض الخبرات العالمية، مجلة كلية التربية، جامعة المنصورة، مصر، العدد (112).</w:t>
      </w:r>
    </w:p>
    <w:p w14:paraId="3F7E3D6C"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وزارة التعليم العالي (1956): قرار رئيس الجمهورية بشأن القانون رقم 345 لسنة 1956بشأن تنظيم الجامعات المصرية، مادة رقم (1)، مطبعة جامعة القاهرة، القاهرة.</w:t>
      </w:r>
    </w:p>
    <w:p w14:paraId="69072928" w14:textId="77777777" w:rsidR="00B221A6" w:rsidRPr="00AC1284" w:rsidRDefault="00B221A6" w:rsidP="00B05F5A">
      <w:pPr>
        <w:numPr>
          <w:ilvl w:val="0"/>
          <w:numId w:val="59"/>
        </w:numPr>
        <w:tabs>
          <w:tab w:val="left" w:pos="2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jc w:val="both"/>
        <w:rPr>
          <w:rFonts w:ascii="Simplified Arabic" w:hAnsi="Simplified Arabic" w:cs="Simplified Arabic"/>
          <w:rtl/>
          <w:lang w:eastAsia="en-US"/>
        </w:rPr>
      </w:pPr>
      <w:r w:rsidRPr="00AC1284">
        <w:rPr>
          <w:rFonts w:ascii="Simplified Arabic" w:hAnsi="Simplified Arabic" w:cs="Simplified Arabic" w:hint="cs"/>
          <w:rtl/>
          <w:lang w:eastAsia="en-US"/>
        </w:rPr>
        <w:t>وزارة التعليم العالي (1972): قرار رئيس جمهورية مصر العربية بالقانون رقم 49 لسنة 1972 بشأن تنظيم الجامعات، مطبعة جامعة القاهرة، القاهرة.</w:t>
      </w:r>
    </w:p>
    <w:p w14:paraId="52C2C3F7" w14:textId="77777777" w:rsidR="00C119CE" w:rsidRDefault="00C119CE"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14E4ABCE" w14:textId="77777777" w:rsidR="00C119CE" w:rsidRDefault="00C119CE"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239FC5D8" w14:textId="77777777" w:rsidR="00C119CE" w:rsidRDefault="00C119CE"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4375B84D" w14:textId="77777777" w:rsidR="00C119CE" w:rsidRDefault="00C119CE"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162C2ABB" w14:textId="77777777" w:rsidR="00C119CE" w:rsidRDefault="00C119CE"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377009B9" w14:textId="77777777" w:rsidR="00C119CE" w:rsidRDefault="00C119CE"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6031C41D" w14:textId="77777777" w:rsidR="00C119CE" w:rsidRDefault="00C119CE"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703D786E" w14:textId="77777777" w:rsidR="00AC1284" w:rsidRDefault="00AC1284"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01420362" w14:textId="77777777" w:rsidR="00AC1284" w:rsidRDefault="00AC1284"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5C887DF9" w14:textId="77777777" w:rsidR="00AC1284" w:rsidRDefault="00AC1284"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7B559C36" w14:textId="77777777" w:rsidR="00AC1284" w:rsidRDefault="00AC1284"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1E56B85C" w14:textId="77777777" w:rsidR="00AC1284" w:rsidRDefault="00AC1284"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7FEB54E5" w14:textId="77777777" w:rsidR="00AC1284" w:rsidRDefault="00AC1284"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0224CD3B" w14:textId="77777777" w:rsidR="00AC1284" w:rsidRDefault="00AC1284"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58E2039C" w14:textId="77777777" w:rsidR="00AC1284" w:rsidRDefault="00AC1284"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71B153D5" w14:textId="77777777" w:rsidR="00C119CE" w:rsidRDefault="00C119CE"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rtl/>
          <w:lang w:eastAsia="en-US"/>
        </w:rPr>
      </w:pPr>
    </w:p>
    <w:p w14:paraId="3AEA1342" w14:textId="77777777" w:rsidR="00B221A6" w:rsidRPr="00B221A6" w:rsidRDefault="00B221A6" w:rsidP="00B22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implified Arabic" w:hAnsi="Simplified Arabic" w:cs="Simplified Arabic"/>
          <w:b/>
          <w:bCs/>
          <w:lang w:eastAsia="en-US"/>
        </w:rPr>
      </w:pPr>
      <w:r w:rsidRPr="00B221A6">
        <w:rPr>
          <w:rFonts w:ascii="Simplified Arabic" w:hAnsi="Simplified Arabic" w:cs="Simplified Arabic" w:hint="cs"/>
          <w:b/>
          <w:bCs/>
          <w:rtl/>
          <w:lang w:eastAsia="en-US"/>
        </w:rPr>
        <w:lastRenderedPageBreak/>
        <w:t>ثانيًا: المراجع الأجنبية:</w:t>
      </w:r>
    </w:p>
    <w:p w14:paraId="40F18EA3"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t xml:space="preserve">Antonelli, G. &amp; Others (2013): The Corporate University in the European Utility Industries, Utilities Policy, Vol (25). At </w:t>
      </w:r>
      <w:hyperlink r:id="rId19" w:history="1">
        <w:r w:rsidRPr="0063239D">
          <w:rPr>
            <w:lang w:eastAsia="en-US" w:bidi="ar-SA"/>
          </w:rPr>
          <w:t>http://dx.doi.org/10.1016/j.jup.2013.02.003</w:t>
        </w:r>
      </w:hyperlink>
      <w:r w:rsidRPr="0063239D">
        <w:rPr>
          <w:lang w:eastAsia="en-US" w:bidi="ar-SA"/>
        </w:rPr>
        <w:t>.</w:t>
      </w:r>
    </w:p>
    <w:p w14:paraId="0DF9DDE2"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t>Ashcroft, P. (2013): Foundations of Corporate University, Integrated Studies Final Project Essay (MAID 700), Master Degree, Integrated Studies, Athabasca University, Alberta.</w:t>
      </w:r>
    </w:p>
    <w:p w14:paraId="45C1D256"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rPr>
          <w:lang w:eastAsia="en-US" w:bidi="ar-SA"/>
        </w:rPr>
      </w:pPr>
      <w:proofErr w:type="spellStart"/>
      <w:r w:rsidRPr="0063239D">
        <w:rPr>
          <w:lang w:eastAsia="en-US" w:bidi="ar-SA"/>
        </w:rPr>
        <w:t>Baporikar</w:t>
      </w:r>
      <w:proofErr w:type="spellEnd"/>
      <w:r w:rsidRPr="0063239D">
        <w:rPr>
          <w:lang w:eastAsia="en-US" w:bidi="ar-SA"/>
        </w:rPr>
        <w:t xml:space="preserve">, N. (2015): Role of Corporate Universities in higher Education, International Journal of Applied Management Science and Engineering (UAMSE)M Vol (2), No (1). https://www.researchgate.net/publication/276398146 </w:t>
      </w:r>
    </w:p>
    <w:p w14:paraId="37AEFFAA"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proofErr w:type="spellStart"/>
      <w:r w:rsidRPr="0063239D">
        <w:rPr>
          <w:lang w:eastAsia="en-US" w:bidi="ar-SA"/>
        </w:rPr>
        <w:t>Baporikar</w:t>
      </w:r>
      <w:proofErr w:type="spellEnd"/>
      <w:r w:rsidRPr="0063239D">
        <w:rPr>
          <w:lang w:eastAsia="en-US" w:bidi="ar-SA"/>
        </w:rPr>
        <w:t xml:space="preserve">, N. (2015): Role of Corporate University in Higher Education, International Journal of Applied Management Science and Engineering (UAMSE), Vol (2), No (1). </w:t>
      </w:r>
    </w:p>
    <w:p w14:paraId="4F92EF1A" w14:textId="77777777" w:rsidR="00B221A6" w:rsidRPr="00AC1284"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rFonts w:asciiTheme="majorBidi" w:hAnsiTheme="majorBidi" w:cstheme="majorBidi"/>
          <w:lang w:eastAsia="en-US"/>
        </w:rPr>
      </w:pPr>
      <w:r w:rsidRPr="00AC1284">
        <w:rPr>
          <w:rFonts w:asciiTheme="majorBidi" w:hAnsiTheme="majorBidi" w:cstheme="majorBidi"/>
          <w:lang w:eastAsia="en-US" w:bidi="ar-SA"/>
        </w:rPr>
        <w:t>Bengtsson, J (2005): Scenario – Based Evaluation of a Method for System Security Assessment, Linkoping Institute of Technology, Linkoping University Electronic Press.</w:t>
      </w:r>
    </w:p>
    <w:p w14:paraId="52EBAA30"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rPr>
          <w:lang w:eastAsia="en-US" w:bidi="ar-SA"/>
        </w:rPr>
      </w:pPr>
      <w:r w:rsidRPr="0063239D">
        <w:rPr>
          <w:lang w:eastAsia="en-US" w:bidi="ar-SA"/>
        </w:rPr>
        <w:t xml:space="preserve">Castrillon, M. A. (2019): </w:t>
      </w:r>
      <w:proofErr w:type="spellStart"/>
      <w:r w:rsidRPr="0063239D">
        <w:rPr>
          <w:lang w:eastAsia="en-US" w:bidi="ar-SA"/>
        </w:rPr>
        <w:t>Prposed</w:t>
      </w:r>
      <w:proofErr w:type="spellEnd"/>
      <w:r w:rsidRPr="0063239D">
        <w:rPr>
          <w:lang w:eastAsia="en-US" w:bidi="ar-SA"/>
        </w:rPr>
        <w:t xml:space="preserve"> Model of Corporate University, Vision de </w:t>
      </w:r>
      <w:proofErr w:type="spellStart"/>
      <w:r w:rsidRPr="0063239D">
        <w:rPr>
          <w:lang w:eastAsia="en-US" w:bidi="ar-SA"/>
        </w:rPr>
        <w:t>Futuro</w:t>
      </w:r>
      <w:proofErr w:type="spellEnd"/>
      <w:r w:rsidRPr="0063239D">
        <w:rPr>
          <w:lang w:eastAsia="en-US" w:bidi="ar-SA"/>
        </w:rPr>
        <w:t xml:space="preserve">, Vol (23), No (1). At: </w:t>
      </w:r>
      <w:hyperlink r:id="rId20" w:history="1">
        <w:r w:rsidRPr="0063239D">
          <w:rPr>
            <w:lang w:eastAsia="en-US" w:bidi="ar-SA"/>
          </w:rPr>
          <w:t>https://www.researchgate.net/publication/33258595</w:t>
        </w:r>
      </w:hyperlink>
      <w:r w:rsidRPr="0063239D">
        <w:rPr>
          <w:lang w:eastAsia="en-US" w:bidi="ar-SA"/>
        </w:rPr>
        <w:t>.</w:t>
      </w:r>
    </w:p>
    <w:p w14:paraId="35ECC2F0"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t>Chen, Y &amp; Others (2019): The Knowledge Management Functions of Corporate University and their Evolution: Case Studies of Two Chinese Corporate Universities, Journal of Knowledge Management, Emerald Publishing Limited, Vol (23), No (10)., DOI10.1108/JKM-04-2018-0228.</w:t>
      </w:r>
    </w:p>
    <w:p w14:paraId="56FF4050"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t xml:space="preserve">Chen, Y. &amp; Others (2019): The Knowledge Management Functions of Corporate University and their Evolution: Case Study of Tow Chinese Corporate Universities, Journal of Knowledge Management, Vol (23), No (10). </w:t>
      </w:r>
    </w:p>
    <w:p w14:paraId="19530FB6"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lastRenderedPageBreak/>
        <w:t>Collins, J. W., &amp; O'Brien, N. P. (Eds.) (2011): The Greenwood Dictionary of Education. (2 ed.) ABC-CLIO.</w:t>
      </w:r>
    </w:p>
    <w:p w14:paraId="228E7A02"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rPr>
          <w:rtl/>
          <w:lang w:eastAsia="en-US" w:bidi="ar-SA"/>
        </w:rPr>
      </w:pPr>
      <w:proofErr w:type="spellStart"/>
      <w:r w:rsidRPr="0063239D">
        <w:rPr>
          <w:lang w:eastAsia="en-US" w:bidi="ar-SA"/>
        </w:rPr>
        <w:t>Compagnuccia</w:t>
      </w:r>
      <w:proofErr w:type="spellEnd"/>
      <w:r w:rsidRPr="0063239D">
        <w:rPr>
          <w:lang w:eastAsia="en-US" w:bidi="ar-SA"/>
        </w:rPr>
        <w:t xml:space="preserve">, L. &amp;Spigarelli, F. (2020): The Third Mission of the university: A systematic literature review on potentials and constraints, ScienceDirect Technological Forecasting &amp; Social Change journal 161, </w:t>
      </w:r>
      <w:hyperlink r:id="rId21" w:history="1">
        <w:r w:rsidRPr="0063239D">
          <w:rPr>
            <w:lang w:eastAsia="en-US" w:bidi="ar-SA"/>
          </w:rPr>
          <w:t>www.elsevier.com/locate/techforehttps://doi.org/10.1016/j.techfore.2020.120284</w:t>
        </w:r>
      </w:hyperlink>
      <w:r w:rsidRPr="0063239D">
        <w:rPr>
          <w:rFonts w:hint="cs"/>
          <w:rtl/>
          <w:lang w:eastAsia="en-US" w:bidi="ar-SA"/>
        </w:rPr>
        <w:t>.</w:t>
      </w:r>
    </w:p>
    <w:p w14:paraId="4EEB5DBE"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proofErr w:type="spellStart"/>
      <w:r w:rsidRPr="0063239D">
        <w:rPr>
          <w:lang w:eastAsia="en-US" w:bidi="ar-SA"/>
        </w:rPr>
        <w:t>Corocco</w:t>
      </w:r>
      <w:proofErr w:type="spellEnd"/>
      <w:r w:rsidRPr="0063239D">
        <w:rPr>
          <w:lang w:eastAsia="en-US" w:bidi="ar-SA"/>
        </w:rPr>
        <w:t>. O. S.&amp; et al (2017): Corporate University and Corporation University Partnership in Thailand: Complementing Education in Learning, Leadership and Change, Journal of International and Comparative Education (JICE), Volume 6, Issue 1.</w:t>
      </w:r>
    </w:p>
    <w:p w14:paraId="367812A6"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rPr>
          <w:lang w:eastAsia="en-US" w:bidi="ar-SA"/>
        </w:rPr>
      </w:pPr>
      <w:r w:rsidRPr="0063239D">
        <w:rPr>
          <w:lang w:eastAsia="en-US" w:bidi="ar-SA"/>
        </w:rPr>
        <w:t xml:space="preserve">Frazee, B. (2002): Corporate University: A Powerful Model for Learning, Chef Learning Officer Magazine. </w:t>
      </w:r>
      <w:hyperlink r:id="rId22" w:history="1">
        <w:r w:rsidRPr="0063239D">
          <w:rPr>
            <w:lang w:eastAsia="en-US" w:bidi="ar-SA"/>
          </w:rPr>
          <w:t>http://www.clomedia.com</w:t>
        </w:r>
      </w:hyperlink>
      <w:r w:rsidRPr="0063239D">
        <w:rPr>
          <w:lang w:eastAsia="en-US" w:bidi="ar-SA"/>
        </w:rPr>
        <w:t>.</w:t>
      </w:r>
    </w:p>
    <w:p w14:paraId="37702EDD"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t>Good, C. V. (1973): Dictionary of Education, the Third Edition, Mc Grow Hill Book, London.</w:t>
      </w:r>
    </w:p>
    <w:p w14:paraId="65C2B5D7"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t>Gould, K. E. (2005): The Corporate University: A Model for Sustaining an Expert Workforce in the Human Service, Behavior Modification, Vol (29), No (3).</w:t>
      </w:r>
      <w:r w:rsidRPr="0063239D">
        <w:rPr>
          <w:rFonts w:hint="cs"/>
          <w:rtl/>
          <w:lang w:eastAsia="en-US" w:bidi="ar-SA"/>
        </w:rPr>
        <w:t xml:space="preserve"> </w:t>
      </w:r>
    </w:p>
    <w:p w14:paraId="79C6E5F9"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rtl/>
          <w:lang w:eastAsia="en-US" w:bidi="ar-SA"/>
        </w:rPr>
      </w:pPr>
      <w:r w:rsidRPr="0063239D">
        <w:rPr>
          <w:lang w:eastAsia="en-US" w:bidi="ar-SA"/>
        </w:rPr>
        <w:t>Greg G. &amp; et al (2008): Exploring the Corporate University Phenomenon, Online Submission, Paper Presented at the Academy of Human Resource Development International Research Conference in the Americas, Panama City.</w:t>
      </w:r>
    </w:p>
    <w:p w14:paraId="5E717EBC"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t>Ilyas, M. (2017): Making of a Corporate University Model: Training from Traditional Training to Learning Management System, Journal of Educational and Practice, Vol (8), No (15).</w:t>
      </w:r>
    </w:p>
    <w:p w14:paraId="4317E71C"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rtl/>
          <w:lang w:eastAsia="en-US" w:bidi="ar-SA"/>
        </w:rPr>
      </w:pPr>
      <w:r w:rsidRPr="0063239D">
        <w:rPr>
          <w:lang w:eastAsia="en-US" w:bidi="ar-SA"/>
        </w:rPr>
        <w:t>Kolo, P.&amp; et al (2013): Corporate Universities; An Engine for Human Capital, The Boston Consulting Group, Massachusetts, Boston.</w:t>
      </w:r>
    </w:p>
    <w:p w14:paraId="0709FDD5"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lastRenderedPageBreak/>
        <w:t>Lee, D. C. (1971): The Encyclopedia of Education, Vol (1), No (4), New York, the Macmillan Company and Free Press.</w:t>
      </w:r>
    </w:p>
    <w:p w14:paraId="255B93FF"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t xml:space="preserve">Lee, H. F. &amp; </w:t>
      </w:r>
      <w:proofErr w:type="spellStart"/>
      <w:r w:rsidRPr="0063239D">
        <w:rPr>
          <w:lang w:eastAsia="en-US" w:bidi="ar-SA"/>
        </w:rPr>
        <w:t>Miozzo</w:t>
      </w:r>
      <w:proofErr w:type="spellEnd"/>
      <w:r w:rsidRPr="0063239D">
        <w:rPr>
          <w:lang w:eastAsia="en-US" w:bidi="ar-SA"/>
        </w:rPr>
        <w:t xml:space="preserve">, M. (2019): Which Type of Knowledge Intensive Business Services Firms Collaborate with Universities for </w:t>
      </w:r>
      <w:proofErr w:type="gramStart"/>
      <w:r w:rsidRPr="0063239D">
        <w:rPr>
          <w:lang w:eastAsia="en-US" w:bidi="ar-SA"/>
        </w:rPr>
        <w:t>Innovation?,</w:t>
      </w:r>
      <w:proofErr w:type="gramEnd"/>
      <w:r w:rsidRPr="0063239D">
        <w:rPr>
          <w:lang w:eastAsia="en-US" w:bidi="ar-SA"/>
        </w:rPr>
        <w:t xml:space="preserve"> Research Policy, Vol (48), No (7), </w:t>
      </w:r>
    </w:p>
    <w:p w14:paraId="45495948"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proofErr w:type="spellStart"/>
      <w:r w:rsidRPr="0063239D">
        <w:rPr>
          <w:lang w:eastAsia="en-US" w:bidi="ar-SA"/>
        </w:rPr>
        <w:t>Ltovchenko</w:t>
      </w:r>
      <w:proofErr w:type="spellEnd"/>
      <w:r w:rsidRPr="0063239D">
        <w:rPr>
          <w:lang w:eastAsia="en-US" w:bidi="ar-SA"/>
        </w:rPr>
        <w:t xml:space="preserve">, I. (2016): Corporate University as a Form of Employee Training and Development in American Companies, Advanced Education, Issue (5). Doi: 10.20535/2410-8286.62280. </w:t>
      </w:r>
    </w:p>
    <w:p w14:paraId="29F2E91D"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rPr>
          <w:lang w:eastAsia="en-US" w:bidi="ar-SA"/>
        </w:rPr>
      </w:pPr>
      <w:r w:rsidRPr="0063239D">
        <w:rPr>
          <w:lang w:eastAsia="en-US" w:bidi="ar-SA"/>
        </w:rPr>
        <w:t xml:space="preserve">Matos, C. L.&amp; Others (2020): Organizational Assessment Methodology of Corporate Universities, Centro de Ensino </w:t>
      </w:r>
      <w:proofErr w:type="spellStart"/>
      <w:r w:rsidRPr="0063239D">
        <w:rPr>
          <w:lang w:eastAsia="en-US" w:bidi="ar-SA"/>
        </w:rPr>
        <w:t>Grou</w:t>
      </w:r>
      <w:proofErr w:type="spellEnd"/>
      <w:r w:rsidRPr="0063239D">
        <w:rPr>
          <w:lang w:eastAsia="en-US" w:bidi="ar-SA"/>
        </w:rPr>
        <w:t xml:space="preserve"> </w:t>
      </w:r>
      <w:proofErr w:type="spellStart"/>
      <w:r w:rsidRPr="0063239D">
        <w:rPr>
          <w:lang w:eastAsia="en-US" w:bidi="ar-SA"/>
        </w:rPr>
        <w:t>Tecnico</w:t>
      </w:r>
      <w:proofErr w:type="spellEnd"/>
      <w:r w:rsidRPr="0063239D">
        <w:rPr>
          <w:lang w:eastAsia="en-US" w:bidi="ar-SA"/>
        </w:rPr>
        <w:t>, Vol (13), No (4</w:t>
      </w:r>
      <w:proofErr w:type="gramStart"/>
      <w:r w:rsidRPr="0063239D">
        <w:rPr>
          <w:lang w:eastAsia="en-US" w:bidi="ar-SA"/>
        </w:rPr>
        <w:t>).DOI</w:t>
      </w:r>
      <w:proofErr w:type="gramEnd"/>
      <w:r w:rsidRPr="0063239D">
        <w:rPr>
          <w:lang w:eastAsia="en-US" w:bidi="ar-SA"/>
        </w:rPr>
        <w:t>: 10.5902/19834659 32836.</w:t>
      </w:r>
    </w:p>
    <w:p w14:paraId="66E5BBB9"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t xml:space="preserve">Mihaela-Cornelia DAN (2012): The Third Mission of Universities in the Development Strategy of Vienna City, Informatica </w:t>
      </w:r>
      <w:proofErr w:type="spellStart"/>
      <w:r w:rsidRPr="0063239D">
        <w:rPr>
          <w:lang w:eastAsia="en-US" w:bidi="ar-SA"/>
        </w:rPr>
        <w:t>Economică</w:t>
      </w:r>
      <w:proofErr w:type="spellEnd"/>
      <w:r w:rsidRPr="0063239D">
        <w:rPr>
          <w:lang w:eastAsia="en-US" w:bidi="ar-SA"/>
        </w:rPr>
        <w:t>, Vol (16), No (4).</w:t>
      </w:r>
    </w:p>
    <w:p w14:paraId="165F9F45"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63239D">
        <w:rPr>
          <w:lang w:eastAsia="en-US" w:bidi="ar-SA"/>
        </w:rPr>
        <w:t xml:space="preserve">Musielak, L. (2019): Corporate Universities: Strategic Organizational Learning, </w:t>
      </w:r>
      <w:proofErr w:type="spellStart"/>
      <w:r w:rsidRPr="0063239D">
        <w:rPr>
          <w:lang w:eastAsia="en-US" w:bidi="ar-SA"/>
        </w:rPr>
        <w:t>Inspirant</w:t>
      </w:r>
      <w:proofErr w:type="spellEnd"/>
      <w:r w:rsidRPr="0063239D">
        <w:rPr>
          <w:lang w:eastAsia="en-US" w:bidi="ar-SA"/>
        </w:rPr>
        <w:t xml:space="preserve"> Groupe, Consulting Redefined.</w:t>
      </w:r>
    </w:p>
    <w:p w14:paraId="6D6DE597"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rtl/>
          <w:lang w:eastAsia="en-US" w:bidi="ar-SA"/>
        </w:rPr>
      </w:pPr>
      <w:r w:rsidRPr="0063239D">
        <w:rPr>
          <w:lang w:eastAsia="en-US" w:bidi="ar-SA"/>
        </w:rPr>
        <w:t xml:space="preserve">Nixon, J. &amp;Helms, M (2002): Corporate Universities vs Higher Education Institutions, Industrial and Commercial Training, Vol (34), No (4). </w:t>
      </w:r>
    </w:p>
    <w:p w14:paraId="2C0DD5A8" w14:textId="77777777" w:rsidR="00B221A6" w:rsidRPr="0063239D"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rtl/>
          <w:lang w:eastAsia="en-US" w:bidi="ar-SA"/>
        </w:rPr>
      </w:pPr>
      <w:r w:rsidRPr="0063239D">
        <w:rPr>
          <w:lang w:eastAsia="en-US" w:bidi="ar-SA"/>
        </w:rPr>
        <w:t xml:space="preserve">Paton, et al (2005): Corporate Universities as Strategic Learning Initiatives, in Handbook of Corporate University Development: Managing Strategic Learning Initiatives in Public and Private Domains, Gower Publishing Company, Burlington, USA. </w:t>
      </w:r>
    </w:p>
    <w:p w14:paraId="29CA54FD" w14:textId="77777777" w:rsidR="00B221A6" w:rsidRPr="00DE5C08"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rFonts w:asciiTheme="majorBidi" w:hAnsiTheme="majorBidi" w:cstheme="majorBidi"/>
          <w:lang w:eastAsia="en-US"/>
        </w:rPr>
      </w:pPr>
      <w:r w:rsidRPr="00CB3185">
        <w:rPr>
          <w:rFonts w:asciiTheme="majorBidi" w:hAnsiTheme="majorBidi" w:cstheme="majorBidi"/>
          <w:lang w:eastAsia="en-US"/>
        </w:rPr>
        <w:t xml:space="preserve">Power, D. &amp; Malmberg (2008): The Contribution of Universities to Innovation and Economic Development: in What Sense a Regional </w:t>
      </w:r>
      <w:proofErr w:type="spellStart"/>
      <w:r w:rsidRPr="00CB3185">
        <w:rPr>
          <w:rFonts w:asciiTheme="majorBidi" w:hAnsiTheme="majorBidi" w:cstheme="majorBidi"/>
          <w:lang w:eastAsia="en-US"/>
        </w:rPr>
        <w:t>Proplem</w:t>
      </w:r>
      <w:proofErr w:type="spellEnd"/>
      <w:r w:rsidRPr="00CB3185">
        <w:rPr>
          <w:rFonts w:asciiTheme="majorBidi" w:hAnsiTheme="majorBidi" w:cstheme="majorBidi"/>
          <w:lang w:eastAsia="en-US"/>
        </w:rPr>
        <w:t>, Cambridge Journal of Regions, Economy and Society, Vol</w:t>
      </w:r>
      <w:r w:rsidRPr="00CB3185">
        <w:rPr>
          <w:rFonts w:ascii="Simplified Arabic" w:hAnsi="Simplified Arabic" w:cs="Simplified Arabic"/>
          <w:lang w:eastAsia="en-US"/>
        </w:rPr>
        <w:t xml:space="preserve"> </w:t>
      </w:r>
      <w:r w:rsidRPr="00DE5C08">
        <w:rPr>
          <w:rFonts w:asciiTheme="majorBidi" w:hAnsiTheme="majorBidi" w:cstheme="majorBidi"/>
          <w:lang w:eastAsia="en-US"/>
        </w:rPr>
        <w:t>(1), No (2).</w:t>
      </w:r>
    </w:p>
    <w:p w14:paraId="522B4846" w14:textId="77777777" w:rsidR="00B221A6" w:rsidRPr="00CB3185"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CB3185">
        <w:rPr>
          <w:lang w:eastAsia="en-US" w:bidi="ar-SA"/>
        </w:rPr>
        <w:t xml:space="preserve">Powers, B. J. (2003): Commercialization Academic Research: </w:t>
      </w:r>
      <w:proofErr w:type="spellStart"/>
      <w:r w:rsidRPr="00CB3185">
        <w:rPr>
          <w:lang w:eastAsia="en-US" w:bidi="ar-SA"/>
        </w:rPr>
        <w:t>Resaurse</w:t>
      </w:r>
      <w:proofErr w:type="spellEnd"/>
      <w:r w:rsidRPr="00CB3185">
        <w:rPr>
          <w:lang w:eastAsia="en-US" w:bidi="ar-SA"/>
        </w:rPr>
        <w:t xml:space="preserve"> Effects on Performance of University Technology Transfer, Journal of </w:t>
      </w:r>
      <w:proofErr w:type="spellStart"/>
      <w:r w:rsidRPr="00CB3185">
        <w:rPr>
          <w:lang w:eastAsia="en-US" w:bidi="ar-SA"/>
        </w:rPr>
        <w:t>HAigher</w:t>
      </w:r>
      <w:proofErr w:type="spellEnd"/>
      <w:r w:rsidRPr="00CB3185">
        <w:rPr>
          <w:lang w:eastAsia="en-US" w:bidi="ar-SA"/>
        </w:rPr>
        <w:t xml:space="preserve"> Education, Vol (74), No (1)</w:t>
      </w:r>
      <w:r w:rsidRPr="00CB3185">
        <w:rPr>
          <w:rFonts w:hint="cs"/>
          <w:rtl/>
          <w:lang w:eastAsia="en-US" w:bidi="ar-SA"/>
        </w:rPr>
        <w:t>.</w:t>
      </w:r>
      <w:r w:rsidRPr="00CB3185">
        <w:rPr>
          <w:lang w:eastAsia="en-US" w:bidi="ar-SA"/>
        </w:rPr>
        <w:t xml:space="preserve"> </w:t>
      </w:r>
    </w:p>
    <w:p w14:paraId="61808184" w14:textId="77777777" w:rsidR="00B221A6" w:rsidRPr="00CB3185"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rtl/>
          <w:lang w:eastAsia="en-US" w:bidi="ar-SA"/>
        </w:rPr>
      </w:pPr>
      <w:r w:rsidRPr="00CB3185">
        <w:rPr>
          <w:lang w:eastAsia="en-US" w:bidi="ar-SA"/>
        </w:rPr>
        <w:lastRenderedPageBreak/>
        <w:t>Rademakers, M. (2005): Corporate Universities: Driving Force of Knowledge Innovation, The Journal of Workplace Learning, Emerald Group Publishing Limited 1366-5626, Vol (17), No (1/2).</w:t>
      </w:r>
    </w:p>
    <w:p w14:paraId="19F587DC" w14:textId="77777777" w:rsidR="00B221A6" w:rsidRPr="00CB3185"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rtl/>
          <w:lang w:eastAsia="en-US" w:bidi="ar-SA"/>
        </w:rPr>
      </w:pPr>
      <w:r w:rsidRPr="00CB3185">
        <w:rPr>
          <w:lang w:eastAsia="en-US" w:bidi="ar-SA"/>
        </w:rPr>
        <w:t xml:space="preserve">Rutherford, J. (2005): Cultural Studies in the Corporate University, Cultural Studies, Routledge Taylor &amp; Francis Group Ltd, Vol (19, No (3).at </w:t>
      </w:r>
      <w:hyperlink r:id="rId23" w:history="1">
        <w:r w:rsidRPr="00CB3185">
          <w:rPr>
            <w:lang w:eastAsia="en-US" w:bidi="ar-SA"/>
          </w:rPr>
          <w:t>http://www.tandt.co.uk/journals</w:t>
        </w:r>
      </w:hyperlink>
      <w:r w:rsidRPr="00CB3185">
        <w:rPr>
          <w:lang w:eastAsia="en-US" w:bidi="ar-SA"/>
        </w:rPr>
        <w:t>.</w:t>
      </w:r>
    </w:p>
    <w:p w14:paraId="7B69D3C4" w14:textId="77777777" w:rsidR="00B221A6" w:rsidRPr="00CB3185"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lang w:eastAsia="en-US" w:bidi="ar-SA"/>
        </w:rPr>
      </w:pPr>
      <w:r w:rsidRPr="00CB3185">
        <w:rPr>
          <w:lang w:eastAsia="en-US" w:bidi="ar-SA"/>
        </w:rPr>
        <w:t>Spitzer-Hanks, D. T. (2016): Process Model Feminism in the Corporate University, Gender and Education, Vol (28), No (3).</w:t>
      </w:r>
    </w:p>
    <w:p w14:paraId="25EE0608" w14:textId="77777777" w:rsidR="00B221A6" w:rsidRPr="00CB3185"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rtl/>
          <w:lang w:eastAsia="en-US" w:bidi="ar-SA"/>
        </w:rPr>
      </w:pPr>
      <w:r w:rsidRPr="00CB3185">
        <w:rPr>
          <w:lang w:eastAsia="en-US" w:bidi="ar-SA"/>
        </w:rPr>
        <w:t>Tong, X. (2018): Perception of the Value of Training, Extent of Involvement in Corporate University Programs, Level of Organizational Commitment, and the Accountability of a Corporate University Program as Viewed in China, Doctor Degree, Graduate College of the University of Illinois, Urbana Champaign.</w:t>
      </w:r>
    </w:p>
    <w:p w14:paraId="376A3640" w14:textId="77777777" w:rsidR="00B221A6" w:rsidRPr="00CB3185" w:rsidRDefault="00B221A6" w:rsidP="00B05F5A">
      <w:pPr>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567"/>
        <w:jc w:val="both"/>
        <w:rPr>
          <w:rtl/>
          <w:lang w:eastAsia="en-US" w:bidi="ar-SA"/>
        </w:rPr>
      </w:pPr>
      <w:r w:rsidRPr="00CB3185">
        <w:rPr>
          <w:lang w:eastAsia="en-US" w:bidi="ar-SA"/>
        </w:rPr>
        <w:t>Zomer, A. &amp;</w:t>
      </w:r>
      <w:proofErr w:type="spellStart"/>
      <w:r w:rsidRPr="00CB3185">
        <w:rPr>
          <w:lang w:eastAsia="en-US" w:bidi="ar-SA"/>
        </w:rPr>
        <w:t>Benneworth</w:t>
      </w:r>
      <w:proofErr w:type="spellEnd"/>
      <w:r w:rsidRPr="00CB3185">
        <w:rPr>
          <w:lang w:eastAsia="en-US" w:bidi="ar-SA"/>
        </w:rPr>
        <w:t>, P. (2011):</w:t>
      </w:r>
      <w:r w:rsidRPr="00CB3185">
        <w:rPr>
          <w:rFonts w:hint="cs"/>
          <w:rtl/>
          <w:lang w:eastAsia="en-US" w:bidi="ar-SA"/>
        </w:rPr>
        <w:t xml:space="preserve"> </w:t>
      </w:r>
      <w:r w:rsidRPr="00CB3185">
        <w:rPr>
          <w:lang w:eastAsia="en-US" w:bidi="ar-SA"/>
        </w:rPr>
        <w:t xml:space="preserve">The Rise of the </w:t>
      </w:r>
      <w:proofErr w:type="spellStart"/>
      <w:r w:rsidRPr="00CB3185">
        <w:rPr>
          <w:lang w:eastAsia="en-US" w:bidi="ar-SA"/>
        </w:rPr>
        <w:t>University’S</w:t>
      </w:r>
      <w:proofErr w:type="spellEnd"/>
      <w:r w:rsidRPr="00CB3185">
        <w:rPr>
          <w:lang w:eastAsia="en-US" w:bidi="ar-SA"/>
        </w:rPr>
        <w:t xml:space="preserve"> Third Mission, By Enders, J &amp; Others, Reform of Higher Education in Europe, SENSE PUBLISHERS Rotterdam/Boston/TAIPE, The Netherlands.</w:t>
      </w:r>
    </w:p>
    <w:sectPr w:rsidR="00B221A6" w:rsidRPr="00CB3185" w:rsidSect="005656A7">
      <w:headerReference w:type="even" r:id="rId24"/>
      <w:headerReference w:type="default" r:id="rId25"/>
      <w:footerReference w:type="even" r:id="rId26"/>
      <w:footerReference w:type="default" r:id="rId27"/>
      <w:footnotePr>
        <w:numRestart w:val="eachPage"/>
      </w:footnotePr>
      <w:pgSz w:w="9639" w:h="13041" w:code="140"/>
      <w:pgMar w:top="1701" w:right="1134" w:bottom="1079" w:left="1134" w:header="720" w:footer="662" w:gutter="0"/>
      <w:pgNumType w:start="12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2E05" w14:textId="77777777" w:rsidR="005656A7" w:rsidRPr="00502245" w:rsidRDefault="005656A7">
      <w:pPr>
        <w:rPr>
          <w:sz w:val="20"/>
          <w:szCs w:val="20"/>
        </w:rPr>
      </w:pPr>
      <w:r w:rsidRPr="00502245">
        <w:rPr>
          <w:sz w:val="20"/>
          <w:szCs w:val="20"/>
        </w:rPr>
        <w:separator/>
      </w:r>
    </w:p>
  </w:endnote>
  <w:endnote w:type="continuationSeparator" w:id="0">
    <w:p w14:paraId="2B2A516E" w14:textId="77777777" w:rsidR="005656A7" w:rsidRPr="00502245" w:rsidRDefault="005656A7">
      <w:pPr>
        <w:rPr>
          <w:sz w:val="20"/>
          <w:szCs w:val="20"/>
        </w:rPr>
      </w:pPr>
      <w:r w:rsidRPr="0050224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ranti Solid LET">
    <w:charset w:val="00"/>
    <w:family w:val="auto"/>
    <w:pitch w:val="variable"/>
    <w:sig w:usb0="00000083" w:usb1="00000000" w:usb2="00000000" w:usb3="00000000" w:csb0="00000009" w:csb1="00000000"/>
  </w:font>
  <w:font w:name="Arabic Transparent">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ial Narrow">
    <w:panose1 w:val="020B0606020202030204"/>
    <w:charset w:val="00"/>
    <w:family w:val="swiss"/>
    <w:pitch w:val="variable"/>
    <w:sig w:usb0="00000287" w:usb1="00000800" w:usb2="00000000" w:usb3="00000000" w:csb0="0000009F" w:csb1="00000000"/>
  </w:font>
  <w:font w:name="Mic 32 New R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HurraTxtBold">
    <w:charset w:val="B2"/>
    <w:family w:val="auto"/>
    <w:pitch w:val="variable"/>
    <w:sig w:usb0="00006001" w:usb1="80000000" w:usb2="00000008" w:usb3="00000000" w:csb0="00000040" w:csb1="00000000"/>
  </w:font>
  <w:font w:name="(AH) Manal Bold">
    <w:altName w:val="Times New Roman"/>
    <w:charset w:val="B2"/>
    <w:family w:val="auto"/>
    <w:pitch w:val="variable"/>
    <w:sig w:usb0="00002001" w:usb1="00000000" w:usb2="00000000" w:usb3="00000000" w:csb0="00000040" w:csb1="00000000"/>
  </w:font>
  <w:font w:name="AF_Jeddah">
    <w:altName w:val="Times New Roman"/>
    <w:charset w:val="B2"/>
    <w:family w:val="auto"/>
    <w:pitch w:val="variable"/>
    <w:sig w:usb0="00002000" w:usb1="00000000" w:usb2="00000000" w:usb3="00000000" w:csb0="00000040" w:csb1="00000000"/>
  </w:font>
  <w:font w:name="MCS Rika S_U norm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ultan bold">
    <w:altName w:val="Arial"/>
    <w:charset w:val="B2"/>
    <w:family w:val="auto"/>
    <w:pitch w:val="variable"/>
    <w:sig w:usb0="00002000" w:usb1="00000000" w:usb2="00000000" w:usb3="00000000" w:csb0="00000040" w:csb1="00000000"/>
  </w:font>
  <w:font w:name="Kabir09 Normal">
    <w:altName w:val="Times New Roman"/>
    <w:charset w:val="B2"/>
    <w:family w:val="auto"/>
    <w:pitch w:val="variable"/>
    <w:sig w:usb0="00002000" w:usb1="00000000" w:usb2="00000000" w:usb3="00000000" w:csb0="00000040" w:csb1="00000000"/>
  </w:font>
  <w:font w:name="AF_Hijaz">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الشهيد محمد الدره">
    <w:charset w:val="B2"/>
    <w:family w:val="auto"/>
    <w:pitch w:val="variable"/>
    <w:sig w:usb0="00002001" w:usb1="00000000" w:usb2="00000000" w:usb3="00000000" w:csb0="00000040" w:csb1="00000000"/>
  </w:font>
  <w:font w:name="Hacen Typographer Book">
    <w:charset w:val="00"/>
    <w:family w:val="auto"/>
    <w:pitch w:val="variable"/>
    <w:sig w:usb0="00002003" w:usb1="80000000" w:usb2="00000008" w:usb3="00000000" w:csb0="00000041" w:csb1="00000000"/>
  </w:font>
  <w:font w:name="FS_Naskh_Ahram_Points">
    <w:altName w:val="Times New Roman"/>
    <w:panose1 w:val="00000000000000000000"/>
    <w:charset w:val="B2"/>
    <w:family w:val="auto"/>
    <w:notTrueType/>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SKR HEAD1">
    <w:altName w:val="Arial"/>
    <w:charset w:val="B2"/>
    <w:family w:val="auto"/>
    <w:pitch w:val="variable"/>
    <w:sig w:usb0="00002000" w:usb1="00000000" w:usb2="00000000" w:usb3="00000000" w:csb0="00000040" w:csb1="00000000"/>
  </w:font>
  <w:font w:name="MS Reference Sans Serif">
    <w:panose1 w:val="020B0604030504040204"/>
    <w:charset w:val="00"/>
    <w:family w:val="swiss"/>
    <w:pitch w:val="variable"/>
    <w:sig w:usb0="20000287" w:usb1="00000000"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MCS Taybah S_U normal.">
    <w:altName w:val="Arial"/>
    <w:charset w:val="B2"/>
    <w:family w:val="auto"/>
    <w:pitch w:val="variable"/>
    <w:sig w:usb0="00002000"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Simple Bold Jut Out">
    <w:panose1 w:val="02010401010101010101"/>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Lotus Linotype">
    <w:altName w:val="Arial"/>
    <w:charset w:val="00"/>
    <w:family w:val="auto"/>
    <w:pitch w:val="variable"/>
    <w:sig w:usb0="00002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Fanan">
    <w:altName w:val="Arial"/>
    <w:charset w:val="B2"/>
    <w:family w:val="auto"/>
    <w:pitch w:val="variable"/>
    <w:sig w:usb0="00002001" w:usb1="00000000" w:usb2="00000000" w:usb3="00000000" w:csb0="00000040" w:csb1="00000000"/>
  </w:font>
  <w:font w:name="PT Bold Dusky">
    <w:panose1 w:val="02010400000000000000"/>
    <w:charset w:val="B2"/>
    <w:family w:val="auto"/>
    <w:pitch w:val="variable"/>
    <w:sig w:usb0="00002001" w:usb1="80000000" w:usb2="00000008" w:usb3="00000000" w:csb0="00000040" w:csb1="00000000"/>
  </w:font>
  <w:font w:name="Osama">
    <w:panose1 w:val="00000000000000000000"/>
    <w:charset w:val="B4"/>
    <w:family w:val="auto"/>
    <w:notTrueType/>
    <w:pitch w:val="default"/>
    <w:sig w:usb0="00000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AL-Mateen">
    <w:charset w:val="B2"/>
    <w:family w:val="auto"/>
    <w:pitch w:val="variable"/>
    <w:sig w:usb0="00002001" w:usb1="00000000" w:usb2="00000000" w:usb3="00000000" w:csb0="00000040"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Mohammad Bold Normal">
    <w:altName w:val="Times New Roman"/>
    <w:charset w:val="B2"/>
    <w:family w:val="auto"/>
    <w:pitch w:val="variable"/>
    <w:sig w:usb0="00002000" w:usb1="00000000" w:usb2="00000000" w:usb3="00000000" w:csb0="00000040" w:csb1="00000000"/>
  </w:font>
  <w:font w:name="Sultan Medium">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2B6B" w14:textId="77777777" w:rsidR="002E6EAA" w:rsidRPr="00502245" w:rsidRDefault="002E6EAA">
    <w:pPr>
      <w:pStyle w:val="Footer"/>
      <w:rPr>
        <w:sz w:val="8"/>
        <w:szCs w:val="8"/>
        <w:rtl/>
        <w:lang w:bidi="ar-EG"/>
      </w:rPr>
    </w:pPr>
  </w:p>
  <w:p w14:paraId="133074E7" w14:textId="77777777" w:rsidR="002E6EAA" w:rsidRPr="00502245" w:rsidRDefault="002E6EAA">
    <w:pPr>
      <w:pStyle w:val="Footer"/>
      <w:rPr>
        <w:sz w:val="20"/>
        <w:szCs w:val="20"/>
        <w:rtl/>
        <w:lang w:bidi="ar-EG"/>
      </w:rPr>
    </w:pPr>
    <w:r>
      <w:rPr>
        <w:noProof/>
        <w:sz w:val="17"/>
        <w:szCs w:val="17"/>
        <w:rtl/>
        <w:lang w:eastAsia="en-US"/>
      </w:rPr>
      <mc:AlternateContent>
        <mc:Choice Requires="wps">
          <w:drawing>
            <wp:anchor distT="0" distB="0" distL="114300" distR="114300" simplePos="0" relativeHeight="251659776" behindDoc="0" locked="0" layoutInCell="1" allowOverlap="1" wp14:anchorId="1B2F6093" wp14:editId="039898DC">
              <wp:simplePos x="0" y="0"/>
              <wp:positionH relativeFrom="column">
                <wp:posOffset>0</wp:posOffset>
              </wp:positionH>
              <wp:positionV relativeFrom="paragraph">
                <wp:posOffset>95250</wp:posOffset>
              </wp:positionV>
              <wp:extent cx="46863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E38F6" id="Line 1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3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" strokeweight="4.5pt">
              <v:stroke linestyle="thickThin"/>
            </v:line>
          </w:pict>
        </mc:Fallback>
      </mc:AlternateContent>
    </w:r>
  </w:p>
  <w:p w14:paraId="45016AE7" w14:textId="77777777" w:rsidR="002E6EAA" w:rsidRPr="00B44455" w:rsidRDefault="002E6EAA" w:rsidP="00D273FF">
    <w:pPr>
      <w:jc w:val="center"/>
      <w:rPr>
        <w:b/>
        <w:bCs/>
        <w:sz w:val="17"/>
        <w:szCs w:val="17"/>
        <w:rtl/>
      </w:rPr>
    </w:pPr>
    <w:r w:rsidRPr="00B44455">
      <w:rPr>
        <w:rFonts w:asciiTheme="majorBidi" w:hAnsiTheme="majorBidi" w:cstheme="majorBidi" w:hint="cs"/>
        <w:b/>
        <w:bCs/>
        <w:sz w:val="20"/>
        <w:szCs w:val="20"/>
        <w:rtl/>
      </w:rPr>
      <w:t xml:space="preserve">   </w:t>
    </w:r>
    <w:r w:rsidRPr="00B44455">
      <w:rPr>
        <w:rFonts w:asciiTheme="majorBidi" w:hAnsiTheme="majorBidi" w:cstheme="majorBidi"/>
        <w:b/>
        <w:bCs/>
        <w:sz w:val="20"/>
        <w:szCs w:val="20"/>
        <w:rtl/>
      </w:rPr>
      <w:t xml:space="preserve">مجلة كلية التربية – جامعة المنوفية </w:t>
    </w:r>
    <w:r w:rsidRPr="00B44455">
      <w:rPr>
        <w:rFonts w:asciiTheme="majorBidi" w:hAnsiTheme="majorBidi" w:cstheme="majorBidi"/>
        <w:b/>
        <w:bCs/>
        <w:sz w:val="18"/>
        <w:szCs w:val="18"/>
        <w:rtl/>
      </w:rPr>
      <w:t xml:space="preserve">   </w:t>
    </w:r>
    <w:r w:rsidRPr="00B44455">
      <w:rPr>
        <w:rFonts w:asciiTheme="majorBidi" w:hAnsiTheme="majorBidi" w:cstheme="majorBidi" w:hint="cs"/>
        <w:b/>
        <w:bCs/>
        <w:sz w:val="18"/>
        <w:szCs w:val="18"/>
        <w:rtl/>
      </w:rPr>
      <w:t xml:space="preserve"> </w:t>
    </w:r>
    <w:r w:rsidRPr="00B44455">
      <w:rPr>
        <w:rFonts w:asciiTheme="majorBidi" w:hAnsiTheme="majorBidi" w:cstheme="majorBidi"/>
        <w:b/>
        <w:bCs/>
        <w:sz w:val="18"/>
        <w:szCs w:val="18"/>
        <w:rtl/>
      </w:rPr>
      <w:t xml:space="preserve">                                   </w:t>
    </w:r>
    <w:r w:rsidRPr="00B44455">
      <w:rPr>
        <w:rFonts w:asciiTheme="majorBidi" w:hAnsiTheme="majorBidi" w:cstheme="majorBidi"/>
        <w:b/>
        <w:bCs/>
        <w:sz w:val="20"/>
        <w:szCs w:val="20"/>
        <w:rtl/>
      </w:rPr>
      <w:t xml:space="preserve">العدد </w:t>
    </w:r>
    <w:proofErr w:type="gramStart"/>
    <w:r>
      <w:rPr>
        <w:rFonts w:asciiTheme="majorBidi" w:hAnsiTheme="majorBidi" w:cstheme="majorBidi" w:hint="cs"/>
        <w:b/>
        <w:bCs/>
        <w:sz w:val="20"/>
        <w:szCs w:val="20"/>
        <w:rtl/>
      </w:rPr>
      <w:t>الثالث</w:t>
    </w:r>
    <w:r w:rsidRPr="00B44455">
      <w:rPr>
        <w:rFonts w:asciiTheme="majorBidi" w:hAnsiTheme="majorBidi" w:cstheme="majorBidi"/>
        <w:b/>
        <w:bCs/>
        <w:sz w:val="20"/>
        <w:szCs w:val="20"/>
        <w:rtl/>
      </w:rPr>
      <w:t xml:space="preserve"> </w:t>
    </w:r>
    <w:r w:rsidRPr="00B44455">
      <w:rPr>
        <w:rFonts w:asciiTheme="majorBidi" w:hAnsiTheme="majorBidi" w:cstheme="majorBidi"/>
        <w:b/>
        <w:bCs/>
        <w:sz w:val="20"/>
        <w:szCs w:val="20"/>
      </w:rPr>
      <w:t xml:space="preserve"> )</w:t>
    </w:r>
    <w:proofErr w:type="gramEnd"/>
    <w:r w:rsidRPr="00B44455">
      <w:rPr>
        <w:rFonts w:asciiTheme="majorBidi" w:hAnsiTheme="majorBidi" w:cstheme="majorBidi"/>
        <w:b/>
        <w:bCs/>
        <w:sz w:val="20"/>
        <w:szCs w:val="20"/>
      </w:rPr>
      <w:t xml:space="preserve"> </w:t>
    </w:r>
    <w:r w:rsidRPr="00B44455">
      <w:rPr>
        <w:rFonts w:asciiTheme="majorBidi" w:hAnsiTheme="majorBidi" w:cstheme="majorBidi"/>
        <w:b/>
        <w:bCs/>
        <w:sz w:val="20"/>
        <w:szCs w:val="20"/>
        <w:rtl/>
      </w:rPr>
      <w:t xml:space="preserve">الجزء </w:t>
    </w:r>
    <w:r>
      <w:rPr>
        <w:rFonts w:asciiTheme="majorBidi" w:hAnsiTheme="majorBidi" w:cstheme="majorBidi" w:hint="cs"/>
        <w:b/>
        <w:bCs/>
        <w:sz w:val="20"/>
        <w:szCs w:val="20"/>
        <w:rtl/>
      </w:rPr>
      <w:t>الأول</w:t>
    </w:r>
    <w:r w:rsidRPr="00B44455">
      <w:rPr>
        <w:rFonts w:asciiTheme="majorBidi" w:hAnsiTheme="majorBidi" w:cstheme="majorBidi"/>
        <w:b/>
        <w:bCs/>
        <w:sz w:val="20"/>
        <w:szCs w:val="20"/>
        <w:rtl/>
      </w:rPr>
      <w:t xml:space="preserve"> ) </w:t>
    </w:r>
    <w:r w:rsidRPr="00B44455">
      <w:rPr>
        <w:rFonts w:asciiTheme="majorBidi" w:hAnsiTheme="majorBidi" w:cstheme="majorBidi" w:hint="cs"/>
        <w:b/>
        <w:bCs/>
        <w:sz w:val="20"/>
        <w:szCs w:val="20"/>
        <w:rtl/>
      </w:rPr>
      <w:t xml:space="preserve"> </w:t>
    </w:r>
    <w:r>
      <w:rPr>
        <w:rFonts w:asciiTheme="majorBidi" w:hAnsiTheme="majorBidi" w:cstheme="majorBidi" w:hint="cs"/>
        <w:b/>
        <w:bCs/>
        <w:sz w:val="20"/>
        <w:szCs w:val="20"/>
        <w:rtl/>
      </w:rPr>
      <w:t>سبتمبر</w:t>
    </w:r>
    <w:r w:rsidRPr="00B44455">
      <w:rPr>
        <w:rFonts w:hint="cs"/>
        <w:b/>
        <w:bCs/>
        <w:sz w:val="19"/>
        <w:szCs w:val="19"/>
        <w:rtl/>
      </w:rPr>
      <w:t xml:space="preserve"> </w:t>
    </w:r>
    <w:r w:rsidRPr="00B44455">
      <w:rPr>
        <w:rFonts w:asciiTheme="majorBidi" w:hAnsiTheme="majorBidi" w:cstheme="majorBidi"/>
        <w:b/>
        <w:bCs/>
        <w:sz w:val="18"/>
        <w:szCs w:val="18"/>
        <w:rtl/>
      </w:rPr>
      <w:t>202</w:t>
    </w:r>
    <w:r>
      <w:rPr>
        <w:rFonts w:asciiTheme="majorBidi" w:hAnsiTheme="majorBidi" w:cstheme="majorBidi" w:hint="cs"/>
        <w:b/>
        <w:bCs/>
        <w:sz w:val="18"/>
        <w:szCs w:val="18"/>
        <w:rtl/>
      </w:rPr>
      <w:t>3</w:t>
    </w:r>
  </w:p>
  <w:p w14:paraId="626F0778" w14:textId="77777777" w:rsidR="002E6EAA" w:rsidRPr="006C49A4" w:rsidRDefault="002E6EAA" w:rsidP="00D273FF">
    <w:pPr>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9231" w14:textId="77777777" w:rsidR="002E6EAA" w:rsidRPr="00502245" w:rsidRDefault="002E6EAA">
    <w:pPr>
      <w:pStyle w:val="Footer"/>
      <w:rPr>
        <w:sz w:val="8"/>
        <w:szCs w:val="8"/>
        <w:rtl/>
        <w:lang w:bidi="ar-EG"/>
      </w:rPr>
    </w:pPr>
  </w:p>
  <w:p w14:paraId="43EB017F" w14:textId="77777777" w:rsidR="002E6EAA" w:rsidRPr="00502245" w:rsidRDefault="002E6EAA">
    <w:pPr>
      <w:pStyle w:val="Footer"/>
      <w:rPr>
        <w:sz w:val="20"/>
        <w:szCs w:val="20"/>
        <w:rtl/>
        <w:lang w:bidi="ar-EG"/>
      </w:rPr>
    </w:pPr>
    <w:r>
      <w:rPr>
        <w:noProof/>
        <w:sz w:val="17"/>
        <w:szCs w:val="17"/>
        <w:rtl/>
        <w:lang w:eastAsia="en-US"/>
      </w:rPr>
      <mc:AlternateContent>
        <mc:Choice Requires="wps">
          <w:drawing>
            <wp:anchor distT="0" distB="0" distL="114300" distR="114300" simplePos="0" relativeHeight="251658752" behindDoc="0" locked="0" layoutInCell="1" allowOverlap="1" wp14:anchorId="102CDEE8" wp14:editId="2470197D">
              <wp:simplePos x="0" y="0"/>
              <wp:positionH relativeFrom="column">
                <wp:posOffset>0</wp:posOffset>
              </wp:positionH>
              <wp:positionV relativeFrom="paragraph">
                <wp:posOffset>93345</wp:posOffset>
              </wp:positionV>
              <wp:extent cx="46863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1D4F1" id="Line 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36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" strokeweight="4.5pt">
              <v:stroke linestyle="thickThin"/>
            </v:line>
          </w:pict>
        </mc:Fallback>
      </mc:AlternateContent>
    </w:r>
  </w:p>
  <w:p w14:paraId="29A5389C" w14:textId="77777777" w:rsidR="002E6EAA" w:rsidRPr="00B44455" w:rsidRDefault="002E6EAA" w:rsidP="00D273FF">
    <w:pPr>
      <w:jc w:val="center"/>
      <w:rPr>
        <w:b/>
        <w:bCs/>
        <w:sz w:val="17"/>
        <w:szCs w:val="17"/>
        <w:rtl/>
      </w:rPr>
    </w:pPr>
    <w:r w:rsidRPr="00B44455">
      <w:rPr>
        <w:rFonts w:asciiTheme="majorBidi" w:hAnsiTheme="majorBidi" w:cstheme="majorBidi" w:hint="cs"/>
        <w:b/>
        <w:bCs/>
        <w:sz w:val="20"/>
        <w:szCs w:val="20"/>
        <w:rtl/>
      </w:rPr>
      <w:t xml:space="preserve">    </w:t>
    </w:r>
    <w:r w:rsidRPr="00B44455">
      <w:rPr>
        <w:rFonts w:asciiTheme="majorBidi" w:hAnsiTheme="majorBidi" w:cstheme="majorBidi"/>
        <w:b/>
        <w:bCs/>
        <w:sz w:val="20"/>
        <w:szCs w:val="20"/>
        <w:rtl/>
      </w:rPr>
      <w:t>مجلة كلية التربية – جامعة المنوفية</w:t>
    </w:r>
    <w:r w:rsidRPr="00B44455">
      <w:rPr>
        <w:rFonts w:asciiTheme="majorBidi" w:hAnsiTheme="majorBidi" w:cstheme="majorBidi"/>
        <w:b/>
        <w:bCs/>
        <w:sz w:val="18"/>
        <w:szCs w:val="18"/>
        <w:rtl/>
      </w:rPr>
      <w:t xml:space="preserve">        </w:t>
    </w:r>
    <w:r w:rsidRPr="00B44455">
      <w:rPr>
        <w:rFonts w:asciiTheme="majorBidi" w:hAnsiTheme="majorBidi" w:cstheme="majorBidi" w:hint="cs"/>
        <w:b/>
        <w:bCs/>
        <w:sz w:val="18"/>
        <w:szCs w:val="18"/>
        <w:rtl/>
      </w:rPr>
      <w:t xml:space="preserve">  </w:t>
    </w:r>
    <w:r w:rsidRPr="00B44455">
      <w:rPr>
        <w:rFonts w:asciiTheme="majorBidi" w:hAnsiTheme="majorBidi" w:cstheme="majorBidi"/>
        <w:b/>
        <w:bCs/>
        <w:sz w:val="18"/>
        <w:szCs w:val="18"/>
        <w:rtl/>
      </w:rPr>
      <w:t xml:space="preserve">                                    </w:t>
    </w:r>
    <w:r w:rsidRPr="00B44455">
      <w:rPr>
        <w:rFonts w:asciiTheme="majorBidi" w:hAnsiTheme="majorBidi" w:cstheme="majorBidi"/>
        <w:b/>
        <w:bCs/>
        <w:sz w:val="20"/>
        <w:szCs w:val="20"/>
        <w:rtl/>
      </w:rPr>
      <w:t xml:space="preserve">العدد </w:t>
    </w:r>
    <w:proofErr w:type="gramStart"/>
    <w:r>
      <w:rPr>
        <w:rFonts w:asciiTheme="majorBidi" w:hAnsiTheme="majorBidi" w:cstheme="majorBidi" w:hint="cs"/>
        <w:b/>
        <w:bCs/>
        <w:sz w:val="20"/>
        <w:szCs w:val="20"/>
        <w:rtl/>
      </w:rPr>
      <w:t>الثالث</w:t>
    </w:r>
    <w:r w:rsidRPr="00B44455">
      <w:rPr>
        <w:rFonts w:asciiTheme="majorBidi" w:hAnsiTheme="majorBidi" w:cstheme="majorBidi"/>
        <w:b/>
        <w:bCs/>
        <w:sz w:val="20"/>
        <w:szCs w:val="20"/>
        <w:rtl/>
      </w:rPr>
      <w:t xml:space="preserve"> </w:t>
    </w:r>
    <w:r w:rsidRPr="00B44455">
      <w:rPr>
        <w:rFonts w:asciiTheme="majorBidi" w:hAnsiTheme="majorBidi" w:cstheme="majorBidi"/>
        <w:b/>
        <w:bCs/>
        <w:sz w:val="20"/>
        <w:szCs w:val="20"/>
      </w:rPr>
      <w:t xml:space="preserve"> )</w:t>
    </w:r>
    <w:proofErr w:type="gramEnd"/>
    <w:r w:rsidRPr="00B44455">
      <w:rPr>
        <w:rFonts w:asciiTheme="majorBidi" w:hAnsiTheme="majorBidi" w:cstheme="majorBidi"/>
        <w:b/>
        <w:bCs/>
        <w:sz w:val="20"/>
        <w:szCs w:val="20"/>
      </w:rPr>
      <w:t xml:space="preserve"> </w:t>
    </w:r>
    <w:r w:rsidRPr="00B44455">
      <w:rPr>
        <w:rFonts w:asciiTheme="majorBidi" w:hAnsiTheme="majorBidi" w:cstheme="majorBidi"/>
        <w:b/>
        <w:bCs/>
        <w:sz w:val="20"/>
        <w:szCs w:val="20"/>
        <w:rtl/>
      </w:rPr>
      <w:t xml:space="preserve">الجزء </w:t>
    </w:r>
    <w:r>
      <w:rPr>
        <w:rFonts w:asciiTheme="majorBidi" w:hAnsiTheme="majorBidi" w:cstheme="majorBidi" w:hint="cs"/>
        <w:b/>
        <w:bCs/>
        <w:sz w:val="20"/>
        <w:szCs w:val="20"/>
        <w:rtl/>
      </w:rPr>
      <w:t>الأول</w:t>
    </w:r>
    <w:r w:rsidRPr="00B44455">
      <w:rPr>
        <w:rFonts w:asciiTheme="majorBidi" w:hAnsiTheme="majorBidi" w:cstheme="majorBidi"/>
        <w:b/>
        <w:bCs/>
        <w:sz w:val="20"/>
        <w:szCs w:val="20"/>
        <w:rtl/>
      </w:rPr>
      <w:t xml:space="preserve"> ) </w:t>
    </w:r>
    <w:r w:rsidRPr="00B44455">
      <w:rPr>
        <w:rFonts w:asciiTheme="majorBidi" w:hAnsiTheme="majorBidi" w:cstheme="majorBidi" w:hint="cs"/>
        <w:b/>
        <w:bCs/>
        <w:sz w:val="20"/>
        <w:szCs w:val="20"/>
        <w:rtl/>
      </w:rPr>
      <w:t xml:space="preserve"> </w:t>
    </w:r>
    <w:r>
      <w:rPr>
        <w:rFonts w:asciiTheme="majorBidi" w:hAnsiTheme="majorBidi" w:cstheme="majorBidi" w:hint="cs"/>
        <w:b/>
        <w:bCs/>
        <w:sz w:val="20"/>
        <w:szCs w:val="20"/>
        <w:rtl/>
      </w:rPr>
      <w:t>سبتمبر</w:t>
    </w:r>
    <w:r w:rsidRPr="00B44455">
      <w:rPr>
        <w:rFonts w:hint="cs"/>
        <w:b/>
        <w:bCs/>
        <w:sz w:val="19"/>
        <w:szCs w:val="19"/>
        <w:rtl/>
      </w:rPr>
      <w:t xml:space="preserve"> </w:t>
    </w:r>
    <w:r w:rsidRPr="00B44455">
      <w:rPr>
        <w:rFonts w:asciiTheme="majorBidi" w:hAnsiTheme="majorBidi" w:cstheme="majorBidi"/>
        <w:b/>
        <w:bCs/>
        <w:sz w:val="18"/>
        <w:szCs w:val="18"/>
        <w:rtl/>
      </w:rPr>
      <w:t>202</w:t>
    </w:r>
    <w:r>
      <w:rPr>
        <w:rFonts w:asciiTheme="majorBidi" w:hAnsiTheme="majorBidi" w:cstheme="majorBidi" w:hint="cs"/>
        <w:b/>
        <w:bCs/>
        <w:sz w:val="18"/>
        <w:szCs w:val="18"/>
        <w:rtl/>
      </w:rPr>
      <w:t>3</w:t>
    </w:r>
  </w:p>
  <w:p w14:paraId="4279797C" w14:textId="77777777" w:rsidR="002E6EAA" w:rsidRPr="00502245" w:rsidRDefault="002E6EAA" w:rsidP="009278BD">
    <w:pPr>
      <w:pStyle w:val="Footer"/>
      <w:tabs>
        <w:tab w:val="right" w:pos="2511"/>
      </w:tabs>
      <w:jc w:val="center"/>
      <w:rPr>
        <w:sz w:val="20"/>
        <w:szCs w:val="20"/>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39F9" w14:textId="77777777" w:rsidR="005656A7" w:rsidRPr="00502245" w:rsidRDefault="005656A7">
      <w:pPr>
        <w:rPr>
          <w:sz w:val="20"/>
          <w:szCs w:val="20"/>
        </w:rPr>
      </w:pPr>
      <w:r w:rsidRPr="00502245">
        <w:rPr>
          <w:sz w:val="20"/>
          <w:szCs w:val="20"/>
        </w:rPr>
        <w:separator/>
      </w:r>
    </w:p>
  </w:footnote>
  <w:footnote w:type="continuationSeparator" w:id="0">
    <w:p w14:paraId="12FA8FA0" w14:textId="77777777" w:rsidR="005656A7" w:rsidRPr="00502245" w:rsidRDefault="005656A7">
      <w:pPr>
        <w:rPr>
          <w:sz w:val="20"/>
          <w:szCs w:val="20"/>
        </w:rPr>
      </w:pPr>
      <w:r w:rsidRPr="0050224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6B7D" w14:textId="77777777" w:rsidR="002E6EAA" w:rsidRPr="00502245" w:rsidRDefault="002E6EAA">
    <w:pPr>
      <w:pStyle w:val="Header"/>
      <w:ind w:right="360" w:firstLine="360"/>
      <w:rPr>
        <w:sz w:val="8"/>
        <w:szCs w:val="8"/>
        <w:rtl/>
        <w:lang w:bidi="ar-EG"/>
      </w:rPr>
    </w:pPr>
  </w:p>
  <w:p w14:paraId="4614981A" w14:textId="77777777" w:rsidR="002E6EAA" w:rsidRPr="00502245" w:rsidRDefault="002E6EAA" w:rsidP="008A19D2">
    <w:pPr>
      <w:jc w:val="right"/>
      <w:rPr>
        <w:rFonts w:cs="Sultan Medium"/>
        <w:color w:val="FFFFFF"/>
        <w:sz w:val="20"/>
        <w:szCs w:val="20"/>
        <w:rtl/>
      </w:rPr>
    </w:pPr>
    <w:r>
      <w:rPr>
        <w:noProof/>
        <w:sz w:val="8"/>
        <w:szCs w:val="8"/>
        <w:rtl/>
        <w:lang w:eastAsia="en-US" w:bidi="ar-SA"/>
      </w:rPr>
      <mc:AlternateContent>
        <mc:Choice Requires="wps">
          <w:drawing>
            <wp:anchor distT="0" distB="0" distL="114300" distR="114300" simplePos="0" relativeHeight="251660800" behindDoc="0" locked="0" layoutInCell="1" allowOverlap="1" wp14:anchorId="356BCC70" wp14:editId="038EA368">
              <wp:simplePos x="0" y="0"/>
              <wp:positionH relativeFrom="column">
                <wp:posOffset>4445</wp:posOffset>
              </wp:positionH>
              <wp:positionV relativeFrom="paragraph">
                <wp:posOffset>27196</wp:posOffset>
              </wp:positionV>
              <wp:extent cx="4382770" cy="342900"/>
              <wp:effectExtent l="0" t="0" r="0"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A67F6" w14:textId="77777777" w:rsidR="002E6EAA" w:rsidRPr="005A2FF6" w:rsidRDefault="002E6EAA" w:rsidP="005A2FF6">
                          <w:pPr>
                            <w:jc w:val="center"/>
                            <w:rPr>
                              <w:rFonts w:asciiTheme="majorBidi" w:hAnsiTheme="majorBidi" w:cstheme="majorBidi"/>
                              <w:sz w:val="18"/>
                              <w:szCs w:val="18"/>
                            </w:rPr>
                          </w:pPr>
                          <w:r w:rsidRPr="005A2FF6">
                            <w:rPr>
                              <w:rFonts w:cs="Sultan Medium" w:hint="cs"/>
                              <w:b/>
                              <w:bCs/>
                              <w:sz w:val="18"/>
                              <w:szCs w:val="18"/>
                              <w:rtl/>
                            </w:rPr>
                            <w:t xml:space="preserve">                                                          </w:t>
                          </w:r>
                          <w:r w:rsidR="005A2FF6" w:rsidRPr="005A2FF6">
                            <w:rPr>
                              <w:rFonts w:cs="Sultan Medium" w:hint="cs"/>
                              <w:b/>
                              <w:bCs/>
                              <w:sz w:val="18"/>
                              <w:szCs w:val="18"/>
                              <w:rtl/>
                            </w:rPr>
                            <w:t xml:space="preserve">                 </w:t>
                          </w:r>
                          <w:r w:rsidRPr="005A2FF6">
                            <w:rPr>
                              <w:rFonts w:cs="Sultan Medium" w:hint="cs"/>
                              <w:b/>
                              <w:bCs/>
                              <w:sz w:val="18"/>
                              <w:szCs w:val="18"/>
                              <w:rtl/>
                            </w:rPr>
                            <w:t xml:space="preserve">   </w:t>
                          </w:r>
                          <w:r w:rsidR="00FC0AB4">
                            <w:rPr>
                              <w:rFonts w:cs="Sultan Medium" w:hint="cs"/>
                              <w:b/>
                              <w:bCs/>
                              <w:sz w:val="18"/>
                              <w:szCs w:val="18"/>
                              <w:rtl/>
                            </w:rPr>
                            <w:t xml:space="preserve">           </w:t>
                          </w:r>
                          <w:r w:rsidRPr="005A2FF6">
                            <w:rPr>
                              <w:rFonts w:cs="Sultan Medium" w:hint="cs"/>
                              <w:b/>
                              <w:bCs/>
                              <w:sz w:val="18"/>
                              <w:szCs w:val="18"/>
                              <w:rtl/>
                            </w:rPr>
                            <w:t xml:space="preserve">  </w:t>
                          </w:r>
                          <w:proofErr w:type="spellStart"/>
                          <w:r w:rsidR="005A2FF6" w:rsidRPr="005A2FF6">
                            <w:rPr>
                              <w:rFonts w:asciiTheme="majorBidi" w:hAnsiTheme="majorBidi"/>
                              <w:b/>
                              <w:bCs/>
                              <w:sz w:val="20"/>
                              <w:szCs w:val="20"/>
                              <w:rtl/>
                            </w:rPr>
                            <w:t>أ.م.د</w:t>
                          </w:r>
                          <w:proofErr w:type="spellEnd"/>
                          <w:r w:rsidR="005A2FF6" w:rsidRPr="005A2FF6">
                            <w:rPr>
                              <w:rFonts w:asciiTheme="majorBidi" w:hAnsiTheme="majorBidi"/>
                              <w:b/>
                              <w:bCs/>
                              <w:sz w:val="20"/>
                              <w:szCs w:val="20"/>
                              <w:rtl/>
                            </w:rPr>
                            <w:t xml:space="preserve">/ ولاء محمود </w:t>
                          </w:r>
                          <w:proofErr w:type="gramStart"/>
                          <w:r w:rsidR="005A2FF6" w:rsidRPr="005A2FF6">
                            <w:rPr>
                              <w:rFonts w:asciiTheme="majorBidi" w:hAnsiTheme="majorBidi"/>
                              <w:b/>
                              <w:bCs/>
                              <w:sz w:val="20"/>
                              <w:szCs w:val="20"/>
                              <w:rtl/>
                            </w:rPr>
                            <w:t>عبدالله</w:t>
                          </w:r>
                          <w:proofErr w:type="gramEnd"/>
                          <w:r w:rsidR="005A2FF6" w:rsidRPr="005A2FF6">
                            <w:rPr>
                              <w:rFonts w:asciiTheme="majorBidi" w:hAnsiTheme="majorBidi"/>
                              <w:b/>
                              <w:bCs/>
                              <w:sz w:val="20"/>
                              <w:szCs w:val="20"/>
                              <w:rtl/>
                            </w:rPr>
                            <w:t xml:space="preserve"> محمود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BCC70" id="_x0000_t202" coordsize="21600,21600" o:spt="202" path="m,l,21600r21600,l21600,xe">
              <v:stroke joinstyle="miter"/>
              <v:path gradientshapeok="t" o:connecttype="rect"/>
            </v:shapetype>
            <v:shape id="Text Box 29" o:spid="_x0000_s1030" type="#_x0000_t202" style="position:absolute;margin-left:.35pt;margin-top:2.15pt;width:345.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" filled="f" stroked="f">
              <v:textbox>
                <w:txbxContent>
                  <w:p w14:paraId="3B3A67F6" w14:textId="77777777" w:rsidR="002E6EAA" w:rsidRPr="005A2FF6" w:rsidRDefault="002E6EAA" w:rsidP="005A2FF6">
                    <w:pPr>
                      <w:jc w:val="center"/>
                      <w:rPr>
                        <w:rFonts w:asciiTheme="majorBidi" w:hAnsiTheme="majorBidi" w:cstheme="majorBidi"/>
                        <w:sz w:val="18"/>
                        <w:szCs w:val="18"/>
                      </w:rPr>
                    </w:pPr>
                    <w:r w:rsidRPr="005A2FF6">
                      <w:rPr>
                        <w:rFonts w:cs="Sultan Medium" w:hint="cs"/>
                        <w:b/>
                        <w:bCs/>
                        <w:sz w:val="18"/>
                        <w:szCs w:val="18"/>
                        <w:rtl/>
                      </w:rPr>
                      <w:t xml:space="preserve">                                                          </w:t>
                    </w:r>
                    <w:r w:rsidR="005A2FF6" w:rsidRPr="005A2FF6">
                      <w:rPr>
                        <w:rFonts w:cs="Sultan Medium" w:hint="cs"/>
                        <w:b/>
                        <w:bCs/>
                        <w:sz w:val="18"/>
                        <w:szCs w:val="18"/>
                        <w:rtl/>
                      </w:rPr>
                      <w:t xml:space="preserve">                 </w:t>
                    </w:r>
                    <w:r w:rsidRPr="005A2FF6">
                      <w:rPr>
                        <w:rFonts w:cs="Sultan Medium" w:hint="cs"/>
                        <w:b/>
                        <w:bCs/>
                        <w:sz w:val="18"/>
                        <w:szCs w:val="18"/>
                        <w:rtl/>
                      </w:rPr>
                      <w:t xml:space="preserve">   </w:t>
                    </w:r>
                    <w:r w:rsidR="00FC0AB4">
                      <w:rPr>
                        <w:rFonts w:cs="Sultan Medium" w:hint="cs"/>
                        <w:b/>
                        <w:bCs/>
                        <w:sz w:val="18"/>
                        <w:szCs w:val="18"/>
                        <w:rtl/>
                      </w:rPr>
                      <w:t xml:space="preserve">           </w:t>
                    </w:r>
                    <w:r w:rsidRPr="005A2FF6">
                      <w:rPr>
                        <w:rFonts w:cs="Sultan Medium" w:hint="cs"/>
                        <w:b/>
                        <w:bCs/>
                        <w:sz w:val="18"/>
                        <w:szCs w:val="18"/>
                        <w:rtl/>
                      </w:rPr>
                      <w:t xml:space="preserve">  </w:t>
                    </w:r>
                    <w:proofErr w:type="spellStart"/>
                    <w:r w:rsidR="005A2FF6" w:rsidRPr="005A2FF6">
                      <w:rPr>
                        <w:rFonts w:asciiTheme="majorBidi" w:hAnsiTheme="majorBidi"/>
                        <w:b/>
                        <w:bCs/>
                        <w:sz w:val="20"/>
                        <w:szCs w:val="20"/>
                        <w:rtl/>
                      </w:rPr>
                      <w:t>أ.م.د</w:t>
                    </w:r>
                    <w:proofErr w:type="spellEnd"/>
                    <w:r w:rsidR="005A2FF6" w:rsidRPr="005A2FF6">
                      <w:rPr>
                        <w:rFonts w:asciiTheme="majorBidi" w:hAnsiTheme="majorBidi"/>
                        <w:b/>
                        <w:bCs/>
                        <w:sz w:val="20"/>
                        <w:szCs w:val="20"/>
                        <w:rtl/>
                      </w:rPr>
                      <w:t xml:space="preserve">/ ولاء محمود </w:t>
                    </w:r>
                    <w:proofErr w:type="gramStart"/>
                    <w:r w:rsidR="005A2FF6" w:rsidRPr="005A2FF6">
                      <w:rPr>
                        <w:rFonts w:asciiTheme="majorBidi" w:hAnsiTheme="majorBidi"/>
                        <w:b/>
                        <w:bCs/>
                        <w:sz w:val="20"/>
                        <w:szCs w:val="20"/>
                        <w:rtl/>
                      </w:rPr>
                      <w:t>عبدالله</w:t>
                    </w:r>
                    <w:proofErr w:type="gramEnd"/>
                    <w:r w:rsidR="005A2FF6" w:rsidRPr="005A2FF6">
                      <w:rPr>
                        <w:rFonts w:asciiTheme="majorBidi" w:hAnsiTheme="majorBidi"/>
                        <w:b/>
                        <w:bCs/>
                        <w:sz w:val="20"/>
                        <w:szCs w:val="20"/>
                        <w:rtl/>
                      </w:rPr>
                      <w:t xml:space="preserve"> محمود</w:t>
                    </w:r>
                  </w:p>
                </w:txbxContent>
              </v:textbox>
            </v:shape>
          </w:pict>
        </mc:Fallback>
      </mc:AlternateContent>
    </w:r>
    <w:r w:rsidRPr="00502245">
      <w:rPr>
        <w:rFonts w:cs="Sultan Medium" w:hint="cs"/>
        <w:color w:val="FFFFFF"/>
        <w:sz w:val="20"/>
        <w:szCs w:val="20"/>
        <w:rtl/>
      </w:rPr>
      <w:t>ذ</w:t>
    </w:r>
    <w:r w:rsidRPr="00502245">
      <w:rPr>
        <w:rFonts w:cs="Sultan Medium"/>
        <w:color w:val="FFFFFF"/>
        <w:sz w:val="20"/>
        <w:szCs w:val="20"/>
        <w:rtl/>
      </w:rPr>
      <w:t xml:space="preserve"> د / هالة سعيد عبد ا</w:t>
    </w:r>
  </w:p>
  <w:p w14:paraId="1F1BFF14" w14:textId="77777777" w:rsidR="002E6EAA" w:rsidRPr="00502245" w:rsidRDefault="002E6EAA" w:rsidP="003C7BBF">
    <w:pPr>
      <w:pStyle w:val="Header"/>
      <w:framePr w:w="681" w:wrap="around" w:vAnchor="text" w:hAnchor="page" w:x="7201" w:y="126"/>
      <w:jc w:val="center"/>
      <w:rPr>
        <w:rStyle w:val="PageNumber"/>
        <w:rtl/>
      </w:rPr>
    </w:pPr>
    <w:r w:rsidRPr="00502245">
      <w:rPr>
        <w:rStyle w:val="PageNumber"/>
        <w:rtl/>
      </w:rPr>
      <w:fldChar w:fldCharType="begin"/>
    </w:r>
    <w:r w:rsidRPr="00502245">
      <w:rPr>
        <w:rStyle w:val="PageNumber"/>
      </w:rPr>
      <w:instrText xml:space="preserve">PAGE  </w:instrText>
    </w:r>
    <w:r w:rsidRPr="00502245">
      <w:rPr>
        <w:rStyle w:val="PageNumber"/>
        <w:rtl/>
      </w:rPr>
      <w:fldChar w:fldCharType="separate"/>
    </w:r>
    <w:r w:rsidR="0059153E">
      <w:rPr>
        <w:rStyle w:val="PageNumber"/>
        <w:noProof/>
        <w:rtl/>
      </w:rPr>
      <w:t>196</w:t>
    </w:r>
    <w:r w:rsidRPr="00502245">
      <w:rPr>
        <w:rStyle w:val="PageNumber"/>
        <w:rtl/>
      </w:rPr>
      <w:fldChar w:fldCharType="end"/>
    </w:r>
  </w:p>
  <w:p w14:paraId="10156FBF" w14:textId="77777777" w:rsidR="002E6EAA" w:rsidRPr="00502245" w:rsidRDefault="002E6EAA">
    <w:pPr>
      <w:pStyle w:val="Header"/>
      <w:rPr>
        <w:b/>
        <w:bCs/>
        <w:sz w:val="20"/>
        <w:szCs w:val="20"/>
        <w:rtl/>
      </w:rPr>
    </w:pPr>
    <w:r>
      <w:rPr>
        <w:rFonts w:cs="Sultan Medium"/>
        <w:noProof/>
        <w:color w:val="FFFFFF"/>
        <w:sz w:val="20"/>
        <w:szCs w:val="20"/>
        <w:rtl/>
        <w:lang w:eastAsia="en-US"/>
      </w:rPr>
      <mc:AlternateContent>
        <mc:Choice Requires="wps">
          <w:drawing>
            <wp:anchor distT="0" distB="0" distL="114300" distR="114300" simplePos="0" relativeHeight="251655680" behindDoc="1" locked="0" layoutInCell="1" allowOverlap="1" wp14:anchorId="121F8189" wp14:editId="5DB91373">
              <wp:simplePos x="0" y="0"/>
              <wp:positionH relativeFrom="column">
                <wp:posOffset>3886200</wp:posOffset>
              </wp:positionH>
              <wp:positionV relativeFrom="paragraph">
                <wp:posOffset>0</wp:posOffset>
              </wp:positionV>
              <wp:extent cx="467995" cy="360045"/>
              <wp:effectExtent l="19050" t="19050" r="46355" b="400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6D58B" id="Rectangle 2" o:spid="_x0000_s1026" style="position:absolute;margin-left:306pt;margin-top:0;width:36.8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" strokeweight="4.5pt">
              <v:stroke linestyle="thickThin"/>
            </v:rect>
          </w:pict>
        </mc:Fallback>
      </mc:AlternateContent>
    </w:r>
  </w:p>
  <w:p w14:paraId="216C9ED2" w14:textId="77777777" w:rsidR="002E6EAA" w:rsidRPr="00502245" w:rsidRDefault="002E6EAA">
    <w:pPr>
      <w:rPr>
        <w:sz w:val="20"/>
        <w:szCs w:val="20"/>
      </w:rPr>
    </w:pPr>
    <w:r>
      <w:rPr>
        <w:rFonts w:cs="Sultan Medium"/>
        <w:noProof/>
        <w:color w:val="FFFFFF"/>
        <w:sz w:val="20"/>
        <w:szCs w:val="20"/>
        <w:rtl/>
        <w:lang w:eastAsia="en-US" w:bidi="ar-SA"/>
      </w:rPr>
      <mc:AlternateContent>
        <mc:Choice Requires="wps">
          <w:drawing>
            <wp:anchor distT="0" distB="0" distL="114300" distR="114300" simplePos="0" relativeHeight="251654656" behindDoc="1" locked="0" layoutInCell="1" allowOverlap="1" wp14:anchorId="202C02D6" wp14:editId="5375A056">
              <wp:simplePos x="0" y="0"/>
              <wp:positionH relativeFrom="column">
                <wp:posOffset>0</wp:posOffset>
              </wp:positionH>
              <wp:positionV relativeFrom="paragraph">
                <wp:posOffset>41166</wp:posOffset>
              </wp:positionV>
              <wp:extent cx="4679950" cy="0"/>
              <wp:effectExtent l="0" t="19050" r="25400" b="3810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9A7E5" id="Line 1"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5pt" to="36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" strokeweight="4.5pt">
              <v:stroke linestyle="thickThin"/>
            </v:line>
          </w:pict>
        </mc:Fallback>
      </mc:AlternateContent>
    </w:r>
  </w:p>
  <w:p w14:paraId="5F15AD1D" w14:textId="77777777" w:rsidR="002E6EAA" w:rsidRPr="00502245" w:rsidRDefault="002E6EAA">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ADDB" w14:textId="77777777" w:rsidR="002E6EAA" w:rsidRPr="00502245" w:rsidRDefault="002E6EAA" w:rsidP="003C1AEA">
    <w:pPr>
      <w:pStyle w:val="Header"/>
      <w:framePr w:w="677" w:wrap="around" w:vAnchor="text" w:hAnchor="page" w:x="1675" w:y="463"/>
      <w:jc w:val="center"/>
      <w:rPr>
        <w:rStyle w:val="PageNumber"/>
        <w:rtl/>
      </w:rPr>
    </w:pPr>
    <w:r w:rsidRPr="00502245">
      <w:rPr>
        <w:rStyle w:val="PageNumber"/>
        <w:rtl/>
      </w:rPr>
      <w:fldChar w:fldCharType="begin"/>
    </w:r>
    <w:r w:rsidRPr="00502245">
      <w:rPr>
        <w:rStyle w:val="PageNumber"/>
      </w:rPr>
      <w:instrText xml:space="preserve">PAGE  </w:instrText>
    </w:r>
    <w:r w:rsidRPr="00502245">
      <w:rPr>
        <w:rStyle w:val="PageNumber"/>
        <w:rtl/>
      </w:rPr>
      <w:fldChar w:fldCharType="separate"/>
    </w:r>
    <w:r w:rsidR="0059153E">
      <w:rPr>
        <w:rStyle w:val="PageNumber"/>
        <w:noProof/>
        <w:rtl/>
      </w:rPr>
      <w:t>197</w:t>
    </w:r>
    <w:r w:rsidRPr="00502245">
      <w:rPr>
        <w:rStyle w:val="PageNumber"/>
        <w:rtl/>
      </w:rPr>
      <w:fldChar w:fldCharType="end"/>
    </w:r>
  </w:p>
  <w:p w14:paraId="13D48E71" w14:textId="77777777" w:rsidR="002E6EAA" w:rsidRPr="002E6EAA" w:rsidRDefault="002E6EAA" w:rsidP="008F00E5">
    <w:pPr>
      <w:pStyle w:val="Header"/>
      <w:spacing w:before="240" w:after="60"/>
      <w:rPr>
        <w:rFonts w:cs="Sultan Medium"/>
        <w:noProof/>
        <w:spacing w:val="-2"/>
        <w:sz w:val="19"/>
        <w:szCs w:val="19"/>
        <w:rtl/>
        <w:lang w:val="ar-SA"/>
      </w:rPr>
    </w:pPr>
    <w:r w:rsidRPr="002E6EAA">
      <w:rPr>
        <w:rFonts w:asciiTheme="majorBidi" w:hAnsiTheme="majorBidi" w:cstheme="majorBidi"/>
        <w:noProof/>
        <w:spacing w:val="-2"/>
        <w:sz w:val="20"/>
        <w:szCs w:val="20"/>
        <w:rtl/>
        <w:lang w:eastAsia="en-US"/>
      </w:rPr>
      <mc:AlternateContent>
        <mc:Choice Requires="wps">
          <w:drawing>
            <wp:anchor distT="0" distB="0" distL="114300" distR="114300" simplePos="0" relativeHeight="251657728" behindDoc="1" locked="0" layoutInCell="1" allowOverlap="1" wp14:anchorId="6294DFDA" wp14:editId="045C9B85">
              <wp:simplePos x="0" y="0"/>
              <wp:positionH relativeFrom="column">
                <wp:posOffset>342900</wp:posOffset>
              </wp:positionH>
              <wp:positionV relativeFrom="paragraph">
                <wp:posOffset>215900</wp:posOffset>
              </wp:positionV>
              <wp:extent cx="467995" cy="36004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9787" id="Rectangle 4" o:spid="_x0000_s1026" style="position:absolute;margin-left:27pt;margin-top:17pt;width:36.8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" strokeweight="4.5pt">
              <v:stroke linestyle="thickThin"/>
            </v:rect>
          </w:pict>
        </mc:Fallback>
      </mc:AlternateContent>
    </w:r>
    <w:r w:rsidRPr="002E6EAA">
      <w:rPr>
        <w:rFonts w:asciiTheme="majorBidi" w:hAnsiTheme="majorBidi" w:cstheme="majorBidi"/>
        <w:noProof/>
        <w:spacing w:val="-2"/>
        <w:sz w:val="20"/>
        <w:szCs w:val="20"/>
        <w:rtl/>
        <w:lang w:eastAsia="en-US"/>
      </w:rPr>
      <mc:AlternateContent>
        <mc:Choice Requires="wps">
          <w:drawing>
            <wp:anchor distT="0" distB="0" distL="114300" distR="114300" simplePos="0" relativeHeight="251656704" behindDoc="1" locked="0" layoutInCell="1" allowOverlap="1" wp14:anchorId="6FC6F150" wp14:editId="3E248C83">
              <wp:simplePos x="0" y="0"/>
              <wp:positionH relativeFrom="column">
                <wp:posOffset>0</wp:posOffset>
              </wp:positionH>
              <wp:positionV relativeFrom="paragraph">
                <wp:posOffset>396240</wp:posOffset>
              </wp:positionV>
              <wp:extent cx="46799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0BFA3" id="Line 3"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36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" strokeweight="4.5pt">
              <v:stroke linestyle="thickThin"/>
            </v:line>
          </w:pict>
        </mc:Fallback>
      </mc:AlternateContent>
    </w:r>
    <w:r w:rsidRPr="002E6EAA">
      <w:rPr>
        <w:rFonts w:asciiTheme="majorBidi" w:hAnsiTheme="majorBidi" w:cstheme="majorBidi"/>
        <w:spacing w:val="-2"/>
        <w:sz w:val="20"/>
        <w:szCs w:val="20"/>
        <w:rtl/>
      </w:rPr>
      <w:t xml:space="preserve"> </w:t>
    </w:r>
    <w:r w:rsidRPr="002E6EAA">
      <w:rPr>
        <w:rFonts w:asciiTheme="majorBidi" w:hAnsiTheme="majorBidi"/>
        <w:b/>
        <w:bCs/>
        <w:sz w:val="19"/>
        <w:szCs w:val="19"/>
        <w:rtl/>
      </w:rPr>
      <w:t xml:space="preserve">تفعيل الوظيفة الثالثة للجامعات المصرية في ضوء فلسفة جامعة </w:t>
    </w:r>
    <w:proofErr w:type="spellStart"/>
    <w:r w:rsidRPr="002E6EAA">
      <w:rPr>
        <w:rFonts w:asciiTheme="majorBidi" w:hAnsiTheme="majorBidi"/>
        <w:b/>
        <w:bCs/>
        <w:sz w:val="19"/>
        <w:szCs w:val="19"/>
        <w:rtl/>
      </w:rPr>
      <w:t>الشركات</w:t>
    </w:r>
    <w:r w:rsidRPr="002E6EAA">
      <w:rPr>
        <w:rFonts w:cs="Sultan Medium"/>
        <w:b/>
        <w:bCs/>
        <w:sz w:val="19"/>
        <w:szCs w:val="19"/>
        <w:rtl/>
      </w:rPr>
      <w:t>"رؤية</w:t>
    </w:r>
    <w:proofErr w:type="spellEnd"/>
    <w:r w:rsidRPr="002E6EAA">
      <w:rPr>
        <w:rFonts w:cs="Sultan Medium"/>
        <w:b/>
        <w:bCs/>
        <w:sz w:val="19"/>
        <w:szCs w:val="19"/>
        <w:rtl/>
      </w:rPr>
      <w:t xml:space="preserve"> استشرافية"</w:t>
    </w:r>
  </w:p>
  <w:p w14:paraId="5C693D65" w14:textId="77777777" w:rsidR="002E6EAA" w:rsidRPr="00502245" w:rsidRDefault="002E6EAA" w:rsidP="00F12B96">
    <w:pPr>
      <w:jc w:val="center"/>
      <w:rPr>
        <w:sz w:val="20"/>
        <w:szCs w:val="20"/>
      </w:rPr>
    </w:pPr>
  </w:p>
  <w:p w14:paraId="4C653C4F" w14:textId="77777777" w:rsidR="002E6EAA" w:rsidRPr="00502245" w:rsidRDefault="002E6EAA">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DF0"/>
    <w:multiLevelType w:val="hybridMultilevel"/>
    <w:tmpl w:val="7676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737B9"/>
    <w:multiLevelType w:val="hybridMultilevel"/>
    <w:tmpl w:val="73C4C9FE"/>
    <w:lvl w:ilvl="0" w:tplc="9D843938">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D0606"/>
    <w:multiLevelType w:val="hybridMultilevel"/>
    <w:tmpl w:val="69F6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272E"/>
    <w:multiLevelType w:val="hybridMultilevel"/>
    <w:tmpl w:val="83165FC6"/>
    <w:lvl w:ilvl="0" w:tplc="1D328826">
      <w:numFmt w:val="bullet"/>
      <w:lvlText w:val="-"/>
      <w:lvlJc w:val="left"/>
      <w:pPr>
        <w:ind w:left="1067" w:hanging="360"/>
      </w:pPr>
      <w:rPr>
        <w:rFonts w:ascii="Simplified Arabic" w:eastAsia="Times New Roman" w:hAnsi="Simplified Arabic" w:cs="Simplified Arabic" w:hint="default"/>
      </w:rPr>
    </w:lvl>
    <w:lvl w:ilvl="1" w:tplc="04090003">
      <w:start w:val="1"/>
      <w:numFmt w:val="bullet"/>
      <w:lvlText w:val="o"/>
      <w:lvlJc w:val="left"/>
      <w:pPr>
        <w:ind w:left="1787" w:hanging="360"/>
      </w:pPr>
      <w:rPr>
        <w:rFonts w:ascii="Courier New" w:hAnsi="Courier New" w:cs="Courier New" w:hint="default"/>
      </w:rPr>
    </w:lvl>
    <w:lvl w:ilvl="2" w:tplc="04090005">
      <w:start w:val="1"/>
      <w:numFmt w:val="bullet"/>
      <w:lvlText w:val=""/>
      <w:lvlJc w:val="left"/>
      <w:pPr>
        <w:ind w:left="2507" w:hanging="360"/>
      </w:pPr>
      <w:rPr>
        <w:rFonts w:ascii="Wingdings" w:hAnsi="Wingdings" w:hint="default"/>
      </w:rPr>
    </w:lvl>
    <w:lvl w:ilvl="3" w:tplc="04090001">
      <w:start w:val="1"/>
      <w:numFmt w:val="bullet"/>
      <w:lvlText w:val=""/>
      <w:lvlJc w:val="left"/>
      <w:pPr>
        <w:ind w:left="3227" w:hanging="360"/>
      </w:pPr>
      <w:rPr>
        <w:rFonts w:ascii="Symbol" w:hAnsi="Symbol" w:hint="default"/>
      </w:rPr>
    </w:lvl>
    <w:lvl w:ilvl="4" w:tplc="04090003">
      <w:start w:val="1"/>
      <w:numFmt w:val="bullet"/>
      <w:lvlText w:val="o"/>
      <w:lvlJc w:val="left"/>
      <w:pPr>
        <w:ind w:left="3947" w:hanging="360"/>
      </w:pPr>
      <w:rPr>
        <w:rFonts w:ascii="Courier New" w:hAnsi="Courier New" w:cs="Courier New" w:hint="default"/>
      </w:rPr>
    </w:lvl>
    <w:lvl w:ilvl="5" w:tplc="04090005">
      <w:start w:val="1"/>
      <w:numFmt w:val="bullet"/>
      <w:lvlText w:val=""/>
      <w:lvlJc w:val="left"/>
      <w:pPr>
        <w:ind w:left="4667" w:hanging="360"/>
      </w:pPr>
      <w:rPr>
        <w:rFonts w:ascii="Wingdings" w:hAnsi="Wingdings" w:hint="default"/>
      </w:rPr>
    </w:lvl>
    <w:lvl w:ilvl="6" w:tplc="04090001">
      <w:start w:val="1"/>
      <w:numFmt w:val="bullet"/>
      <w:lvlText w:val=""/>
      <w:lvlJc w:val="left"/>
      <w:pPr>
        <w:ind w:left="5387" w:hanging="360"/>
      </w:pPr>
      <w:rPr>
        <w:rFonts w:ascii="Symbol" w:hAnsi="Symbol" w:hint="default"/>
      </w:rPr>
    </w:lvl>
    <w:lvl w:ilvl="7" w:tplc="04090003">
      <w:start w:val="1"/>
      <w:numFmt w:val="bullet"/>
      <w:lvlText w:val="o"/>
      <w:lvlJc w:val="left"/>
      <w:pPr>
        <w:ind w:left="6107" w:hanging="360"/>
      </w:pPr>
      <w:rPr>
        <w:rFonts w:ascii="Courier New" w:hAnsi="Courier New" w:cs="Courier New" w:hint="default"/>
      </w:rPr>
    </w:lvl>
    <w:lvl w:ilvl="8" w:tplc="04090005">
      <w:start w:val="1"/>
      <w:numFmt w:val="bullet"/>
      <w:lvlText w:val=""/>
      <w:lvlJc w:val="left"/>
      <w:pPr>
        <w:ind w:left="6827" w:hanging="360"/>
      </w:pPr>
      <w:rPr>
        <w:rFonts w:ascii="Wingdings" w:hAnsi="Wingdings" w:hint="default"/>
      </w:rPr>
    </w:lvl>
  </w:abstractNum>
  <w:abstractNum w:abstractNumId="4" w15:restartNumberingAfterBreak="0">
    <w:nsid w:val="0E2607EB"/>
    <w:multiLevelType w:val="hybridMultilevel"/>
    <w:tmpl w:val="696E304C"/>
    <w:lvl w:ilvl="0" w:tplc="4CFCD7F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374E4"/>
    <w:multiLevelType w:val="hybridMultilevel"/>
    <w:tmpl w:val="2E22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84536E"/>
    <w:multiLevelType w:val="hybridMultilevel"/>
    <w:tmpl w:val="CB702A82"/>
    <w:lvl w:ilvl="0" w:tplc="3F70FA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26495"/>
    <w:multiLevelType w:val="hybridMultilevel"/>
    <w:tmpl w:val="D082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80449"/>
    <w:multiLevelType w:val="hybridMultilevel"/>
    <w:tmpl w:val="37EE15A6"/>
    <w:lvl w:ilvl="0" w:tplc="3FA04388">
      <w:start w:val="1"/>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5051"/>
    <w:multiLevelType w:val="hybridMultilevel"/>
    <w:tmpl w:val="7CA8AEB8"/>
    <w:lvl w:ilvl="0" w:tplc="1C8C8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B69"/>
    <w:multiLevelType w:val="hybridMultilevel"/>
    <w:tmpl w:val="05F001D2"/>
    <w:lvl w:ilvl="0" w:tplc="351E5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4D6A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CF91088"/>
    <w:multiLevelType w:val="hybridMultilevel"/>
    <w:tmpl w:val="E1E82CB6"/>
    <w:lvl w:ilvl="0" w:tplc="B7C6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8527C"/>
    <w:multiLevelType w:val="hybridMultilevel"/>
    <w:tmpl w:val="3D1A8C6C"/>
    <w:lvl w:ilvl="0" w:tplc="90881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934F2"/>
    <w:multiLevelType w:val="hybridMultilevel"/>
    <w:tmpl w:val="F1C25A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FAF1387"/>
    <w:multiLevelType w:val="hybridMultilevel"/>
    <w:tmpl w:val="BC24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E7AB9"/>
    <w:multiLevelType w:val="hybridMultilevel"/>
    <w:tmpl w:val="CB924E6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E0524"/>
    <w:multiLevelType w:val="hybridMultilevel"/>
    <w:tmpl w:val="C820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11BBE"/>
    <w:multiLevelType w:val="hybridMultilevel"/>
    <w:tmpl w:val="1186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A6B67"/>
    <w:multiLevelType w:val="hybridMultilevel"/>
    <w:tmpl w:val="211A4B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B963498"/>
    <w:multiLevelType w:val="hybridMultilevel"/>
    <w:tmpl w:val="DFE84698"/>
    <w:lvl w:ilvl="0" w:tplc="27122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97219"/>
    <w:multiLevelType w:val="hybridMultilevel"/>
    <w:tmpl w:val="C91CEBD4"/>
    <w:lvl w:ilvl="0" w:tplc="7D187F72">
      <w:start w:val="2"/>
      <w:numFmt w:val="bullet"/>
      <w:lvlText w:val="-"/>
      <w:lvlJc w:val="left"/>
      <w:pPr>
        <w:ind w:left="1080" w:hanging="360"/>
      </w:pPr>
      <w:rPr>
        <w:rFonts w:ascii="Simplified Arabic" w:eastAsia="Times New Roman" w:hAnsi="Simplified Arabic"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3415659"/>
    <w:multiLevelType w:val="hybridMultilevel"/>
    <w:tmpl w:val="A2FE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D9333C"/>
    <w:multiLevelType w:val="hybridMultilevel"/>
    <w:tmpl w:val="A4A8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7675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DDA7189"/>
    <w:multiLevelType w:val="hybridMultilevel"/>
    <w:tmpl w:val="A19E94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1450BC5"/>
    <w:multiLevelType w:val="hybridMultilevel"/>
    <w:tmpl w:val="72F24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764A33"/>
    <w:multiLevelType w:val="hybridMultilevel"/>
    <w:tmpl w:val="4D985030"/>
    <w:lvl w:ilvl="0" w:tplc="D26897E0">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C390E"/>
    <w:multiLevelType w:val="hybridMultilevel"/>
    <w:tmpl w:val="1550E30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542C6D74"/>
    <w:multiLevelType w:val="hybridMultilevel"/>
    <w:tmpl w:val="9A70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4C23BF"/>
    <w:multiLevelType w:val="hybridMultilevel"/>
    <w:tmpl w:val="654EDC82"/>
    <w:lvl w:ilvl="0" w:tplc="04090009">
      <w:start w:val="1"/>
      <w:numFmt w:val="bullet"/>
      <w:lvlText w:val=""/>
      <w:lvlJc w:val="left"/>
      <w:pPr>
        <w:ind w:left="63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6B23D61"/>
    <w:multiLevelType w:val="hybridMultilevel"/>
    <w:tmpl w:val="EB0CCA82"/>
    <w:lvl w:ilvl="0" w:tplc="04090001">
      <w:start w:val="1"/>
      <w:numFmt w:val="bullet"/>
      <w:lvlText w:val=""/>
      <w:lvlJc w:val="left"/>
      <w:pPr>
        <w:ind w:left="360" w:hanging="360"/>
      </w:pPr>
      <w:rPr>
        <w:rFonts w:ascii="Symbol" w:hAnsi="Symbol" w:hint="default"/>
        <w:b w:val="0"/>
        <w:bCs w:val="0"/>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2" w15:restartNumberingAfterBreak="0">
    <w:nsid w:val="5996231F"/>
    <w:multiLevelType w:val="hybridMultilevel"/>
    <w:tmpl w:val="37E84542"/>
    <w:lvl w:ilvl="0" w:tplc="6E54E4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9B0776D"/>
    <w:multiLevelType w:val="hybridMultilevel"/>
    <w:tmpl w:val="E45AE9D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9C76A6F"/>
    <w:multiLevelType w:val="hybridMultilevel"/>
    <w:tmpl w:val="9B00F5F0"/>
    <w:lvl w:ilvl="0" w:tplc="E1F41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4527D"/>
    <w:multiLevelType w:val="hybridMultilevel"/>
    <w:tmpl w:val="93548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C92CE7"/>
    <w:multiLevelType w:val="hybridMultilevel"/>
    <w:tmpl w:val="5CC8B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D15CD8"/>
    <w:multiLevelType w:val="hybridMultilevel"/>
    <w:tmpl w:val="BE9ABD68"/>
    <w:lvl w:ilvl="0" w:tplc="DFDC855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B4844"/>
    <w:multiLevelType w:val="hybridMultilevel"/>
    <w:tmpl w:val="7354BA08"/>
    <w:lvl w:ilvl="0" w:tplc="204A0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3B62A2"/>
    <w:multiLevelType w:val="hybridMultilevel"/>
    <w:tmpl w:val="79A8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B777C"/>
    <w:multiLevelType w:val="hybridMultilevel"/>
    <w:tmpl w:val="C096EA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68320EF5"/>
    <w:multiLevelType w:val="hybridMultilevel"/>
    <w:tmpl w:val="F442135C"/>
    <w:styleLink w:val="1"/>
    <w:lvl w:ilvl="0" w:tplc="919236BA">
      <w:start w:val="1"/>
      <w:numFmt w:val="bullet"/>
      <w:lvlText w:val="-"/>
      <w:lvlJc w:val="left"/>
      <w:pPr>
        <w:ind w:left="700" w:hanging="360"/>
      </w:pPr>
      <w:rPr>
        <w:rFonts w:ascii="Times New Roman" w:eastAsia="Times New Roman" w:hAnsi="Times New Roman" w:hint="default"/>
      </w:rPr>
    </w:lvl>
    <w:lvl w:ilvl="1" w:tplc="08090003">
      <w:start w:val="1"/>
      <w:numFmt w:val="bullet"/>
      <w:lvlText w:val="o"/>
      <w:lvlJc w:val="left"/>
      <w:pPr>
        <w:ind w:left="1420" w:hanging="360"/>
      </w:pPr>
      <w:rPr>
        <w:rFonts w:ascii="Courier New" w:hAnsi="Courier New" w:hint="default"/>
      </w:rPr>
    </w:lvl>
    <w:lvl w:ilvl="2" w:tplc="08090005">
      <w:start w:val="1"/>
      <w:numFmt w:val="bullet"/>
      <w:lvlText w:val=""/>
      <w:lvlJc w:val="left"/>
      <w:pPr>
        <w:ind w:left="2140" w:hanging="360"/>
      </w:pPr>
      <w:rPr>
        <w:rFonts w:ascii="Wingdings" w:hAnsi="Wingdings" w:hint="default"/>
      </w:rPr>
    </w:lvl>
    <w:lvl w:ilvl="3" w:tplc="08090001">
      <w:start w:val="1"/>
      <w:numFmt w:val="bullet"/>
      <w:lvlText w:val=""/>
      <w:lvlJc w:val="left"/>
      <w:pPr>
        <w:ind w:left="2860" w:hanging="360"/>
      </w:pPr>
      <w:rPr>
        <w:rFonts w:ascii="Symbol" w:hAnsi="Symbol" w:hint="default"/>
      </w:rPr>
    </w:lvl>
    <w:lvl w:ilvl="4" w:tplc="08090003">
      <w:start w:val="1"/>
      <w:numFmt w:val="bullet"/>
      <w:lvlText w:val="o"/>
      <w:lvlJc w:val="left"/>
      <w:pPr>
        <w:ind w:left="3580" w:hanging="360"/>
      </w:pPr>
      <w:rPr>
        <w:rFonts w:ascii="Courier New" w:hAnsi="Courier New" w:hint="default"/>
      </w:rPr>
    </w:lvl>
    <w:lvl w:ilvl="5" w:tplc="08090005">
      <w:start w:val="1"/>
      <w:numFmt w:val="bullet"/>
      <w:lvlText w:val=""/>
      <w:lvlJc w:val="left"/>
      <w:pPr>
        <w:ind w:left="4300" w:hanging="360"/>
      </w:pPr>
      <w:rPr>
        <w:rFonts w:ascii="Wingdings" w:hAnsi="Wingdings" w:hint="default"/>
      </w:rPr>
    </w:lvl>
    <w:lvl w:ilvl="6" w:tplc="08090001">
      <w:start w:val="1"/>
      <w:numFmt w:val="bullet"/>
      <w:lvlText w:val=""/>
      <w:lvlJc w:val="left"/>
      <w:pPr>
        <w:ind w:left="5020" w:hanging="360"/>
      </w:pPr>
      <w:rPr>
        <w:rFonts w:ascii="Symbol" w:hAnsi="Symbol" w:hint="default"/>
      </w:rPr>
    </w:lvl>
    <w:lvl w:ilvl="7" w:tplc="08090003">
      <w:start w:val="1"/>
      <w:numFmt w:val="bullet"/>
      <w:lvlText w:val="o"/>
      <w:lvlJc w:val="left"/>
      <w:pPr>
        <w:ind w:left="5740" w:hanging="360"/>
      </w:pPr>
      <w:rPr>
        <w:rFonts w:ascii="Courier New" w:hAnsi="Courier New" w:hint="default"/>
      </w:rPr>
    </w:lvl>
    <w:lvl w:ilvl="8" w:tplc="08090005">
      <w:start w:val="1"/>
      <w:numFmt w:val="bullet"/>
      <w:lvlText w:val=""/>
      <w:lvlJc w:val="left"/>
      <w:pPr>
        <w:ind w:left="6460" w:hanging="360"/>
      </w:pPr>
      <w:rPr>
        <w:rFonts w:ascii="Wingdings" w:hAnsi="Wingdings" w:hint="default"/>
      </w:rPr>
    </w:lvl>
  </w:abstractNum>
  <w:abstractNum w:abstractNumId="42" w15:restartNumberingAfterBreak="0">
    <w:nsid w:val="6897415E"/>
    <w:multiLevelType w:val="hybridMultilevel"/>
    <w:tmpl w:val="11068B48"/>
    <w:lvl w:ilvl="0" w:tplc="5AF257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E56109"/>
    <w:multiLevelType w:val="hybridMultilevel"/>
    <w:tmpl w:val="AF76D8F6"/>
    <w:styleLink w:val="1ai1"/>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214766"/>
    <w:multiLevelType w:val="hybridMultilevel"/>
    <w:tmpl w:val="08ACE97C"/>
    <w:lvl w:ilvl="0" w:tplc="2B8C14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6DDD0454"/>
    <w:multiLevelType w:val="multilevel"/>
    <w:tmpl w:val="0409001D"/>
    <w:styleLink w:val="8-08"/>
    <w:lvl w:ilvl="0">
      <w:start w:val="1"/>
      <w:numFmt w:val="decimal"/>
      <w:lvlText w:val="%1)"/>
      <w:lvlJc w:val="left"/>
      <w:pPr>
        <w:tabs>
          <w:tab w:val="num" w:pos="360"/>
        </w:tabs>
        <w:ind w:left="360" w:hanging="360"/>
      </w:pPr>
      <w:rPr>
        <w:rFonts w:cs="Tiranti Solid LET"/>
        <w:effect w:val="no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E9220F2"/>
    <w:multiLevelType w:val="hybridMultilevel"/>
    <w:tmpl w:val="E2766888"/>
    <w:lvl w:ilvl="0" w:tplc="8C12219E">
      <w:start w:val="1"/>
      <w:numFmt w:val="decimal"/>
      <w:lvlText w:val="(%1)"/>
      <w:lvlJc w:val="left"/>
      <w:pPr>
        <w:ind w:left="720" w:hanging="360"/>
      </w:pPr>
      <w:rPr>
        <w:rFonts w:ascii="Simplified Arabic" w:eastAsiaTheme="minorHAnsi" w:hAnsi="Simplified Arabic" w:cs="Simplified Arabic"/>
        <w:b/>
        <w:bCs/>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3F0306"/>
    <w:multiLevelType w:val="multilevel"/>
    <w:tmpl w:val="04090023"/>
    <w:styleLink w:val="ArticleSection"/>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6F5C5C75"/>
    <w:multiLevelType w:val="hybridMultilevel"/>
    <w:tmpl w:val="EA8ED1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2C6476"/>
    <w:multiLevelType w:val="hybridMultilevel"/>
    <w:tmpl w:val="54FA6F04"/>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50" w15:restartNumberingAfterBreak="0">
    <w:nsid w:val="71BE4F1D"/>
    <w:multiLevelType w:val="hybridMultilevel"/>
    <w:tmpl w:val="9238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D96FCA"/>
    <w:multiLevelType w:val="hybridMultilevel"/>
    <w:tmpl w:val="4EF45D28"/>
    <w:lvl w:ilvl="0" w:tplc="29EED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E72370"/>
    <w:multiLevelType w:val="hybridMultilevel"/>
    <w:tmpl w:val="E6D067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8F645F4"/>
    <w:multiLevelType w:val="hybridMultilevel"/>
    <w:tmpl w:val="30D6D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90D3AA5"/>
    <w:multiLevelType w:val="hybridMultilevel"/>
    <w:tmpl w:val="E1ECAEDE"/>
    <w:styleLink w:val="1111111"/>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5" w15:restartNumberingAfterBreak="0">
    <w:nsid w:val="7A8B7247"/>
    <w:multiLevelType w:val="hybridMultilevel"/>
    <w:tmpl w:val="268E613A"/>
    <w:styleLink w:val="8-081"/>
    <w:lvl w:ilvl="0" w:tplc="0409000F">
      <w:start w:val="1"/>
      <w:numFmt w:val="decimal"/>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B204907"/>
    <w:multiLevelType w:val="hybridMultilevel"/>
    <w:tmpl w:val="E0BAE34E"/>
    <w:lvl w:ilvl="0" w:tplc="6C4AB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57E86"/>
    <w:multiLevelType w:val="hybridMultilevel"/>
    <w:tmpl w:val="E54C4A0E"/>
    <w:lvl w:ilvl="0" w:tplc="831A0C76">
      <w:start w:val="1"/>
      <w:numFmt w:val="decimal"/>
      <w:pStyle w:val="a"/>
      <w:lvlText w:val="%1 - "/>
      <w:lvlJc w:val="left"/>
      <w:pPr>
        <w:tabs>
          <w:tab w:val="num" w:pos="720"/>
        </w:tabs>
        <w:ind w:left="360" w:right="720" w:hanging="360"/>
      </w:pPr>
      <w:rPr>
        <w:rFonts w:hint="default"/>
      </w:rPr>
    </w:lvl>
    <w:lvl w:ilvl="1" w:tplc="21E48AFE">
      <w:start w:val="1"/>
      <w:numFmt w:val="decimal"/>
      <w:lvlText w:val="%2-"/>
      <w:lvlJc w:val="right"/>
      <w:pPr>
        <w:tabs>
          <w:tab w:val="num" w:pos="320"/>
        </w:tabs>
        <w:ind w:left="320" w:right="680" w:hanging="567"/>
      </w:pPr>
      <w:rPr>
        <w:rFonts w:hint="default"/>
      </w:rPr>
    </w:lvl>
    <w:lvl w:ilvl="2" w:tplc="5A0852AE">
      <w:numFmt w:val="bullet"/>
      <w:lvlText w:val="-"/>
      <w:lvlJc w:val="left"/>
      <w:pPr>
        <w:tabs>
          <w:tab w:val="num" w:pos="1980"/>
        </w:tabs>
        <w:ind w:left="1980" w:right="2340" w:hanging="360"/>
      </w:pPr>
      <w:rPr>
        <w:rFonts w:ascii="Times New Roman" w:eastAsia="Times New Roman" w:hAnsi="Times New Roman" w:cs="Times New Roman" w:hint="default"/>
      </w:rPr>
    </w:lvl>
    <w:lvl w:ilvl="3" w:tplc="09BCBF32">
      <w:numFmt w:val="bullet"/>
      <w:lvlText w:val="–"/>
      <w:lvlJc w:val="left"/>
      <w:pPr>
        <w:tabs>
          <w:tab w:val="num" w:pos="2520"/>
        </w:tabs>
        <w:ind w:left="2520" w:righ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58" w15:restartNumberingAfterBreak="0">
    <w:nsid w:val="7F2159AA"/>
    <w:multiLevelType w:val="hybridMultilevel"/>
    <w:tmpl w:val="B8F2BB08"/>
    <w:lvl w:ilvl="0" w:tplc="86F02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200771">
    <w:abstractNumId w:val="24"/>
  </w:num>
  <w:num w:numId="2" w16cid:durableId="994458217">
    <w:abstractNumId w:val="11"/>
  </w:num>
  <w:num w:numId="3" w16cid:durableId="681246992">
    <w:abstractNumId w:val="45"/>
  </w:num>
  <w:num w:numId="4" w16cid:durableId="1929458569">
    <w:abstractNumId w:val="47"/>
  </w:num>
  <w:num w:numId="5" w16cid:durableId="1685739441">
    <w:abstractNumId w:val="54"/>
  </w:num>
  <w:num w:numId="6" w16cid:durableId="764837560">
    <w:abstractNumId w:val="43"/>
  </w:num>
  <w:num w:numId="7" w16cid:durableId="851799802">
    <w:abstractNumId w:val="55"/>
  </w:num>
  <w:num w:numId="8" w16cid:durableId="310210522">
    <w:abstractNumId w:val="41"/>
  </w:num>
  <w:num w:numId="9" w16cid:durableId="745306296">
    <w:abstractNumId w:val="57"/>
  </w:num>
  <w:num w:numId="10" w16cid:durableId="80836277">
    <w:abstractNumId w:val="29"/>
  </w:num>
  <w:num w:numId="11" w16cid:durableId="1807426106">
    <w:abstractNumId w:val="48"/>
  </w:num>
  <w:num w:numId="12" w16cid:durableId="196046324">
    <w:abstractNumId w:val="50"/>
  </w:num>
  <w:num w:numId="13" w16cid:durableId="965965939">
    <w:abstractNumId w:val="35"/>
  </w:num>
  <w:num w:numId="14" w16cid:durableId="1655181829">
    <w:abstractNumId w:val="13"/>
  </w:num>
  <w:num w:numId="15" w16cid:durableId="1167013920">
    <w:abstractNumId w:val="46"/>
  </w:num>
  <w:num w:numId="16" w16cid:durableId="1115371734">
    <w:abstractNumId w:val="44"/>
  </w:num>
  <w:num w:numId="17" w16cid:durableId="767239109">
    <w:abstractNumId w:val="36"/>
  </w:num>
  <w:num w:numId="18" w16cid:durableId="1366830297">
    <w:abstractNumId w:val="53"/>
  </w:num>
  <w:num w:numId="19" w16cid:durableId="1020745663">
    <w:abstractNumId w:val="58"/>
  </w:num>
  <w:num w:numId="20" w16cid:durableId="1470782906">
    <w:abstractNumId w:val="38"/>
  </w:num>
  <w:num w:numId="21" w16cid:durableId="1101026131">
    <w:abstractNumId w:val="23"/>
  </w:num>
  <w:num w:numId="22" w16cid:durableId="1744644416">
    <w:abstractNumId w:val="12"/>
  </w:num>
  <w:num w:numId="23" w16cid:durableId="380177467">
    <w:abstractNumId w:val="15"/>
  </w:num>
  <w:num w:numId="24" w16cid:durableId="503402083">
    <w:abstractNumId w:val="2"/>
  </w:num>
  <w:num w:numId="25" w16cid:durableId="2063867087">
    <w:abstractNumId w:val="51"/>
  </w:num>
  <w:num w:numId="26" w16cid:durableId="1274485215">
    <w:abstractNumId w:val="9"/>
  </w:num>
  <w:num w:numId="27" w16cid:durableId="1972785399">
    <w:abstractNumId w:val="49"/>
  </w:num>
  <w:num w:numId="28" w16cid:durableId="2101637132">
    <w:abstractNumId w:val="1"/>
  </w:num>
  <w:num w:numId="29" w16cid:durableId="1471821593">
    <w:abstractNumId w:val="37"/>
  </w:num>
  <w:num w:numId="30" w16cid:durableId="1937203658">
    <w:abstractNumId w:val="18"/>
  </w:num>
  <w:num w:numId="31" w16cid:durableId="388454466">
    <w:abstractNumId w:val="42"/>
  </w:num>
  <w:num w:numId="32" w16cid:durableId="832456987">
    <w:abstractNumId w:val="32"/>
  </w:num>
  <w:num w:numId="33" w16cid:durableId="902452647">
    <w:abstractNumId w:val="4"/>
  </w:num>
  <w:num w:numId="34" w16cid:durableId="292902619">
    <w:abstractNumId w:val="27"/>
  </w:num>
  <w:num w:numId="35" w16cid:durableId="2036956379">
    <w:abstractNumId w:val="10"/>
  </w:num>
  <w:num w:numId="36" w16cid:durableId="1331368876">
    <w:abstractNumId w:val="52"/>
  </w:num>
  <w:num w:numId="37" w16cid:durableId="900362283">
    <w:abstractNumId w:val="34"/>
  </w:num>
  <w:num w:numId="38" w16cid:durableId="340280289">
    <w:abstractNumId w:val="40"/>
  </w:num>
  <w:num w:numId="39" w16cid:durableId="305474701">
    <w:abstractNumId w:val="56"/>
  </w:num>
  <w:num w:numId="40" w16cid:durableId="763693256">
    <w:abstractNumId w:val="6"/>
  </w:num>
  <w:num w:numId="41" w16cid:durableId="1504051482">
    <w:abstractNumId w:val="21"/>
  </w:num>
  <w:num w:numId="42" w16cid:durableId="1001859558">
    <w:abstractNumId w:val="33"/>
  </w:num>
  <w:num w:numId="43" w16cid:durableId="1523202443">
    <w:abstractNumId w:val="30"/>
  </w:num>
  <w:num w:numId="44" w16cid:durableId="1144080194">
    <w:abstractNumId w:val="22"/>
  </w:num>
  <w:num w:numId="45" w16cid:durableId="2116558393">
    <w:abstractNumId w:val="5"/>
  </w:num>
  <w:num w:numId="46" w16cid:durableId="1197962540">
    <w:abstractNumId w:val="3"/>
  </w:num>
  <w:num w:numId="47" w16cid:durableId="531722397">
    <w:abstractNumId w:val="31"/>
  </w:num>
  <w:num w:numId="48" w16cid:durableId="2046102246">
    <w:abstractNumId w:val="26"/>
  </w:num>
  <w:num w:numId="49" w16cid:durableId="913468126">
    <w:abstractNumId w:val="8"/>
  </w:num>
  <w:num w:numId="50" w16cid:durableId="810942665">
    <w:abstractNumId w:val="25"/>
  </w:num>
  <w:num w:numId="51" w16cid:durableId="344212773">
    <w:abstractNumId w:val="7"/>
  </w:num>
  <w:num w:numId="52" w16cid:durableId="122189021">
    <w:abstractNumId w:val="19"/>
  </w:num>
  <w:num w:numId="53" w16cid:durableId="309558740">
    <w:abstractNumId w:val="14"/>
  </w:num>
  <w:num w:numId="54" w16cid:durableId="876576678">
    <w:abstractNumId w:val="20"/>
  </w:num>
  <w:num w:numId="55" w16cid:durableId="1728143904">
    <w:abstractNumId w:val="17"/>
  </w:num>
  <w:num w:numId="56" w16cid:durableId="1290359777">
    <w:abstractNumId w:val="0"/>
  </w:num>
  <w:num w:numId="57" w16cid:durableId="2128352783">
    <w:abstractNumId w:val="28"/>
  </w:num>
  <w:num w:numId="58" w16cid:durableId="96608801">
    <w:abstractNumId w:val="16"/>
  </w:num>
  <w:num w:numId="59" w16cid:durableId="1525095985">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D47"/>
    <w:rsid w:val="00001C39"/>
    <w:rsid w:val="00002D1E"/>
    <w:rsid w:val="0000316B"/>
    <w:rsid w:val="0000429F"/>
    <w:rsid w:val="00005281"/>
    <w:rsid w:val="00006393"/>
    <w:rsid w:val="00006E49"/>
    <w:rsid w:val="000070BE"/>
    <w:rsid w:val="0000782E"/>
    <w:rsid w:val="00007E7F"/>
    <w:rsid w:val="00010A8E"/>
    <w:rsid w:val="00010C2B"/>
    <w:rsid w:val="00015541"/>
    <w:rsid w:val="00020049"/>
    <w:rsid w:val="00024FE8"/>
    <w:rsid w:val="00025457"/>
    <w:rsid w:val="00026EE8"/>
    <w:rsid w:val="00027FAD"/>
    <w:rsid w:val="00032D21"/>
    <w:rsid w:val="00034C34"/>
    <w:rsid w:val="000350D5"/>
    <w:rsid w:val="00035E32"/>
    <w:rsid w:val="00035F66"/>
    <w:rsid w:val="00036532"/>
    <w:rsid w:val="00037068"/>
    <w:rsid w:val="00037B83"/>
    <w:rsid w:val="00043482"/>
    <w:rsid w:val="00051BCF"/>
    <w:rsid w:val="0005298F"/>
    <w:rsid w:val="00053698"/>
    <w:rsid w:val="00054106"/>
    <w:rsid w:val="00054D29"/>
    <w:rsid w:val="00054FC4"/>
    <w:rsid w:val="00055AE7"/>
    <w:rsid w:val="000569F9"/>
    <w:rsid w:val="00057015"/>
    <w:rsid w:val="000607F3"/>
    <w:rsid w:val="0006130F"/>
    <w:rsid w:val="00061D04"/>
    <w:rsid w:val="00061F75"/>
    <w:rsid w:val="00063D4D"/>
    <w:rsid w:val="000642E1"/>
    <w:rsid w:val="00064B58"/>
    <w:rsid w:val="00066352"/>
    <w:rsid w:val="0006635A"/>
    <w:rsid w:val="000674F4"/>
    <w:rsid w:val="00070292"/>
    <w:rsid w:val="00071623"/>
    <w:rsid w:val="00072EA1"/>
    <w:rsid w:val="00072ECA"/>
    <w:rsid w:val="00074BE6"/>
    <w:rsid w:val="000750F2"/>
    <w:rsid w:val="000753A9"/>
    <w:rsid w:val="0007545E"/>
    <w:rsid w:val="000804E2"/>
    <w:rsid w:val="00080EDD"/>
    <w:rsid w:val="00081179"/>
    <w:rsid w:val="00081A38"/>
    <w:rsid w:val="000833AD"/>
    <w:rsid w:val="000838D9"/>
    <w:rsid w:val="0008464E"/>
    <w:rsid w:val="000859F5"/>
    <w:rsid w:val="00086672"/>
    <w:rsid w:val="00086A67"/>
    <w:rsid w:val="00086B31"/>
    <w:rsid w:val="0009081D"/>
    <w:rsid w:val="00091D88"/>
    <w:rsid w:val="000920CF"/>
    <w:rsid w:val="00092EBD"/>
    <w:rsid w:val="00094021"/>
    <w:rsid w:val="0009402A"/>
    <w:rsid w:val="00094FBD"/>
    <w:rsid w:val="00095A85"/>
    <w:rsid w:val="00095B6A"/>
    <w:rsid w:val="000962C3"/>
    <w:rsid w:val="0009694D"/>
    <w:rsid w:val="000A0E10"/>
    <w:rsid w:val="000A2B00"/>
    <w:rsid w:val="000A451C"/>
    <w:rsid w:val="000A6455"/>
    <w:rsid w:val="000A722C"/>
    <w:rsid w:val="000A73AF"/>
    <w:rsid w:val="000A7CCC"/>
    <w:rsid w:val="000A7DF5"/>
    <w:rsid w:val="000B020C"/>
    <w:rsid w:val="000B093E"/>
    <w:rsid w:val="000B169C"/>
    <w:rsid w:val="000B1EA0"/>
    <w:rsid w:val="000B2048"/>
    <w:rsid w:val="000B4483"/>
    <w:rsid w:val="000B66B7"/>
    <w:rsid w:val="000C070E"/>
    <w:rsid w:val="000C077B"/>
    <w:rsid w:val="000C08BC"/>
    <w:rsid w:val="000C13EF"/>
    <w:rsid w:val="000C1F12"/>
    <w:rsid w:val="000C4378"/>
    <w:rsid w:val="000C67DC"/>
    <w:rsid w:val="000C6FC5"/>
    <w:rsid w:val="000D0C1E"/>
    <w:rsid w:val="000D26FF"/>
    <w:rsid w:val="000D406D"/>
    <w:rsid w:val="000D4B44"/>
    <w:rsid w:val="000E341A"/>
    <w:rsid w:val="000E69C4"/>
    <w:rsid w:val="000E78BF"/>
    <w:rsid w:val="000F0427"/>
    <w:rsid w:val="000F67B6"/>
    <w:rsid w:val="000F6D29"/>
    <w:rsid w:val="000F6FF3"/>
    <w:rsid w:val="000F70FE"/>
    <w:rsid w:val="000F7C83"/>
    <w:rsid w:val="00101F30"/>
    <w:rsid w:val="00102293"/>
    <w:rsid w:val="00104B36"/>
    <w:rsid w:val="0010769A"/>
    <w:rsid w:val="0011084E"/>
    <w:rsid w:val="00111705"/>
    <w:rsid w:val="00111F06"/>
    <w:rsid w:val="001146CD"/>
    <w:rsid w:val="00116E41"/>
    <w:rsid w:val="00120750"/>
    <w:rsid w:val="0012221B"/>
    <w:rsid w:val="0012403B"/>
    <w:rsid w:val="001256FA"/>
    <w:rsid w:val="0012656F"/>
    <w:rsid w:val="001301DC"/>
    <w:rsid w:val="00130543"/>
    <w:rsid w:val="001307EE"/>
    <w:rsid w:val="001309D9"/>
    <w:rsid w:val="001309E4"/>
    <w:rsid w:val="001318CB"/>
    <w:rsid w:val="00133D31"/>
    <w:rsid w:val="00135951"/>
    <w:rsid w:val="001373CB"/>
    <w:rsid w:val="0014149E"/>
    <w:rsid w:val="001428EA"/>
    <w:rsid w:val="00142E93"/>
    <w:rsid w:val="00143933"/>
    <w:rsid w:val="00145783"/>
    <w:rsid w:val="00145DFA"/>
    <w:rsid w:val="001479C6"/>
    <w:rsid w:val="00147FD8"/>
    <w:rsid w:val="001509EC"/>
    <w:rsid w:val="00153BE0"/>
    <w:rsid w:val="00156E09"/>
    <w:rsid w:val="00157333"/>
    <w:rsid w:val="00157DF9"/>
    <w:rsid w:val="0016014D"/>
    <w:rsid w:val="00160595"/>
    <w:rsid w:val="00160697"/>
    <w:rsid w:val="00160CE8"/>
    <w:rsid w:val="0016179F"/>
    <w:rsid w:val="001629FA"/>
    <w:rsid w:val="0016496E"/>
    <w:rsid w:val="0016561B"/>
    <w:rsid w:val="00166928"/>
    <w:rsid w:val="00171386"/>
    <w:rsid w:val="0017185D"/>
    <w:rsid w:val="00171885"/>
    <w:rsid w:val="00172888"/>
    <w:rsid w:val="00173AF8"/>
    <w:rsid w:val="00175D9F"/>
    <w:rsid w:val="00176201"/>
    <w:rsid w:val="001824C9"/>
    <w:rsid w:val="001827B8"/>
    <w:rsid w:val="00184BAC"/>
    <w:rsid w:val="001855AF"/>
    <w:rsid w:val="00185A85"/>
    <w:rsid w:val="00185F27"/>
    <w:rsid w:val="0019713E"/>
    <w:rsid w:val="001A09A0"/>
    <w:rsid w:val="001A1573"/>
    <w:rsid w:val="001A17B0"/>
    <w:rsid w:val="001A1869"/>
    <w:rsid w:val="001A18F9"/>
    <w:rsid w:val="001A2365"/>
    <w:rsid w:val="001A425D"/>
    <w:rsid w:val="001A5B64"/>
    <w:rsid w:val="001A5C41"/>
    <w:rsid w:val="001A5E4C"/>
    <w:rsid w:val="001A722F"/>
    <w:rsid w:val="001A767C"/>
    <w:rsid w:val="001A77EF"/>
    <w:rsid w:val="001A7EA3"/>
    <w:rsid w:val="001B128C"/>
    <w:rsid w:val="001B197B"/>
    <w:rsid w:val="001B1E34"/>
    <w:rsid w:val="001B2118"/>
    <w:rsid w:val="001B29A5"/>
    <w:rsid w:val="001B41A8"/>
    <w:rsid w:val="001B55C3"/>
    <w:rsid w:val="001B61D5"/>
    <w:rsid w:val="001B7DAE"/>
    <w:rsid w:val="001C06FE"/>
    <w:rsid w:val="001C2ED0"/>
    <w:rsid w:val="001C37A7"/>
    <w:rsid w:val="001C395E"/>
    <w:rsid w:val="001C451E"/>
    <w:rsid w:val="001C6C3D"/>
    <w:rsid w:val="001D0D2F"/>
    <w:rsid w:val="001D1024"/>
    <w:rsid w:val="001D26CE"/>
    <w:rsid w:val="001D3B7E"/>
    <w:rsid w:val="001D4785"/>
    <w:rsid w:val="001D695D"/>
    <w:rsid w:val="001E1663"/>
    <w:rsid w:val="001E1BF9"/>
    <w:rsid w:val="001E3668"/>
    <w:rsid w:val="001E3A1A"/>
    <w:rsid w:val="001E3B53"/>
    <w:rsid w:val="001E5BB8"/>
    <w:rsid w:val="001E6512"/>
    <w:rsid w:val="001E6B4D"/>
    <w:rsid w:val="001E7679"/>
    <w:rsid w:val="001F17E4"/>
    <w:rsid w:val="001F1D17"/>
    <w:rsid w:val="001F2092"/>
    <w:rsid w:val="001F473A"/>
    <w:rsid w:val="001F50F1"/>
    <w:rsid w:val="001F61D9"/>
    <w:rsid w:val="001F6437"/>
    <w:rsid w:val="00200D76"/>
    <w:rsid w:val="00200E01"/>
    <w:rsid w:val="0020123F"/>
    <w:rsid w:val="00202F12"/>
    <w:rsid w:val="00203B5D"/>
    <w:rsid w:val="002043CB"/>
    <w:rsid w:val="00204854"/>
    <w:rsid w:val="00204DEB"/>
    <w:rsid w:val="00206451"/>
    <w:rsid w:val="002100A4"/>
    <w:rsid w:val="00210804"/>
    <w:rsid w:val="002121DB"/>
    <w:rsid w:val="00214A65"/>
    <w:rsid w:val="002161DD"/>
    <w:rsid w:val="00217096"/>
    <w:rsid w:val="00217215"/>
    <w:rsid w:val="002173CE"/>
    <w:rsid w:val="00217978"/>
    <w:rsid w:val="002203AA"/>
    <w:rsid w:val="002232A5"/>
    <w:rsid w:val="002252AF"/>
    <w:rsid w:val="0022622E"/>
    <w:rsid w:val="00226FC7"/>
    <w:rsid w:val="002310FD"/>
    <w:rsid w:val="002338C3"/>
    <w:rsid w:val="00233A29"/>
    <w:rsid w:val="00237265"/>
    <w:rsid w:val="00237FF4"/>
    <w:rsid w:val="00240677"/>
    <w:rsid w:val="00242B89"/>
    <w:rsid w:val="00242DA1"/>
    <w:rsid w:val="002442C9"/>
    <w:rsid w:val="002443AF"/>
    <w:rsid w:val="0024480E"/>
    <w:rsid w:val="00244D1D"/>
    <w:rsid w:val="00245F56"/>
    <w:rsid w:val="002475E5"/>
    <w:rsid w:val="0025217F"/>
    <w:rsid w:val="002526D5"/>
    <w:rsid w:val="002536C0"/>
    <w:rsid w:val="002548EA"/>
    <w:rsid w:val="00256435"/>
    <w:rsid w:val="00256990"/>
    <w:rsid w:val="00256E90"/>
    <w:rsid w:val="0025739B"/>
    <w:rsid w:val="002632D0"/>
    <w:rsid w:val="0026477B"/>
    <w:rsid w:val="002648B7"/>
    <w:rsid w:val="00264B81"/>
    <w:rsid w:val="00267544"/>
    <w:rsid w:val="00267B14"/>
    <w:rsid w:val="00270C38"/>
    <w:rsid w:val="00271D87"/>
    <w:rsid w:val="0027310D"/>
    <w:rsid w:val="00276985"/>
    <w:rsid w:val="00282526"/>
    <w:rsid w:val="002850F1"/>
    <w:rsid w:val="00285428"/>
    <w:rsid w:val="00286970"/>
    <w:rsid w:val="00287C95"/>
    <w:rsid w:val="002970A0"/>
    <w:rsid w:val="002975F1"/>
    <w:rsid w:val="002A2CED"/>
    <w:rsid w:val="002A3D39"/>
    <w:rsid w:val="002A4C9A"/>
    <w:rsid w:val="002A4EAD"/>
    <w:rsid w:val="002A5BF8"/>
    <w:rsid w:val="002A67F2"/>
    <w:rsid w:val="002A7CF9"/>
    <w:rsid w:val="002A7D4F"/>
    <w:rsid w:val="002B074A"/>
    <w:rsid w:val="002B1020"/>
    <w:rsid w:val="002B2006"/>
    <w:rsid w:val="002B2153"/>
    <w:rsid w:val="002B512E"/>
    <w:rsid w:val="002B517F"/>
    <w:rsid w:val="002B602D"/>
    <w:rsid w:val="002C0427"/>
    <w:rsid w:val="002C0760"/>
    <w:rsid w:val="002C1310"/>
    <w:rsid w:val="002C1EB2"/>
    <w:rsid w:val="002C25F4"/>
    <w:rsid w:val="002C2BAA"/>
    <w:rsid w:val="002C38CC"/>
    <w:rsid w:val="002C4DF3"/>
    <w:rsid w:val="002D1F1D"/>
    <w:rsid w:val="002D2229"/>
    <w:rsid w:val="002D3E2C"/>
    <w:rsid w:val="002D448E"/>
    <w:rsid w:val="002D525C"/>
    <w:rsid w:val="002D657B"/>
    <w:rsid w:val="002D6EAE"/>
    <w:rsid w:val="002E01E6"/>
    <w:rsid w:val="002E01FF"/>
    <w:rsid w:val="002E07AB"/>
    <w:rsid w:val="002E114C"/>
    <w:rsid w:val="002E2B65"/>
    <w:rsid w:val="002E348F"/>
    <w:rsid w:val="002E3BF0"/>
    <w:rsid w:val="002E476B"/>
    <w:rsid w:val="002E4800"/>
    <w:rsid w:val="002E52AB"/>
    <w:rsid w:val="002E5768"/>
    <w:rsid w:val="002E606B"/>
    <w:rsid w:val="002E6592"/>
    <w:rsid w:val="002E6EAA"/>
    <w:rsid w:val="002F3F1F"/>
    <w:rsid w:val="002F6CA2"/>
    <w:rsid w:val="002F75C1"/>
    <w:rsid w:val="002F7782"/>
    <w:rsid w:val="002F7AD6"/>
    <w:rsid w:val="002F7D9D"/>
    <w:rsid w:val="0030160C"/>
    <w:rsid w:val="00302D86"/>
    <w:rsid w:val="00305D29"/>
    <w:rsid w:val="003063D6"/>
    <w:rsid w:val="0030643E"/>
    <w:rsid w:val="003104D6"/>
    <w:rsid w:val="003120EA"/>
    <w:rsid w:val="003134FB"/>
    <w:rsid w:val="00313BBF"/>
    <w:rsid w:val="00313FD2"/>
    <w:rsid w:val="00315BEB"/>
    <w:rsid w:val="00316B7A"/>
    <w:rsid w:val="00316C97"/>
    <w:rsid w:val="00317608"/>
    <w:rsid w:val="003176B9"/>
    <w:rsid w:val="00317F4F"/>
    <w:rsid w:val="00320135"/>
    <w:rsid w:val="00320757"/>
    <w:rsid w:val="00320EF3"/>
    <w:rsid w:val="00322ADA"/>
    <w:rsid w:val="00323076"/>
    <w:rsid w:val="00323344"/>
    <w:rsid w:val="0032461E"/>
    <w:rsid w:val="00325C89"/>
    <w:rsid w:val="00325E4D"/>
    <w:rsid w:val="003269E9"/>
    <w:rsid w:val="00327346"/>
    <w:rsid w:val="003279AA"/>
    <w:rsid w:val="003314E2"/>
    <w:rsid w:val="003329D9"/>
    <w:rsid w:val="00332B51"/>
    <w:rsid w:val="00332F27"/>
    <w:rsid w:val="00332FC3"/>
    <w:rsid w:val="00334FF8"/>
    <w:rsid w:val="0033510F"/>
    <w:rsid w:val="0033668E"/>
    <w:rsid w:val="003379B9"/>
    <w:rsid w:val="00341282"/>
    <w:rsid w:val="003415D1"/>
    <w:rsid w:val="003416D6"/>
    <w:rsid w:val="003422DB"/>
    <w:rsid w:val="003428BF"/>
    <w:rsid w:val="00342FA9"/>
    <w:rsid w:val="0034316C"/>
    <w:rsid w:val="00345DCA"/>
    <w:rsid w:val="0034653A"/>
    <w:rsid w:val="00346B40"/>
    <w:rsid w:val="00346DC2"/>
    <w:rsid w:val="00347EC3"/>
    <w:rsid w:val="00352E7C"/>
    <w:rsid w:val="003532DE"/>
    <w:rsid w:val="00356EEA"/>
    <w:rsid w:val="00360E40"/>
    <w:rsid w:val="00362338"/>
    <w:rsid w:val="00362737"/>
    <w:rsid w:val="00362E42"/>
    <w:rsid w:val="00363858"/>
    <w:rsid w:val="00364145"/>
    <w:rsid w:val="003666C6"/>
    <w:rsid w:val="00370C66"/>
    <w:rsid w:val="0037122B"/>
    <w:rsid w:val="00371421"/>
    <w:rsid w:val="00373B09"/>
    <w:rsid w:val="00374087"/>
    <w:rsid w:val="00374CA9"/>
    <w:rsid w:val="003753DF"/>
    <w:rsid w:val="0037566F"/>
    <w:rsid w:val="00375CC4"/>
    <w:rsid w:val="00375EB7"/>
    <w:rsid w:val="00380030"/>
    <w:rsid w:val="0038212F"/>
    <w:rsid w:val="003828FD"/>
    <w:rsid w:val="003842FD"/>
    <w:rsid w:val="00384418"/>
    <w:rsid w:val="003852E0"/>
    <w:rsid w:val="00390F2D"/>
    <w:rsid w:val="00392A65"/>
    <w:rsid w:val="0039375C"/>
    <w:rsid w:val="00394884"/>
    <w:rsid w:val="00396B0F"/>
    <w:rsid w:val="003A2A22"/>
    <w:rsid w:val="003A2C32"/>
    <w:rsid w:val="003A4126"/>
    <w:rsid w:val="003A47B0"/>
    <w:rsid w:val="003A67B0"/>
    <w:rsid w:val="003A73B4"/>
    <w:rsid w:val="003B0D85"/>
    <w:rsid w:val="003B1CC5"/>
    <w:rsid w:val="003B2330"/>
    <w:rsid w:val="003B2B19"/>
    <w:rsid w:val="003B73CD"/>
    <w:rsid w:val="003C1931"/>
    <w:rsid w:val="003C1AEA"/>
    <w:rsid w:val="003C2D9D"/>
    <w:rsid w:val="003C2DC6"/>
    <w:rsid w:val="003C2EF3"/>
    <w:rsid w:val="003C3560"/>
    <w:rsid w:val="003C406B"/>
    <w:rsid w:val="003C41CA"/>
    <w:rsid w:val="003C6448"/>
    <w:rsid w:val="003C6F51"/>
    <w:rsid w:val="003C7AE5"/>
    <w:rsid w:val="003C7BBF"/>
    <w:rsid w:val="003D132C"/>
    <w:rsid w:val="003D1500"/>
    <w:rsid w:val="003D1653"/>
    <w:rsid w:val="003D23A1"/>
    <w:rsid w:val="003D319D"/>
    <w:rsid w:val="003D4EEE"/>
    <w:rsid w:val="003D5036"/>
    <w:rsid w:val="003D5598"/>
    <w:rsid w:val="003D6557"/>
    <w:rsid w:val="003D6DCE"/>
    <w:rsid w:val="003D755A"/>
    <w:rsid w:val="003E3734"/>
    <w:rsid w:val="003E3D47"/>
    <w:rsid w:val="003E4759"/>
    <w:rsid w:val="003E4F69"/>
    <w:rsid w:val="003E5DAB"/>
    <w:rsid w:val="003E6257"/>
    <w:rsid w:val="003F0091"/>
    <w:rsid w:val="003F01C3"/>
    <w:rsid w:val="003F11A4"/>
    <w:rsid w:val="003F3360"/>
    <w:rsid w:val="003F3A7C"/>
    <w:rsid w:val="003F448B"/>
    <w:rsid w:val="003F46FD"/>
    <w:rsid w:val="003F48EF"/>
    <w:rsid w:val="003F5E81"/>
    <w:rsid w:val="00401BE5"/>
    <w:rsid w:val="00401DC0"/>
    <w:rsid w:val="0040246D"/>
    <w:rsid w:val="00402B2C"/>
    <w:rsid w:val="0040372D"/>
    <w:rsid w:val="004038C0"/>
    <w:rsid w:val="00403F4A"/>
    <w:rsid w:val="00405C48"/>
    <w:rsid w:val="004075B3"/>
    <w:rsid w:val="00410049"/>
    <w:rsid w:val="0041098B"/>
    <w:rsid w:val="0041162A"/>
    <w:rsid w:val="00411FD3"/>
    <w:rsid w:val="0041276A"/>
    <w:rsid w:val="004145A0"/>
    <w:rsid w:val="00414695"/>
    <w:rsid w:val="004153B4"/>
    <w:rsid w:val="0041654E"/>
    <w:rsid w:val="0041719B"/>
    <w:rsid w:val="004205D2"/>
    <w:rsid w:val="00422BF0"/>
    <w:rsid w:val="00422F80"/>
    <w:rsid w:val="0042447A"/>
    <w:rsid w:val="0042463A"/>
    <w:rsid w:val="004311DA"/>
    <w:rsid w:val="0043231C"/>
    <w:rsid w:val="00432764"/>
    <w:rsid w:val="00434EE6"/>
    <w:rsid w:val="00435AA5"/>
    <w:rsid w:val="004363B9"/>
    <w:rsid w:val="00436725"/>
    <w:rsid w:val="004411A4"/>
    <w:rsid w:val="00446F78"/>
    <w:rsid w:val="004512B3"/>
    <w:rsid w:val="004548C7"/>
    <w:rsid w:val="00455013"/>
    <w:rsid w:val="00457544"/>
    <w:rsid w:val="00457826"/>
    <w:rsid w:val="00461CD2"/>
    <w:rsid w:val="00462A72"/>
    <w:rsid w:val="004635A9"/>
    <w:rsid w:val="00464362"/>
    <w:rsid w:val="004648D3"/>
    <w:rsid w:val="00464BF0"/>
    <w:rsid w:val="00466249"/>
    <w:rsid w:val="004662D2"/>
    <w:rsid w:val="00466B59"/>
    <w:rsid w:val="00470061"/>
    <w:rsid w:val="00470265"/>
    <w:rsid w:val="00470FB7"/>
    <w:rsid w:val="004715BC"/>
    <w:rsid w:val="00471D64"/>
    <w:rsid w:val="00471F60"/>
    <w:rsid w:val="00472368"/>
    <w:rsid w:val="00472516"/>
    <w:rsid w:val="00472FBC"/>
    <w:rsid w:val="004737DE"/>
    <w:rsid w:val="00474CFB"/>
    <w:rsid w:val="00476D90"/>
    <w:rsid w:val="004771E5"/>
    <w:rsid w:val="00480581"/>
    <w:rsid w:val="004807DC"/>
    <w:rsid w:val="0048084C"/>
    <w:rsid w:val="00481677"/>
    <w:rsid w:val="00481D2F"/>
    <w:rsid w:val="00482D6C"/>
    <w:rsid w:val="00484EA0"/>
    <w:rsid w:val="0048506C"/>
    <w:rsid w:val="0048519E"/>
    <w:rsid w:val="00485382"/>
    <w:rsid w:val="00487634"/>
    <w:rsid w:val="00487718"/>
    <w:rsid w:val="00490553"/>
    <w:rsid w:val="00490FB4"/>
    <w:rsid w:val="00492DCB"/>
    <w:rsid w:val="004947B8"/>
    <w:rsid w:val="00495B48"/>
    <w:rsid w:val="00495C2A"/>
    <w:rsid w:val="0049753A"/>
    <w:rsid w:val="00497953"/>
    <w:rsid w:val="00497AC9"/>
    <w:rsid w:val="004A14C2"/>
    <w:rsid w:val="004A1B88"/>
    <w:rsid w:val="004A1C12"/>
    <w:rsid w:val="004A23AB"/>
    <w:rsid w:val="004A311D"/>
    <w:rsid w:val="004A36AD"/>
    <w:rsid w:val="004A4268"/>
    <w:rsid w:val="004A42B8"/>
    <w:rsid w:val="004A4524"/>
    <w:rsid w:val="004A4EAC"/>
    <w:rsid w:val="004A5A54"/>
    <w:rsid w:val="004B0F49"/>
    <w:rsid w:val="004B1D7A"/>
    <w:rsid w:val="004B26F6"/>
    <w:rsid w:val="004B2DE7"/>
    <w:rsid w:val="004B2F3D"/>
    <w:rsid w:val="004B4083"/>
    <w:rsid w:val="004B534A"/>
    <w:rsid w:val="004B7701"/>
    <w:rsid w:val="004C2038"/>
    <w:rsid w:val="004C3AF4"/>
    <w:rsid w:val="004C43BD"/>
    <w:rsid w:val="004C4EB3"/>
    <w:rsid w:val="004C5163"/>
    <w:rsid w:val="004C6D77"/>
    <w:rsid w:val="004D1F80"/>
    <w:rsid w:val="004E054C"/>
    <w:rsid w:val="004E123D"/>
    <w:rsid w:val="004E12B2"/>
    <w:rsid w:val="004E15B7"/>
    <w:rsid w:val="004E361B"/>
    <w:rsid w:val="004E3E9C"/>
    <w:rsid w:val="004E45B8"/>
    <w:rsid w:val="004E54BD"/>
    <w:rsid w:val="004E575B"/>
    <w:rsid w:val="004E5C16"/>
    <w:rsid w:val="004E7E84"/>
    <w:rsid w:val="004F1442"/>
    <w:rsid w:val="004F3C0E"/>
    <w:rsid w:val="004F48BE"/>
    <w:rsid w:val="00500A5A"/>
    <w:rsid w:val="00501652"/>
    <w:rsid w:val="005021FF"/>
    <w:rsid w:val="00502245"/>
    <w:rsid w:val="00502749"/>
    <w:rsid w:val="005027D4"/>
    <w:rsid w:val="005064C0"/>
    <w:rsid w:val="005071AD"/>
    <w:rsid w:val="005106C6"/>
    <w:rsid w:val="00510E8F"/>
    <w:rsid w:val="0051180D"/>
    <w:rsid w:val="00511BF3"/>
    <w:rsid w:val="00513AF3"/>
    <w:rsid w:val="0051431F"/>
    <w:rsid w:val="0051466B"/>
    <w:rsid w:val="005161E7"/>
    <w:rsid w:val="00516A2B"/>
    <w:rsid w:val="00516E1E"/>
    <w:rsid w:val="0051749A"/>
    <w:rsid w:val="005179D5"/>
    <w:rsid w:val="00525522"/>
    <w:rsid w:val="005259E7"/>
    <w:rsid w:val="00526D01"/>
    <w:rsid w:val="005279A1"/>
    <w:rsid w:val="00531279"/>
    <w:rsid w:val="005318E0"/>
    <w:rsid w:val="00532DEC"/>
    <w:rsid w:val="0053354F"/>
    <w:rsid w:val="00533649"/>
    <w:rsid w:val="005337A1"/>
    <w:rsid w:val="00536A2D"/>
    <w:rsid w:val="00542DFB"/>
    <w:rsid w:val="00543587"/>
    <w:rsid w:val="00543F0E"/>
    <w:rsid w:val="00546CA4"/>
    <w:rsid w:val="00551524"/>
    <w:rsid w:val="005519E7"/>
    <w:rsid w:val="00553390"/>
    <w:rsid w:val="00553D7F"/>
    <w:rsid w:val="00554544"/>
    <w:rsid w:val="00554C13"/>
    <w:rsid w:val="0055732F"/>
    <w:rsid w:val="0055765B"/>
    <w:rsid w:val="005576FA"/>
    <w:rsid w:val="00561244"/>
    <w:rsid w:val="005625CC"/>
    <w:rsid w:val="00564107"/>
    <w:rsid w:val="00564279"/>
    <w:rsid w:val="00564DAD"/>
    <w:rsid w:val="005653A2"/>
    <w:rsid w:val="005656A7"/>
    <w:rsid w:val="005676C0"/>
    <w:rsid w:val="005704F1"/>
    <w:rsid w:val="00570F50"/>
    <w:rsid w:val="0057113D"/>
    <w:rsid w:val="00571485"/>
    <w:rsid w:val="00572925"/>
    <w:rsid w:val="0057308D"/>
    <w:rsid w:val="005745C2"/>
    <w:rsid w:val="00575CB6"/>
    <w:rsid w:val="0057732B"/>
    <w:rsid w:val="0058151F"/>
    <w:rsid w:val="00581A00"/>
    <w:rsid w:val="0058219E"/>
    <w:rsid w:val="00584997"/>
    <w:rsid w:val="00585245"/>
    <w:rsid w:val="005857B6"/>
    <w:rsid w:val="005879BA"/>
    <w:rsid w:val="0059153E"/>
    <w:rsid w:val="0059172E"/>
    <w:rsid w:val="00592629"/>
    <w:rsid w:val="0059342D"/>
    <w:rsid w:val="00596575"/>
    <w:rsid w:val="005A068E"/>
    <w:rsid w:val="005A2BAD"/>
    <w:rsid w:val="005A2FF6"/>
    <w:rsid w:val="005A316F"/>
    <w:rsid w:val="005A46DA"/>
    <w:rsid w:val="005A7FB9"/>
    <w:rsid w:val="005B2396"/>
    <w:rsid w:val="005B3513"/>
    <w:rsid w:val="005B3B79"/>
    <w:rsid w:val="005B5673"/>
    <w:rsid w:val="005B5B9B"/>
    <w:rsid w:val="005C1792"/>
    <w:rsid w:val="005C2B25"/>
    <w:rsid w:val="005C4ED2"/>
    <w:rsid w:val="005C602B"/>
    <w:rsid w:val="005D041E"/>
    <w:rsid w:val="005D076C"/>
    <w:rsid w:val="005D1C7B"/>
    <w:rsid w:val="005D4DCD"/>
    <w:rsid w:val="005D7E32"/>
    <w:rsid w:val="005E0793"/>
    <w:rsid w:val="005E2364"/>
    <w:rsid w:val="005E2B92"/>
    <w:rsid w:val="005E39D6"/>
    <w:rsid w:val="005E4410"/>
    <w:rsid w:val="005E4BB6"/>
    <w:rsid w:val="005E5BA3"/>
    <w:rsid w:val="005E6A46"/>
    <w:rsid w:val="005E6BD0"/>
    <w:rsid w:val="005E750F"/>
    <w:rsid w:val="005F2552"/>
    <w:rsid w:val="005F5374"/>
    <w:rsid w:val="005F537E"/>
    <w:rsid w:val="006008B6"/>
    <w:rsid w:val="006024F2"/>
    <w:rsid w:val="00605174"/>
    <w:rsid w:val="006053A7"/>
    <w:rsid w:val="00605D56"/>
    <w:rsid w:val="00606C25"/>
    <w:rsid w:val="00607F72"/>
    <w:rsid w:val="006120EE"/>
    <w:rsid w:val="006127F7"/>
    <w:rsid w:val="00613032"/>
    <w:rsid w:val="0061546F"/>
    <w:rsid w:val="006158FC"/>
    <w:rsid w:val="00617B39"/>
    <w:rsid w:val="00620055"/>
    <w:rsid w:val="00620291"/>
    <w:rsid w:val="00620AB1"/>
    <w:rsid w:val="00621290"/>
    <w:rsid w:val="006228DF"/>
    <w:rsid w:val="00622CB2"/>
    <w:rsid w:val="0062344C"/>
    <w:rsid w:val="006237D9"/>
    <w:rsid w:val="006241EA"/>
    <w:rsid w:val="00625AC9"/>
    <w:rsid w:val="00626D0F"/>
    <w:rsid w:val="0062769A"/>
    <w:rsid w:val="0063123F"/>
    <w:rsid w:val="00631F8E"/>
    <w:rsid w:val="0063239D"/>
    <w:rsid w:val="006342E6"/>
    <w:rsid w:val="00636ACD"/>
    <w:rsid w:val="0063701F"/>
    <w:rsid w:val="00641BE4"/>
    <w:rsid w:val="006423C9"/>
    <w:rsid w:val="00642497"/>
    <w:rsid w:val="00644176"/>
    <w:rsid w:val="006442E6"/>
    <w:rsid w:val="00645B48"/>
    <w:rsid w:val="00647A77"/>
    <w:rsid w:val="00650F22"/>
    <w:rsid w:val="0065307A"/>
    <w:rsid w:val="006564A5"/>
    <w:rsid w:val="00656591"/>
    <w:rsid w:val="006615C2"/>
    <w:rsid w:val="00662369"/>
    <w:rsid w:val="006623EE"/>
    <w:rsid w:val="006649A7"/>
    <w:rsid w:val="0066599C"/>
    <w:rsid w:val="00665D8E"/>
    <w:rsid w:val="0066642C"/>
    <w:rsid w:val="00667640"/>
    <w:rsid w:val="00667BA6"/>
    <w:rsid w:val="00667C53"/>
    <w:rsid w:val="0067026D"/>
    <w:rsid w:val="00670E08"/>
    <w:rsid w:val="00671D3F"/>
    <w:rsid w:val="00674638"/>
    <w:rsid w:val="0067491E"/>
    <w:rsid w:val="006752E7"/>
    <w:rsid w:val="00675330"/>
    <w:rsid w:val="00675893"/>
    <w:rsid w:val="00676909"/>
    <w:rsid w:val="006804E4"/>
    <w:rsid w:val="00680662"/>
    <w:rsid w:val="00681346"/>
    <w:rsid w:val="0068563B"/>
    <w:rsid w:val="00686297"/>
    <w:rsid w:val="00686944"/>
    <w:rsid w:val="00686DCB"/>
    <w:rsid w:val="006903D1"/>
    <w:rsid w:val="00690639"/>
    <w:rsid w:val="00691DB6"/>
    <w:rsid w:val="00692C4D"/>
    <w:rsid w:val="00692E9C"/>
    <w:rsid w:val="00693792"/>
    <w:rsid w:val="00693EAB"/>
    <w:rsid w:val="00694963"/>
    <w:rsid w:val="00696853"/>
    <w:rsid w:val="00697215"/>
    <w:rsid w:val="006973D5"/>
    <w:rsid w:val="00697DEE"/>
    <w:rsid w:val="006A1023"/>
    <w:rsid w:val="006A502F"/>
    <w:rsid w:val="006B2232"/>
    <w:rsid w:val="006B367C"/>
    <w:rsid w:val="006B482D"/>
    <w:rsid w:val="006B5F90"/>
    <w:rsid w:val="006C42FB"/>
    <w:rsid w:val="006C49A4"/>
    <w:rsid w:val="006C6AD8"/>
    <w:rsid w:val="006C6E91"/>
    <w:rsid w:val="006C762A"/>
    <w:rsid w:val="006D3A31"/>
    <w:rsid w:val="006D451E"/>
    <w:rsid w:val="006D6C9B"/>
    <w:rsid w:val="006D789B"/>
    <w:rsid w:val="006D7D05"/>
    <w:rsid w:val="006D7F76"/>
    <w:rsid w:val="006E19DA"/>
    <w:rsid w:val="006E35FC"/>
    <w:rsid w:val="006E4196"/>
    <w:rsid w:val="006E5A88"/>
    <w:rsid w:val="006E72A7"/>
    <w:rsid w:val="006F06D3"/>
    <w:rsid w:val="006F1519"/>
    <w:rsid w:val="006F1962"/>
    <w:rsid w:val="006F2AA6"/>
    <w:rsid w:val="006F310F"/>
    <w:rsid w:val="006F402E"/>
    <w:rsid w:val="006F4497"/>
    <w:rsid w:val="006F5102"/>
    <w:rsid w:val="006F5229"/>
    <w:rsid w:val="006F6488"/>
    <w:rsid w:val="006F652B"/>
    <w:rsid w:val="006F6E9D"/>
    <w:rsid w:val="006F763B"/>
    <w:rsid w:val="00700A2E"/>
    <w:rsid w:val="00700AD6"/>
    <w:rsid w:val="00700DD6"/>
    <w:rsid w:val="0070141D"/>
    <w:rsid w:val="00701603"/>
    <w:rsid w:val="007018BF"/>
    <w:rsid w:val="00701D8C"/>
    <w:rsid w:val="00702576"/>
    <w:rsid w:val="00706A70"/>
    <w:rsid w:val="0071164C"/>
    <w:rsid w:val="00711933"/>
    <w:rsid w:val="00711AD9"/>
    <w:rsid w:val="00712BDB"/>
    <w:rsid w:val="00714057"/>
    <w:rsid w:val="00714E8B"/>
    <w:rsid w:val="00716037"/>
    <w:rsid w:val="00716391"/>
    <w:rsid w:val="00716469"/>
    <w:rsid w:val="00716D22"/>
    <w:rsid w:val="00717659"/>
    <w:rsid w:val="0072001A"/>
    <w:rsid w:val="007233E7"/>
    <w:rsid w:val="0072422D"/>
    <w:rsid w:val="00726C2E"/>
    <w:rsid w:val="00732D2A"/>
    <w:rsid w:val="00733CE8"/>
    <w:rsid w:val="00733D93"/>
    <w:rsid w:val="0073438B"/>
    <w:rsid w:val="00734781"/>
    <w:rsid w:val="007400F1"/>
    <w:rsid w:val="00740322"/>
    <w:rsid w:val="00740D23"/>
    <w:rsid w:val="00741C85"/>
    <w:rsid w:val="00744A0B"/>
    <w:rsid w:val="00744E90"/>
    <w:rsid w:val="00746CAD"/>
    <w:rsid w:val="007476AE"/>
    <w:rsid w:val="00750491"/>
    <w:rsid w:val="00751037"/>
    <w:rsid w:val="0075392A"/>
    <w:rsid w:val="00753C38"/>
    <w:rsid w:val="00754C3B"/>
    <w:rsid w:val="00756332"/>
    <w:rsid w:val="00756BAE"/>
    <w:rsid w:val="00760BD7"/>
    <w:rsid w:val="007652B5"/>
    <w:rsid w:val="00766738"/>
    <w:rsid w:val="00770A1E"/>
    <w:rsid w:val="007714E4"/>
    <w:rsid w:val="007718D9"/>
    <w:rsid w:val="00771B00"/>
    <w:rsid w:val="00772EDC"/>
    <w:rsid w:val="007733D8"/>
    <w:rsid w:val="0077372F"/>
    <w:rsid w:val="0077450C"/>
    <w:rsid w:val="007745ED"/>
    <w:rsid w:val="00774762"/>
    <w:rsid w:val="007747AD"/>
    <w:rsid w:val="00774CE4"/>
    <w:rsid w:val="007760A3"/>
    <w:rsid w:val="00776ACA"/>
    <w:rsid w:val="00784295"/>
    <w:rsid w:val="00784F5A"/>
    <w:rsid w:val="00785174"/>
    <w:rsid w:val="007851F6"/>
    <w:rsid w:val="0078598D"/>
    <w:rsid w:val="007865BA"/>
    <w:rsid w:val="007867C0"/>
    <w:rsid w:val="00787244"/>
    <w:rsid w:val="0079013B"/>
    <w:rsid w:val="00790651"/>
    <w:rsid w:val="00790DB8"/>
    <w:rsid w:val="00791F96"/>
    <w:rsid w:val="007957B3"/>
    <w:rsid w:val="0079792C"/>
    <w:rsid w:val="007A137A"/>
    <w:rsid w:val="007A190D"/>
    <w:rsid w:val="007A2612"/>
    <w:rsid w:val="007A639E"/>
    <w:rsid w:val="007A7530"/>
    <w:rsid w:val="007B00D5"/>
    <w:rsid w:val="007B0358"/>
    <w:rsid w:val="007B18CC"/>
    <w:rsid w:val="007B23A4"/>
    <w:rsid w:val="007B7980"/>
    <w:rsid w:val="007C07DC"/>
    <w:rsid w:val="007C0A4C"/>
    <w:rsid w:val="007C1E6A"/>
    <w:rsid w:val="007C6D2B"/>
    <w:rsid w:val="007C6EE0"/>
    <w:rsid w:val="007C7F3F"/>
    <w:rsid w:val="007D06DA"/>
    <w:rsid w:val="007D15E7"/>
    <w:rsid w:val="007D1AFB"/>
    <w:rsid w:val="007D2436"/>
    <w:rsid w:val="007D29B1"/>
    <w:rsid w:val="007D395E"/>
    <w:rsid w:val="007D58F7"/>
    <w:rsid w:val="007D793C"/>
    <w:rsid w:val="007D7FB2"/>
    <w:rsid w:val="007E24CB"/>
    <w:rsid w:val="007E3D0C"/>
    <w:rsid w:val="007E45FB"/>
    <w:rsid w:val="007E4EF0"/>
    <w:rsid w:val="007E5AF0"/>
    <w:rsid w:val="007E5FF3"/>
    <w:rsid w:val="007E6DC2"/>
    <w:rsid w:val="007E7CCB"/>
    <w:rsid w:val="007F1CBD"/>
    <w:rsid w:val="007F6B28"/>
    <w:rsid w:val="00800B23"/>
    <w:rsid w:val="008010DE"/>
    <w:rsid w:val="0080192E"/>
    <w:rsid w:val="008023C3"/>
    <w:rsid w:val="0080363A"/>
    <w:rsid w:val="00811659"/>
    <w:rsid w:val="00811950"/>
    <w:rsid w:val="008133D0"/>
    <w:rsid w:val="00814EE5"/>
    <w:rsid w:val="008161C6"/>
    <w:rsid w:val="00816658"/>
    <w:rsid w:val="00817E86"/>
    <w:rsid w:val="00820172"/>
    <w:rsid w:val="00822235"/>
    <w:rsid w:val="00822A45"/>
    <w:rsid w:val="00822C42"/>
    <w:rsid w:val="00823E46"/>
    <w:rsid w:val="00824CAD"/>
    <w:rsid w:val="008257F5"/>
    <w:rsid w:val="008265D1"/>
    <w:rsid w:val="0083032F"/>
    <w:rsid w:val="008304B1"/>
    <w:rsid w:val="008325DD"/>
    <w:rsid w:val="0083283C"/>
    <w:rsid w:val="00832C15"/>
    <w:rsid w:val="00834183"/>
    <w:rsid w:val="00834856"/>
    <w:rsid w:val="00834EEA"/>
    <w:rsid w:val="008353B0"/>
    <w:rsid w:val="00836B95"/>
    <w:rsid w:val="00837682"/>
    <w:rsid w:val="00845D42"/>
    <w:rsid w:val="00846EF7"/>
    <w:rsid w:val="00847AF4"/>
    <w:rsid w:val="00850273"/>
    <w:rsid w:val="008505D7"/>
    <w:rsid w:val="0085198A"/>
    <w:rsid w:val="008529DA"/>
    <w:rsid w:val="00856597"/>
    <w:rsid w:val="00861533"/>
    <w:rsid w:val="00863E93"/>
    <w:rsid w:val="00864ED7"/>
    <w:rsid w:val="00866B8E"/>
    <w:rsid w:val="008707F7"/>
    <w:rsid w:val="00870836"/>
    <w:rsid w:val="00871C1B"/>
    <w:rsid w:val="00871C51"/>
    <w:rsid w:val="00872A9D"/>
    <w:rsid w:val="008740B7"/>
    <w:rsid w:val="00874988"/>
    <w:rsid w:val="00874E1A"/>
    <w:rsid w:val="00875B30"/>
    <w:rsid w:val="0087720E"/>
    <w:rsid w:val="00881186"/>
    <w:rsid w:val="008819F1"/>
    <w:rsid w:val="00882889"/>
    <w:rsid w:val="00883180"/>
    <w:rsid w:val="00883CBB"/>
    <w:rsid w:val="00883F2F"/>
    <w:rsid w:val="008849DF"/>
    <w:rsid w:val="00886280"/>
    <w:rsid w:val="00886D3E"/>
    <w:rsid w:val="00886E22"/>
    <w:rsid w:val="0089093C"/>
    <w:rsid w:val="00890C08"/>
    <w:rsid w:val="008925BE"/>
    <w:rsid w:val="008936FC"/>
    <w:rsid w:val="008951D0"/>
    <w:rsid w:val="00895AB5"/>
    <w:rsid w:val="00895E79"/>
    <w:rsid w:val="00895F6E"/>
    <w:rsid w:val="0089609E"/>
    <w:rsid w:val="008973C6"/>
    <w:rsid w:val="008A0387"/>
    <w:rsid w:val="008A0B11"/>
    <w:rsid w:val="008A0FE2"/>
    <w:rsid w:val="008A19D2"/>
    <w:rsid w:val="008A1C91"/>
    <w:rsid w:val="008A2451"/>
    <w:rsid w:val="008A2C77"/>
    <w:rsid w:val="008A3E68"/>
    <w:rsid w:val="008A4C69"/>
    <w:rsid w:val="008A4D70"/>
    <w:rsid w:val="008A4DEF"/>
    <w:rsid w:val="008A5BB2"/>
    <w:rsid w:val="008A7C94"/>
    <w:rsid w:val="008B12BA"/>
    <w:rsid w:val="008B130C"/>
    <w:rsid w:val="008B13D3"/>
    <w:rsid w:val="008B16CC"/>
    <w:rsid w:val="008B196D"/>
    <w:rsid w:val="008B4129"/>
    <w:rsid w:val="008B5B97"/>
    <w:rsid w:val="008B7EC0"/>
    <w:rsid w:val="008C0830"/>
    <w:rsid w:val="008C1296"/>
    <w:rsid w:val="008C348A"/>
    <w:rsid w:val="008C38D5"/>
    <w:rsid w:val="008C39DF"/>
    <w:rsid w:val="008C4507"/>
    <w:rsid w:val="008D096D"/>
    <w:rsid w:val="008D0A39"/>
    <w:rsid w:val="008D1130"/>
    <w:rsid w:val="008D1BF5"/>
    <w:rsid w:val="008D2012"/>
    <w:rsid w:val="008D33B1"/>
    <w:rsid w:val="008D36CF"/>
    <w:rsid w:val="008D4BE5"/>
    <w:rsid w:val="008D4C34"/>
    <w:rsid w:val="008D7350"/>
    <w:rsid w:val="008D7904"/>
    <w:rsid w:val="008D7981"/>
    <w:rsid w:val="008E0333"/>
    <w:rsid w:val="008E1180"/>
    <w:rsid w:val="008E181A"/>
    <w:rsid w:val="008E2D9C"/>
    <w:rsid w:val="008E312A"/>
    <w:rsid w:val="008E3582"/>
    <w:rsid w:val="008E3D2E"/>
    <w:rsid w:val="008E3F3A"/>
    <w:rsid w:val="008E6D99"/>
    <w:rsid w:val="008E7798"/>
    <w:rsid w:val="008E7A81"/>
    <w:rsid w:val="008E7BEF"/>
    <w:rsid w:val="008E7D8F"/>
    <w:rsid w:val="008E7FE8"/>
    <w:rsid w:val="008F003F"/>
    <w:rsid w:val="008F00E5"/>
    <w:rsid w:val="008F1C87"/>
    <w:rsid w:val="008F1FEC"/>
    <w:rsid w:val="008F252B"/>
    <w:rsid w:val="008F47D2"/>
    <w:rsid w:val="008F4FA8"/>
    <w:rsid w:val="008F6EE0"/>
    <w:rsid w:val="008F7079"/>
    <w:rsid w:val="008F736D"/>
    <w:rsid w:val="009002CC"/>
    <w:rsid w:val="00900589"/>
    <w:rsid w:val="00901AA1"/>
    <w:rsid w:val="0090261D"/>
    <w:rsid w:val="00902788"/>
    <w:rsid w:val="0090479A"/>
    <w:rsid w:val="0090517E"/>
    <w:rsid w:val="00906522"/>
    <w:rsid w:val="00906842"/>
    <w:rsid w:val="009109F4"/>
    <w:rsid w:val="00910C27"/>
    <w:rsid w:val="00910DE8"/>
    <w:rsid w:val="00911205"/>
    <w:rsid w:val="00911A92"/>
    <w:rsid w:val="00911E37"/>
    <w:rsid w:val="0091292C"/>
    <w:rsid w:val="00912D64"/>
    <w:rsid w:val="00915C4C"/>
    <w:rsid w:val="009170F4"/>
    <w:rsid w:val="0092091C"/>
    <w:rsid w:val="00921F5D"/>
    <w:rsid w:val="00922F6C"/>
    <w:rsid w:val="00923A9F"/>
    <w:rsid w:val="00925443"/>
    <w:rsid w:val="00926D70"/>
    <w:rsid w:val="009275FE"/>
    <w:rsid w:val="009278BD"/>
    <w:rsid w:val="009301EF"/>
    <w:rsid w:val="0093046C"/>
    <w:rsid w:val="00931B31"/>
    <w:rsid w:val="00932557"/>
    <w:rsid w:val="00933BD4"/>
    <w:rsid w:val="009347B9"/>
    <w:rsid w:val="00934FEE"/>
    <w:rsid w:val="009352AF"/>
    <w:rsid w:val="00935595"/>
    <w:rsid w:val="0093606E"/>
    <w:rsid w:val="009376DD"/>
    <w:rsid w:val="00937F18"/>
    <w:rsid w:val="00941FDA"/>
    <w:rsid w:val="00943298"/>
    <w:rsid w:val="00945463"/>
    <w:rsid w:val="009458EC"/>
    <w:rsid w:val="00946572"/>
    <w:rsid w:val="00947ABB"/>
    <w:rsid w:val="009505EF"/>
    <w:rsid w:val="00950AC2"/>
    <w:rsid w:val="00952DC8"/>
    <w:rsid w:val="00952E6B"/>
    <w:rsid w:val="00955B78"/>
    <w:rsid w:val="0095614B"/>
    <w:rsid w:val="00956827"/>
    <w:rsid w:val="0096110A"/>
    <w:rsid w:val="009611E1"/>
    <w:rsid w:val="00961BCB"/>
    <w:rsid w:val="00961C8D"/>
    <w:rsid w:val="00962C31"/>
    <w:rsid w:val="0096420C"/>
    <w:rsid w:val="00967229"/>
    <w:rsid w:val="00967830"/>
    <w:rsid w:val="00970F18"/>
    <w:rsid w:val="0097234E"/>
    <w:rsid w:val="0097353E"/>
    <w:rsid w:val="009735B8"/>
    <w:rsid w:val="00975192"/>
    <w:rsid w:val="00976141"/>
    <w:rsid w:val="009766D8"/>
    <w:rsid w:val="00976AA4"/>
    <w:rsid w:val="00976FE5"/>
    <w:rsid w:val="00980706"/>
    <w:rsid w:val="00980D2C"/>
    <w:rsid w:val="00980E5A"/>
    <w:rsid w:val="009818E1"/>
    <w:rsid w:val="0098300B"/>
    <w:rsid w:val="00983678"/>
    <w:rsid w:val="00984237"/>
    <w:rsid w:val="00984697"/>
    <w:rsid w:val="009860A0"/>
    <w:rsid w:val="00987F3F"/>
    <w:rsid w:val="009902B6"/>
    <w:rsid w:val="00991A66"/>
    <w:rsid w:val="009940B2"/>
    <w:rsid w:val="00994BED"/>
    <w:rsid w:val="00994DCC"/>
    <w:rsid w:val="009950BE"/>
    <w:rsid w:val="00995477"/>
    <w:rsid w:val="00995F79"/>
    <w:rsid w:val="009A04B3"/>
    <w:rsid w:val="009A0871"/>
    <w:rsid w:val="009A19E7"/>
    <w:rsid w:val="009A260C"/>
    <w:rsid w:val="009A460C"/>
    <w:rsid w:val="009A518B"/>
    <w:rsid w:val="009A61AA"/>
    <w:rsid w:val="009A6543"/>
    <w:rsid w:val="009A6C1F"/>
    <w:rsid w:val="009B16C1"/>
    <w:rsid w:val="009B1BB2"/>
    <w:rsid w:val="009B1E0F"/>
    <w:rsid w:val="009B2912"/>
    <w:rsid w:val="009B2E5B"/>
    <w:rsid w:val="009B3625"/>
    <w:rsid w:val="009B3A6D"/>
    <w:rsid w:val="009B574E"/>
    <w:rsid w:val="009C1169"/>
    <w:rsid w:val="009C134C"/>
    <w:rsid w:val="009C2257"/>
    <w:rsid w:val="009C2B9A"/>
    <w:rsid w:val="009C7488"/>
    <w:rsid w:val="009D037A"/>
    <w:rsid w:val="009D0436"/>
    <w:rsid w:val="009D415F"/>
    <w:rsid w:val="009D58A8"/>
    <w:rsid w:val="009D5CEE"/>
    <w:rsid w:val="009D63AA"/>
    <w:rsid w:val="009D6A88"/>
    <w:rsid w:val="009E0D3E"/>
    <w:rsid w:val="009E167E"/>
    <w:rsid w:val="009E1877"/>
    <w:rsid w:val="009E18F9"/>
    <w:rsid w:val="009E35CD"/>
    <w:rsid w:val="009E4E85"/>
    <w:rsid w:val="009E5E58"/>
    <w:rsid w:val="009E5FEF"/>
    <w:rsid w:val="009E6731"/>
    <w:rsid w:val="009E6B93"/>
    <w:rsid w:val="009E6CAA"/>
    <w:rsid w:val="009E702B"/>
    <w:rsid w:val="009E7209"/>
    <w:rsid w:val="009E739D"/>
    <w:rsid w:val="009E7989"/>
    <w:rsid w:val="009E7B21"/>
    <w:rsid w:val="009F08C5"/>
    <w:rsid w:val="009F1EEF"/>
    <w:rsid w:val="009F205A"/>
    <w:rsid w:val="009F35D4"/>
    <w:rsid w:val="009F502F"/>
    <w:rsid w:val="009F505A"/>
    <w:rsid w:val="009F5E1A"/>
    <w:rsid w:val="009F7656"/>
    <w:rsid w:val="009F7C1C"/>
    <w:rsid w:val="00A0024A"/>
    <w:rsid w:val="00A014DA"/>
    <w:rsid w:val="00A07CD8"/>
    <w:rsid w:val="00A130D9"/>
    <w:rsid w:val="00A14578"/>
    <w:rsid w:val="00A14597"/>
    <w:rsid w:val="00A16765"/>
    <w:rsid w:val="00A1684E"/>
    <w:rsid w:val="00A21178"/>
    <w:rsid w:val="00A231C7"/>
    <w:rsid w:val="00A250E5"/>
    <w:rsid w:val="00A2621F"/>
    <w:rsid w:val="00A324C5"/>
    <w:rsid w:val="00A32FE5"/>
    <w:rsid w:val="00A33618"/>
    <w:rsid w:val="00A33CC1"/>
    <w:rsid w:val="00A35E5B"/>
    <w:rsid w:val="00A35F6B"/>
    <w:rsid w:val="00A36FF8"/>
    <w:rsid w:val="00A370A2"/>
    <w:rsid w:val="00A37F0C"/>
    <w:rsid w:val="00A4251F"/>
    <w:rsid w:val="00A4252F"/>
    <w:rsid w:val="00A4394C"/>
    <w:rsid w:val="00A4514E"/>
    <w:rsid w:val="00A4540C"/>
    <w:rsid w:val="00A459C9"/>
    <w:rsid w:val="00A50363"/>
    <w:rsid w:val="00A52851"/>
    <w:rsid w:val="00A52B72"/>
    <w:rsid w:val="00A535AE"/>
    <w:rsid w:val="00A5558E"/>
    <w:rsid w:val="00A55B11"/>
    <w:rsid w:val="00A55DB3"/>
    <w:rsid w:val="00A56617"/>
    <w:rsid w:val="00A57480"/>
    <w:rsid w:val="00A608E8"/>
    <w:rsid w:val="00A60923"/>
    <w:rsid w:val="00A612D5"/>
    <w:rsid w:val="00A629D6"/>
    <w:rsid w:val="00A641D4"/>
    <w:rsid w:val="00A66583"/>
    <w:rsid w:val="00A67084"/>
    <w:rsid w:val="00A73050"/>
    <w:rsid w:val="00A73410"/>
    <w:rsid w:val="00A73CCB"/>
    <w:rsid w:val="00A73D5D"/>
    <w:rsid w:val="00A7442D"/>
    <w:rsid w:val="00A746F5"/>
    <w:rsid w:val="00A77DF2"/>
    <w:rsid w:val="00A8249A"/>
    <w:rsid w:val="00A82BE9"/>
    <w:rsid w:val="00A8548C"/>
    <w:rsid w:val="00A86BE2"/>
    <w:rsid w:val="00A908EC"/>
    <w:rsid w:val="00A92703"/>
    <w:rsid w:val="00A93DFF"/>
    <w:rsid w:val="00A94A3D"/>
    <w:rsid w:val="00A95070"/>
    <w:rsid w:val="00A95719"/>
    <w:rsid w:val="00A95AA7"/>
    <w:rsid w:val="00AA0F40"/>
    <w:rsid w:val="00AA1449"/>
    <w:rsid w:val="00AA1E5D"/>
    <w:rsid w:val="00AA2B63"/>
    <w:rsid w:val="00AA3C1C"/>
    <w:rsid w:val="00AA4009"/>
    <w:rsid w:val="00AA5B5C"/>
    <w:rsid w:val="00AA74A6"/>
    <w:rsid w:val="00AA7D4C"/>
    <w:rsid w:val="00AB1B24"/>
    <w:rsid w:val="00AB2055"/>
    <w:rsid w:val="00AB220B"/>
    <w:rsid w:val="00AB26CD"/>
    <w:rsid w:val="00AB5BDF"/>
    <w:rsid w:val="00AC0B56"/>
    <w:rsid w:val="00AC1085"/>
    <w:rsid w:val="00AC1284"/>
    <w:rsid w:val="00AC5970"/>
    <w:rsid w:val="00AC60F4"/>
    <w:rsid w:val="00AC6ED5"/>
    <w:rsid w:val="00AC7703"/>
    <w:rsid w:val="00AD096E"/>
    <w:rsid w:val="00AD15EA"/>
    <w:rsid w:val="00AD2A49"/>
    <w:rsid w:val="00AD38FD"/>
    <w:rsid w:val="00AD4DA8"/>
    <w:rsid w:val="00AD52D6"/>
    <w:rsid w:val="00AD6521"/>
    <w:rsid w:val="00AD6CE4"/>
    <w:rsid w:val="00AD755B"/>
    <w:rsid w:val="00AE12B0"/>
    <w:rsid w:val="00AE2D51"/>
    <w:rsid w:val="00AE4694"/>
    <w:rsid w:val="00AE4960"/>
    <w:rsid w:val="00AE6148"/>
    <w:rsid w:val="00AE68E5"/>
    <w:rsid w:val="00AE7592"/>
    <w:rsid w:val="00AE796B"/>
    <w:rsid w:val="00AF12B7"/>
    <w:rsid w:val="00AF20E4"/>
    <w:rsid w:val="00AF372E"/>
    <w:rsid w:val="00AF4FD5"/>
    <w:rsid w:val="00AF6FB1"/>
    <w:rsid w:val="00AF7AF6"/>
    <w:rsid w:val="00B028E5"/>
    <w:rsid w:val="00B03CFC"/>
    <w:rsid w:val="00B041C2"/>
    <w:rsid w:val="00B0568A"/>
    <w:rsid w:val="00B05F5A"/>
    <w:rsid w:val="00B0760C"/>
    <w:rsid w:val="00B077D9"/>
    <w:rsid w:val="00B07886"/>
    <w:rsid w:val="00B11DC1"/>
    <w:rsid w:val="00B15267"/>
    <w:rsid w:val="00B1541C"/>
    <w:rsid w:val="00B1588C"/>
    <w:rsid w:val="00B15983"/>
    <w:rsid w:val="00B1684E"/>
    <w:rsid w:val="00B204FE"/>
    <w:rsid w:val="00B221A6"/>
    <w:rsid w:val="00B2294D"/>
    <w:rsid w:val="00B22BB4"/>
    <w:rsid w:val="00B22E72"/>
    <w:rsid w:val="00B23208"/>
    <w:rsid w:val="00B23EFB"/>
    <w:rsid w:val="00B24CDD"/>
    <w:rsid w:val="00B26C7D"/>
    <w:rsid w:val="00B27816"/>
    <w:rsid w:val="00B27D76"/>
    <w:rsid w:val="00B27FFE"/>
    <w:rsid w:val="00B3131A"/>
    <w:rsid w:val="00B31D95"/>
    <w:rsid w:val="00B34617"/>
    <w:rsid w:val="00B34DDD"/>
    <w:rsid w:val="00B35583"/>
    <w:rsid w:val="00B355FE"/>
    <w:rsid w:val="00B36A90"/>
    <w:rsid w:val="00B433EA"/>
    <w:rsid w:val="00B44455"/>
    <w:rsid w:val="00B45EFD"/>
    <w:rsid w:val="00B464AD"/>
    <w:rsid w:val="00B467D1"/>
    <w:rsid w:val="00B47400"/>
    <w:rsid w:val="00B4785B"/>
    <w:rsid w:val="00B51468"/>
    <w:rsid w:val="00B51751"/>
    <w:rsid w:val="00B5183D"/>
    <w:rsid w:val="00B52175"/>
    <w:rsid w:val="00B53F19"/>
    <w:rsid w:val="00B53FDA"/>
    <w:rsid w:val="00B540BD"/>
    <w:rsid w:val="00B554CB"/>
    <w:rsid w:val="00B55AFD"/>
    <w:rsid w:val="00B55BCF"/>
    <w:rsid w:val="00B56B28"/>
    <w:rsid w:val="00B61BA6"/>
    <w:rsid w:val="00B6236E"/>
    <w:rsid w:val="00B62657"/>
    <w:rsid w:val="00B62D3E"/>
    <w:rsid w:val="00B63277"/>
    <w:rsid w:val="00B63BC1"/>
    <w:rsid w:val="00B64960"/>
    <w:rsid w:val="00B654A8"/>
    <w:rsid w:val="00B6626A"/>
    <w:rsid w:val="00B66EFA"/>
    <w:rsid w:val="00B67EBA"/>
    <w:rsid w:val="00B705D6"/>
    <w:rsid w:val="00B724C3"/>
    <w:rsid w:val="00B73CDE"/>
    <w:rsid w:val="00B74811"/>
    <w:rsid w:val="00B74C21"/>
    <w:rsid w:val="00B76883"/>
    <w:rsid w:val="00B779CD"/>
    <w:rsid w:val="00B81911"/>
    <w:rsid w:val="00B82E15"/>
    <w:rsid w:val="00B831D7"/>
    <w:rsid w:val="00B85BE5"/>
    <w:rsid w:val="00B86E14"/>
    <w:rsid w:val="00B8702A"/>
    <w:rsid w:val="00B90382"/>
    <w:rsid w:val="00B909D4"/>
    <w:rsid w:val="00B92646"/>
    <w:rsid w:val="00B936FE"/>
    <w:rsid w:val="00B93E04"/>
    <w:rsid w:val="00B941B4"/>
    <w:rsid w:val="00B952E8"/>
    <w:rsid w:val="00B953E4"/>
    <w:rsid w:val="00B9592E"/>
    <w:rsid w:val="00B960AE"/>
    <w:rsid w:val="00B9634B"/>
    <w:rsid w:val="00B967DE"/>
    <w:rsid w:val="00B9689E"/>
    <w:rsid w:val="00B96AF6"/>
    <w:rsid w:val="00B96FE1"/>
    <w:rsid w:val="00B97BD7"/>
    <w:rsid w:val="00BA0D94"/>
    <w:rsid w:val="00BA1187"/>
    <w:rsid w:val="00BA1364"/>
    <w:rsid w:val="00BA2A2E"/>
    <w:rsid w:val="00BA2BFA"/>
    <w:rsid w:val="00BA3B34"/>
    <w:rsid w:val="00BA426E"/>
    <w:rsid w:val="00BA47EB"/>
    <w:rsid w:val="00BA4B30"/>
    <w:rsid w:val="00BA538B"/>
    <w:rsid w:val="00BA6DB5"/>
    <w:rsid w:val="00BB188A"/>
    <w:rsid w:val="00BB23B2"/>
    <w:rsid w:val="00BB2586"/>
    <w:rsid w:val="00BB2666"/>
    <w:rsid w:val="00BB2727"/>
    <w:rsid w:val="00BB2962"/>
    <w:rsid w:val="00BB31D9"/>
    <w:rsid w:val="00BB329D"/>
    <w:rsid w:val="00BB43C5"/>
    <w:rsid w:val="00BB4918"/>
    <w:rsid w:val="00BB6546"/>
    <w:rsid w:val="00BC06CD"/>
    <w:rsid w:val="00BC1F79"/>
    <w:rsid w:val="00BC1F84"/>
    <w:rsid w:val="00BC299E"/>
    <w:rsid w:val="00BC397C"/>
    <w:rsid w:val="00BC7A7B"/>
    <w:rsid w:val="00BC7A87"/>
    <w:rsid w:val="00BD0309"/>
    <w:rsid w:val="00BD0983"/>
    <w:rsid w:val="00BD0EA0"/>
    <w:rsid w:val="00BD142A"/>
    <w:rsid w:val="00BD24E7"/>
    <w:rsid w:val="00BD27C5"/>
    <w:rsid w:val="00BD2DF3"/>
    <w:rsid w:val="00BD6533"/>
    <w:rsid w:val="00BD6DA8"/>
    <w:rsid w:val="00BE40BE"/>
    <w:rsid w:val="00BE4A2E"/>
    <w:rsid w:val="00BE4E65"/>
    <w:rsid w:val="00BE5C45"/>
    <w:rsid w:val="00BE5D65"/>
    <w:rsid w:val="00BE60EE"/>
    <w:rsid w:val="00BE6945"/>
    <w:rsid w:val="00BE7100"/>
    <w:rsid w:val="00BE7202"/>
    <w:rsid w:val="00BE7F41"/>
    <w:rsid w:val="00BF11D7"/>
    <w:rsid w:val="00BF36B1"/>
    <w:rsid w:val="00BF5211"/>
    <w:rsid w:val="00BF78DC"/>
    <w:rsid w:val="00C00225"/>
    <w:rsid w:val="00C00C35"/>
    <w:rsid w:val="00C01D24"/>
    <w:rsid w:val="00C02F8C"/>
    <w:rsid w:val="00C0352A"/>
    <w:rsid w:val="00C03EA0"/>
    <w:rsid w:val="00C04750"/>
    <w:rsid w:val="00C06054"/>
    <w:rsid w:val="00C1017E"/>
    <w:rsid w:val="00C10B22"/>
    <w:rsid w:val="00C10D7E"/>
    <w:rsid w:val="00C119CE"/>
    <w:rsid w:val="00C11F19"/>
    <w:rsid w:val="00C13A73"/>
    <w:rsid w:val="00C14972"/>
    <w:rsid w:val="00C16340"/>
    <w:rsid w:val="00C16E4C"/>
    <w:rsid w:val="00C17714"/>
    <w:rsid w:val="00C1774B"/>
    <w:rsid w:val="00C17E58"/>
    <w:rsid w:val="00C17E62"/>
    <w:rsid w:val="00C21029"/>
    <w:rsid w:val="00C2161D"/>
    <w:rsid w:val="00C22C2F"/>
    <w:rsid w:val="00C2459C"/>
    <w:rsid w:val="00C24DAB"/>
    <w:rsid w:val="00C26B7D"/>
    <w:rsid w:val="00C26F09"/>
    <w:rsid w:val="00C311F5"/>
    <w:rsid w:val="00C339FB"/>
    <w:rsid w:val="00C33F58"/>
    <w:rsid w:val="00C3701A"/>
    <w:rsid w:val="00C407CF"/>
    <w:rsid w:val="00C41D6F"/>
    <w:rsid w:val="00C42406"/>
    <w:rsid w:val="00C42678"/>
    <w:rsid w:val="00C438E2"/>
    <w:rsid w:val="00C44572"/>
    <w:rsid w:val="00C44DBD"/>
    <w:rsid w:val="00C457FB"/>
    <w:rsid w:val="00C47397"/>
    <w:rsid w:val="00C47D98"/>
    <w:rsid w:val="00C501CE"/>
    <w:rsid w:val="00C5111B"/>
    <w:rsid w:val="00C51C7C"/>
    <w:rsid w:val="00C52B97"/>
    <w:rsid w:val="00C52CC4"/>
    <w:rsid w:val="00C53EA6"/>
    <w:rsid w:val="00C53F0D"/>
    <w:rsid w:val="00C541F7"/>
    <w:rsid w:val="00C5530B"/>
    <w:rsid w:val="00C57848"/>
    <w:rsid w:val="00C6140D"/>
    <w:rsid w:val="00C619A7"/>
    <w:rsid w:val="00C6217E"/>
    <w:rsid w:val="00C627B8"/>
    <w:rsid w:val="00C63B24"/>
    <w:rsid w:val="00C65F6F"/>
    <w:rsid w:val="00C6647F"/>
    <w:rsid w:val="00C6752C"/>
    <w:rsid w:val="00C7304F"/>
    <w:rsid w:val="00C77759"/>
    <w:rsid w:val="00C7781D"/>
    <w:rsid w:val="00C80D9D"/>
    <w:rsid w:val="00C853A7"/>
    <w:rsid w:val="00C85823"/>
    <w:rsid w:val="00C91576"/>
    <w:rsid w:val="00C9173D"/>
    <w:rsid w:val="00C92EDE"/>
    <w:rsid w:val="00C93B4F"/>
    <w:rsid w:val="00C93D1C"/>
    <w:rsid w:val="00C9428E"/>
    <w:rsid w:val="00C94C77"/>
    <w:rsid w:val="00C9779B"/>
    <w:rsid w:val="00C97AB7"/>
    <w:rsid w:val="00CA0B2E"/>
    <w:rsid w:val="00CA1559"/>
    <w:rsid w:val="00CA187F"/>
    <w:rsid w:val="00CA19B9"/>
    <w:rsid w:val="00CA2ED0"/>
    <w:rsid w:val="00CA3716"/>
    <w:rsid w:val="00CA4CFB"/>
    <w:rsid w:val="00CA67D7"/>
    <w:rsid w:val="00CA6E54"/>
    <w:rsid w:val="00CB0DE3"/>
    <w:rsid w:val="00CB25CC"/>
    <w:rsid w:val="00CB3185"/>
    <w:rsid w:val="00CB3D35"/>
    <w:rsid w:val="00CB5FBE"/>
    <w:rsid w:val="00CB63A6"/>
    <w:rsid w:val="00CB76AA"/>
    <w:rsid w:val="00CB7DEA"/>
    <w:rsid w:val="00CC0096"/>
    <w:rsid w:val="00CC039D"/>
    <w:rsid w:val="00CC128C"/>
    <w:rsid w:val="00CC2148"/>
    <w:rsid w:val="00CC280A"/>
    <w:rsid w:val="00CC378B"/>
    <w:rsid w:val="00CC3D36"/>
    <w:rsid w:val="00CC4BD3"/>
    <w:rsid w:val="00CC6340"/>
    <w:rsid w:val="00CC645E"/>
    <w:rsid w:val="00CC7FD7"/>
    <w:rsid w:val="00CD06D7"/>
    <w:rsid w:val="00CD12B5"/>
    <w:rsid w:val="00CD1D0E"/>
    <w:rsid w:val="00CD3A59"/>
    <w:rsid w:val="00CD4383"/>
    <w:rsid w:val="00CD469C"/>
    <w:rsid w:val="00CD565F"/>
    <w:rsid w:val="00CD5745"/>
    <w:rsid w:val="00CD5F6F"/>
    <w:rsid w:val="00CD6674"/>
    <w:rsid w:val="00CD7B11"/>
    <w:rsid w:val="00CE0215"/>
    <w:rsid w:val="00CE44AE"/>
    <w:rsid w:val="00CE46AF"/>
    <w:rsid w:val="00CE50B3"/>
    <w:rsid w:val="00CE5576"/>
    <w:rsid w:val="00CF1B0A"/>
    <w:rsid w:val="00CF44DC"/>
    <w:rsid w:val="00D027AF"/>
    <w:rsid w:val="00D03797"/>
    <w:rsid w:val="00D039FF"/>
    <w:rsid w:val="00D04286"/>
    <w:rsid w:val="00D05407"/>
    <w:rsid w:val="00D06400"/>
    <w:rsid w:val="00D075BB"/>
    <w:rsid w:val="00D10066"/>
    <w:rsid w:val="00D12D7C"/>
    <w:rsid w:val="00D13AB8"/>
    <w:rsid w:val="00D13E2C"/>
    <w:rsid w:val="00D149B3"/>
    <w:rsid w:val="00D14D82"/>
    <w:rsid w:val="00D16532"/>
    <w:rsid w:val="00D20092"/>
    <w:rsid w:val="00D21CA2"/>
    <w:rsid w:val="00D22EF2"/>
    <w:rsid w:val="00D26347"/>
    <w:rsid w:val="00D26E3A"/>
    <w:rsid w:val="00D273FF"/>
    <w:rsid w:val="00D303F5"/>
    <w:rsid w:val="00D333A6"/>
    <w:rsid w:val="00D33643"/>
    <w:rsid w:val="00D33CC5"/>
    <w:rsid w:val="00D34AAB"/>
    <w:rsid w:val="00D34BA1"/>
    <w:rsid w:val="00D3525C"/>
    <w:rsid w:val="00D41A1F"/>
    <w:rsid w:val="00D42899"/>
    <w:rsid w:val="00D429A0"/>
    <w:rsid w:val="00D44592"/>
    <w:rsid w:val="00D45662"/>
    <w:rsid w:val="00D5090E"/>
    <w:rsid w:val="00D50E2D"/>
    <w:rsid w:val="00D513D3"/>
    <w:rsid w:val="00D5250A"/>
    <w:rsid w:val="00D539D3"/>
    <w:rsid w:val="00D53CBE"/>
    <w:rsid w:val="00D54474"/>
    <w:rsid w:val="00D548A3"/>
    <w:rsid w:val="00D60733"/>
    <w:rsid w:val="00D6076C"/>
    <w:rsid w:val="00D60DE4"/>
    <w:rsid w:val="00D61050"/>
    <w:rsid w:val="00D62395"/>
    <w:rsid w:val="00D62E11"/>
    <w:rsid w:val="00D63B8F"/>
    <w:rsid w:val="00D67420"/>
    <w:rsid w:val="00D715CC"/>
    <w:rsid w:val="00D71F71"/>
    <w:rsid w:val="00D72933"/>
    <w:rsid w:val="00D72D88"/>
    <w:rsid w:val="00D72ED8"/>
    <w:rsid w:val="00D734CA"/>
    <w:rsid w:val="00D740A8"/>
    <w:rsid w:val="00D750D7"/>
    <w:rsid w:val="00D75421"/>
    <w:rsid w:val="00D75A05"/>
    <w:rsid w:val="00D77029"/>
    <w:rsid w:val="00D77137"/>
    <w:rsid w:val="00D777F7"/>
    <w:rsid w:val="00D77B75"/>
    <w:rsid w:val="00D8236B"/>
    <w:rsid w:val="00D8455F"/>
    <w:rsid w:val="00D85B04"/>
    <w:rsid w:val="00D9311C"/>
    <w:rsid w:val="00D9669E"/>
    <w:rsid w:val="00DA0084"/>
    <w:rsid w:val="00DA2FA7"/>
    <w:rsid w:val="00DA4AA3"/>
    <w:rsid w:val="00DA60E3"/>
    <w:rsid w:val="00DA7628"/>
    <w:rsid w:val="00DA77A0"/>
    <w:rsid w:val="00DB18D5"/>
    <w:rsid w:val="00DB2353"/>
    <w:rsid w:val="00DB31D3"/>
    <w:rsid w:val="00DB56A2"/>
    <w:rsid w:val="00DB6044"/>
    <w:rsid w:val="00DB7BB5"/>
    <w:rsid w:val="00DC0DA5"/>
    <w:rsid w:val="00DC0E13"/>
    <w:rsid w:val="00DC1A92"/>
    <w:rsid w:val="00DC233F"/>
    <w:rsid w:val="00DC2657"/>
    <w:rsid w:val="00DC2977"/>
    <w:rsid w:val="00DC4199"/>
    <w:rsid w:val="00DC4924"/>
    <w:rsid w:val="00DC6437"/>
    <w:rsid w:val="00DD064C"/>
    <w:rsid w:val="00DD0F2D"/>
    <w:rsid w:val="00DD155B"/>
    <w:rsid w:val="00DD229E"/>
    <w:rsid w:val="00DD3E81"/>
    <w:rsid w:val="00DD4399"/>
    <w:rsid w:val="00DD506F"/>
    <w:rsid w:val="00DD673D"/>
    <w:rsid w:val="00DD70A5"/>
    <w:rsid w:val="00DD781B"/>
    <w:rsid w:val="00DE0EFD"/>
    <w:rsid w:val="00DE1801"/>
    <w:rsid w:val="00DE19E0"/>
    <w:rsid w:val="00DE26E5"/>
    <w:rsid w:val="00DE27CB"/>
    <w:rsid w:val="00DE3290"/>
    <w:rsid w:val="00DE40FA"/>
    <w:rsid w:val="00DE5314"/>
    <w:rsid w:val="00DE5C08"/>
    <w:rsid w:val="00DE5EBC"/>
    <w:rsid w:val="00DE5FEF"/>
    <w:rsid w:val="00DE645B"/>
    <w:rsid w:val="00DE677C"/>
    <w:rsid w:val="00DE6914"/>
    <w:rsid w:val="00DF00D8"/>
    <w:rsid w:val="00DF230D"/>
    <w:rsid w:val="00DF394E"/>
    <w:rsid w:val="00DF4678"/>
    <w:rsid w:val="00E00410"/>
    <w:rsid w:val="00E00926"/>
    <w:rsid w:val="00E00E92"/>
    <w:rsid w:val="00E0316B"/>
    <w:rsid w:val="00E03931"/>
    <w:rsid w:val="00E048DF"/>
    <w:rsid w:val="00E07ADF"/>
    <w:rsid w:val="00E07F98"/>
    <w:rsid w:val="00E107BC"/>
    <w:rsid w:val="00E12A8E"/>
    <w:rsid w:val="00E12AAB"/>
    <w:rsid w:val="00E13B23"/>
    <w:rsid w:val="00E14665"/>
    <w:rsid w:val="00E147E2"/>
    <w:rsid w:val="00E1626D"/>
    <w:rsid w:val="00E1653E"/>
    <w:rsid w:val="00E1722E"/>
    <w:rsid w:val="00E17DFC"/>
    <w:rsid w:val="00E209C3"/>
    <w:rsid w:val="00E20B64"/>
    <w:rsid w:val="00E21536"/>
    <w:rsid w:val="00E21E1C"/>
    <w:rsid w:val="00E22834"/>
    <w:rsid w:val="00E22ACF"/>
    <w:rsid w:val="00E23293"/>
    <w:rsid w:val="00E24359"/>
    <w:rsid w:val="00E24D78"/>
    <w:rsid w:val="00E25100"/>
    <w:rsid w:val="00E25D1A"/>
    <w:rsid w:val="00E27D2C"/>
    <w:rsid w:val="00E30C0F"/>
    <w:rsid w:val="00E3223C"/>
    <w:rsid w:val="00E325D6"/>
    <w:rsid w:val="00E33ABE"/>
    <w:rsid w:val="00E35B1E"/>
    <w:rsid w:val="00E35F86"/>
    <w:rsid w:val="00E36CB4"/>
    <w:rsid w:val="00E42A71"/>
    <w:rsid w:val="00E4356D"/>
    <w:rsid w:val="00E436A8"/>
    <w:rsid w:val="00E443E0"/>
    <w:rsid w:val="00E457AE"/>
    <w:rsid w:val="00E459DF"/>
    <w:rsid w:val="00E45A83"/>
    <w:rsid w:val="00E45F2A"/>
    <w:rsid w:val="00E46EDF"/>
    <w:rsid w:val="00E4735F"/>
    <w:rsid w:val="00E47926"/>
    <w:rsid w:val="00E50B0A"/>
    <w:rsid w:val="00E52C6F"/>
    <w:rsid w:val="00E5303D"/>
    <w:rsid w:val="00E54B2D"/>
    <w:rsid w:val="00E54C64"/>
    <w:rsid w:val="00E55893"/>
    <w:rsid w:val="00E558E6"/>
    <w:rsid w:val="00E559DD"/>
    <w:rsid w:val="00E56544"/>
    <w:rsid w:val="00E56556"/>
    <w:rsid w:val="00E565B6"/>
    <w:rsid w:val="00E566CC"/>
    <w:rsid w:val="00E5695A"/>
    <w:rsid w:val="00E57097"/>
    <w:rsid w:val="00E62099"/>
    <w:rsid w:val="00E621A4"/>
    <w:rsid w:val="00E6295B"/>
    <w:rsid w:val="00E66196"/>
    <w:rsid w:val="00E66754"/>
    <w:rsid w:val="00E7131A"/>
    <w:rsid w:val="00E72267"/>
    <w:rsid w:val="00E73833"/>
    <w:rsid w:val="00E779C0"/>
    <w:rsid w:val="00E77C8C"/>
    <w:rsid w:val="00E80122"/>
    <w:rsid w:val="00E8102B"/>
    <w:rsid w:val="00E811AB"/>
    <w:rsid w:val="00E812C2"/>
    <w:rsid w:val="00E827A8"/>
    <w:rsid w:val="00E83CE1"/>
    <w:rsid w:val="00E8462F"/>
    <w:rsid w:val="00E86A13"/>
    <w:rsid w:val="00E902F1"/>
    <w:rsid w:val="00E922BD"/>
    <w:rsid w:val="00E935B5"/>
    <w:rsid w:val="00E936F1"/>
    <w:rsid w:val="00E9451F"/>
    <w:rsid w:val="00E95AB2"/>
    <w:rsid w:val="00EA06A3"/>
    <w:rsid w:val="00EA1622"/>
    <w:rsid w:val="00EA18FB"/>
    <w:rsid w:val="00EA1FCF"/>
    <w:rsid w:val="00EA20BC"/>
    <w:rsid w:val="00EA211F"/>
    <w:rsid w:val="00EA6141"/>
    <w:rsid w:val="00EA7EC4"/>
    <w:rsid w:val="00EB04AA"/>
    <w:rsid w:val="00EB0FB8"/>
    <w:rsid w:val="00EB1554"/>
    <w:rsid w:val="00EB15B6"/>
    <w:rsid w:val="00EB2C8D"/>
    <w:rsid w:val="00EB4629"/>
    <w:rsid w:val="00EB4EDB"/>
    <w:rsid w:val="00EB6154"/>
    <w:rsid w:val="00EB6FE2"/>
    <w:rsid w:val="00EB714C"/>
    <w:rsid w:val="00EB782B"/>
    <w:rsid w:val="00EB79DE"/>
    <w:rsid w:val="00EC0CEE"/>
    <w:rsid w:val="00EC3810"/>
    <w:rsid w:val="00EC48A1"/>
    <w:rsid w:val="00EC4FA1"/>
    <w:rsid w:val="00EC6578"/>
    <w:rsid w:val="00ED1CDC"/>
    <w:rsid w:val="00ED2258"/>
    <w:rsid w:val="00ED2306"/>
    <w:rsid w:val="00ED2E11"/>
    <w:rsid w:val="00ED4974"/>
    <w:rsid w:val="00ED7DAC"/>
    <w:rsid w:val="00EE051D"/>
    <w:rsid w:val="00EE0DE4"/>
    <w:rsid w:val="00EE1A21"/>
    <w:rsid w:val="00EE1A95"/>
    <w:rsid w:val="00EE4B50"/>
    <w:rsid w:val="00EE64B9"/>
    <w:rsid w:val="00EE7207"/>
    <w:rsid w:val="00EF5AF9"/>
    <w:rsid w:val="00EF5BD8"/>
    <w:rsid w:val="00EF6FDF"/>
    <w:rsid w:val="00EF725E"/>
    <w:rsid w:val="00F00267"/>
    <w:rsid w:val="00F00881"/>
    <w:rsid w:val="00F00C06"/>
    <w:rsid w:val="00F00CEA"/>
    <w:rsid w:val="00F0147A"/>
    <w:rsid w:val="00F02593"/>
    <w:rsid w:val="00F03C7A"/>
    <w:rsid w:val="00F03DB6"/>
    <w:rsid w:val="00F046A4"/>
    <w:rsid w:val="00F058EC"/>
    <w:rsid w:val="00F05EDF"/>
    <w:rsid w:val="00F0614F"/>
    <w:rsid w:val="00F07BA8"/>
    <w:rsid w:val="00F1003A"/>
    <w:rsid w:val="00F10ACC"/>
    <w:rsid w:val="00F10F9E"/>
    <w:rsid w:val="00F121D0"/>
    <w:rsid w:val="00F12B96"/>
    <w:rsid w:val="00F13406"/>
    <w:rsid w:val="00F137B4"/>
    <w:rsid w:val="00F144D3"/>
    <w:rsid w:val="00F1491B"/>
    <w:rsid w:val="00F166E3"/>
    <w:rsid w:val="00F17208"/>
    <w:rsid w:val="00F220EC"/>
    <w:rsid w:val="00F222E5"/>
    <w:rsid w:val="00F249FE"/>
    <w:rsid w:val="00F25DEE"/>
    <w:rsid w:val="00F278B0"/>
    <w:rsid w:val="00F30573"/>
    <w:rsid w:val="00F30937"/>
    <w:rsid w:val="00F311AC"/>
    <w:rsid w:val="00F3124D"/>
    <w:rsid w:val="00F31BAF"/>
    <w:rsid w:val="00F32413"/>
    <w:rsid w:val="00F32D25"/>
    <w:rsid w:val="00F32D8D"/>
    <w:rsid w:val="00F34450"/>
    <w:rsid w:val="00F35D65"/>
    <w:rsid w:val="00F37FDF"/>
    <w:rsid w:val="00F40F53"/>
    <w:rsid w:val="00F416E8"/>
    <w:rsid w:val="00F41CE9"/>
    <w:rsid w:val="00F421A3"/>
    <w:rsid w:val="00F42844"/>
    <w:rsid w:val="00F433CC"/>
    <w:rsid w:val="00F43758"/>
    <w:rsid w:val="00F4416D"/>
    <w:rsid w:val="00F44B17"/>
    <w:rsid w:val="00F465F2"/>
    <w:rsid w:val="00F47CF0"/>
    <w:rsid w:val="00F50248"/>
    <w:rsid w:val="00F531E2"/>
    <w:rsid w:val="00F53476"/>
    <w:rsid w:val="00F538F6"/>
    <w:rsid w:val="00F5645D"/>
    <w:rsid w:val="00F62C3C"/>
    <w:rsid w:val="00F6397E"/>
    <w:rsid w:val="00F653B9"/>
    <w:rsid w:val="00F65773"/>
    <w:rsid w:val="00F66691"/>
    <w:rsid w:val="00F670E7"/>
    <w:rsid w:val="00F6774D"/>
    <w:rsid w:val="00F70608"/>
    <w:rsid w:val="00F710B0"/>
    <w:rsid w:val="00F71FD6"/>
    <w:rsid w:val="00F7361A"/>
    <w:rsid w:val="00F73A89"/>
    <w:rsid w:val="00F73CEF"/>
    <w:rsid w:val="00F74135"/>
    <w:rsid w:val="00F756E0"/>
    <w:rsid w:val="00F76068"/>
    <w:rsid w:val="00F7647C"/>
    <w:rsid w:val="00F81FA3"/>
    <w:rsid w:val="00F822AC"/>
    <w:rsid w:val="00F82771"/>
    <w:rsid w:val="00F82953"/>
    <w:rsid w:val="00F8476F"/>
    <w:rsid w:val="00F85463"/>
    <w:rsid w:val="00F85580"/>
    <w:rsid w:val="00F85764"/>
    <w:rsid w:val="00F87005"/>
    <w:rsid w:val="00F91887"/>
    <w:rsid w:val="00F91908"/>
    <w:rsid w:val="00F92633"/>
    <w:rsid w:val="00F92C50"/>
    <w:rsid w:val="00F943F1"/>
    <w:rsid w:val="00F94748"/>
    <w:rsid w:val="00F966F5"/>
    <w:rsid w:val="00F96923"/>
    <w:rsid w:val="00F97DDB"/>
    <w:rsid w:val="00FA5D24"/>
    <w:rsid w:val="00FA5F02"/>
    <w:rsid w:val="00FA7369"/>
    <w:rsid w:val="00FA7B03"/>
    <w:rsid w:val="00FB06A1"/>
    <w:rsid w:val="00FB0CE0"/>
    <w:rsid w:val="00FB2718"/>
    <w:rsid w:val="00FB45DB"/>
    <w:rsid w:val="00FB48FC"/>
    <w:rsid w:val="00FB4D99"/>
    <w:rsid w:val="00FB696D"/>
    <w:rsid w:val="00FB789E"/>
    <w:rsid w:val="00FC0AB4"/>
    <w:rsid w:val="00FC19C4"/>
    <w:rsid w:val="00FC38A1"/>
    <w:rsid w:val="00FC50C5"/>
    <w:rsid w:val="00FC54CA"/>
    <w:rsid w:val="00FC7C91"/>
    <w:rsid w:val="00FD1A5C"/>
    <w:rsid w:val="00FD24A7"/>
    <w:rsid w:val="00FD2A0A"/>
    <w:rsid w:val="00FD38EB"/>
    <w:rsid w:val="00FD529C"/>
    <w:rsid w:val="00FD560E"/>
    <w:rsid w:val="00FD5AFD"/>
    <w:rsid w:val="00FD5B50"/>
    <w:rsid w:val="00FD71EA"/>
    <w:rsid w:val="00FD7B30"/>
    <w:rsid w:val="00FE2028"/>
    <w:rsid w:val="00FE3F38"/>
    <w:rsid w:val="00FE43EC"/>
    <w:rsid w:val="00FE4686"/>
    <w:rsid w:val="00FE51A8"/>
    <w:rsid w:val="00FE6A87"/>
    <w:rsid w:val="00FE776E"/>
    <w:rsid w:val="00FF23C4"/>
    <w:rsid w:val="00FF2A3F"/>
    <w:rsid w:val="00FF4E96"/>
    <w:rsid w:val="00FF5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02787"/>
  <w15:docId w15:val="{035B5C79-BB32-4C59-AD20-7A86886E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418"/>
    <w:pPr>
      <w:bidi/>
    </w:pPr>
    <w:rPr>
      <w:sz w:val="24"/>
      <w:szCs w:val="24"/>
      <w:lang w:eastAsia="ar-SA" w:bidi="ar-EG"/>
    </w:rPr>
  </w:style>
  <w:style w:type="paragraph" w:styleId="Heading1">
    <w:name w:val="heading 1"/>
    <w:aliases w:val="Heading 1 Char,عنوان 1 Char Char,Heading 11 Char"/>
    <w:basedOn w:val="Normal"/>
    <w:next w:val="Normal"/>
    <w:link w:val="Heading1Char1"/>
    <w:uiPriority w:val="9"/>
    <w:qFormat/>
    <w:pPr>
      <w:keepNext/>
      <w:tabs>
        <w:tab w:val="left" w:pos="540"/>
        <w:tab w:val="num" w:pos="643"/>
      </w:tabs>
      <w:spacing w:line="440" w:lineRule="atLeast"/>
      <w:ind w:left="643" w:hanging="360"/>
      <w:jc w:val="lowKashida"/>
      <w:outlineLvl w:val="0"/>
    </w:pPr>
    <w:rPr>
      <w:rFonts w:cs="Arabic Transparent"/>
      <w:sz w:val="28"/>
      <w:szCs w:val="28"/>
      <w:lang w:val="x-none" w:bidi="ar-JO"/>
    </w:rPr>
  </w:style>
  <w:style w:type="paragraph" w:styleId="Heading2">
    <w:name w:val="heading 2"/>
    <w:basedOn w:val="Normal"/>
    <w:next w:val="Normal"/>
    <w:link w:val="Heading2Char"/>
    <w:qFormat/>
    <w:pPr>
      <w:keepNext/>
      <w:tabs>
        <w:tab w:val="left" w:pos="540"/>
        <w:tab w:val="num" w:pos="643"/>
      </w:tabs>
      <w:spacing w:before="140" w:line="480" w:lineRule="atLeast"/>
      <w:ind w:left="643" w:hanging="360"/>
      <w:jc w:val="center"/>
      <w:outlineLvl w:val="1"/>
    </w:pPr>
    <w:rPr>
      <w:rFonts w:cs="Andalus"/>
      <w:sz w:val="44"/>
      <w:szCs w:val="44"/>
      <w:lang w:val="x-none" w:bidi="ar-JO"/>
    </w:rPr>
  </w:style>
  <w:style w:type="paragraph" w:styleId="Heading3">
    <w:name w:val="heading 3"/>
    <w:aliases w:val="Heading 3 Char"/>
    <w:basedOn w:val="Normal"/>
    <w:next w:val="Normal"/>
    <w:link w:val="Heading3Char1"/>
    <w:qFormat/>
    <w:pPr>
      <w:keepNext/>
      <w:tabs>
        <w:tab w:val="num" w:pos="643"/>
        <w:tab w:val="left" w:pos="7452"/>
      </w:tabs>
      <w:spacing w:before="140" w:line="480" w:lineRule="atLeast"/>
      <w:ind w:left="643" w:hanging="360"/>
      <w:jc w:val="lowKashida"/>
      <w:outlineLvl w:val="2"/>
    </w:pPr>
    <w:rPr>
      <w:rFonts w:cs="Arabic Transparent"/>
      <w:b/>
      <w:bCs/>
      <w:sz w:val="36"/>
      <w:szCs w:val="36"/>
      <w:lang w:val="x-none" w:bidi="ar-JO"/>
    </w:rPr>
  </w:style>
  <w:style w:type="paragraph" w:styleId="Heading4">
    <w:name w:val="heading 4"/>
    <w:basedOn w:val="Normal"/>
    <w:next w:val="Normal"/>
    <w:link w:val="Heading4Char"/>
    <w:qFormat/>
    <w:pPr>
      <w:keepNext/>
      <w:tabs>
        <w:tab w:val="left" w:pos="540"/>
        <w:tab w:val="num" w:pos="643"/>
      </w:tabs>
      <w:spacing w:before="140" w:line="480" w:lineRule="atLeast"/>
      <w:ind w:left="643" w:hanging="360"/>
      <w:jc w:val="lowKashida"/>
      <w:outlineLvl w:val="3"/>
    </w:pPr>
    <w:rPr>
      <w:rFonts w:cs="Arabic Transparent"/>
      <w:sz w:val="30"/>
      <w:szCs w:val="30"/>
      <w:lang w:val="x-none" w:bidi="ar-JO"/>
    </w:rPr>
  </w:style>
  <w:style w:type="paragraph" w:styleId="Heading5">
    <w:name w:val="heading 5"/>
    <w:aliases w:val="Heading 5 Char"/>
    <w:basedOn w:val="Normal"/>
    <w:next w:val="Normal"/>
    <w:link w:val="Heading5Char1"/>
    <w:qFormat/>
    <w:pPr>
      <w:keepNext/>
      <w:tabs>
        <w:tab w:val="left" w:pos="566"/>
        <w:tab w:val="num" w:pos="643"/>
      </w:tabs>
      <w:spacing w:before="140"/>
      <w:ind w:left="643" w:hanging="360"/>
      <w:jc w:val="lowKashida"/>
      <w:outlineLvl w:val="4"/>
    </w:pPr>
    <w:rPr>
      <w:rFonts w:cs="Arabic Transparent"/>
      <w:b/>
      <w:bCs/>
      <w:sz w:val="28"/>
      <w:szCs w:val="28"/>
      <w:lang w:val="x-none" w:bidi="ar-JO"/>
    </w:rPr>
  </w:style>
  <w:style w:type="paragraph" w:styleId="Heading6">
    <w:name w:val="heading 6"/>
    <w:aliases w:val="Heading 6 Char"/>
    <w:basedOn w:val="Normal"/>
    <w:next w:val="Normal"/>
    <w:link w:val="Heading6Char1"/>
    <w:qFormat/>
    <w:pPr>
      <w:keepNext/>
      <w:tabs>
        <w:tab w:val="left" w:pos="567"/>
        <w:tab w:val="num" w:pos="643"/>
      </w:tabs>
      <w:spacing w:before="240"/>
      <w:ind w:left="643" w:hanging="360"/>
      <w:jc w:val="lowKashida"/>
      <w:outlineLvl w:val="5"/>
    </w:pPr>
    <w:rPr>
      <w:rFonts w:cs="Arabic Transparent"/>
      <w:b/>
      <w:bCs/>
      <w:sz w:val="32"/>
      <w:szCs w:val="32"/>
      <w:lang w:val="x-none" w:bidi="ar-JO"/>
    </w:rPr>
  </w:style>
  <w:style w:type="paragraph" w:styleId="Heading7">
    <w:name w:val="heading 7"/>
    <w:aliases w:val="Heading 7 Char"/>
    <w:basedOn w:val="Normal"/>
    <w:next w:val="Normal"/>
    <w:link w:val="Heading7Char1"/>
    <w:qFormat/>
    <w:pPr>
      <w:keepNext/>
      <w:tabs>
        <w:tab w:val="left" w:pos="540"/>
        <w:tab w:val="num" w:pos="643"/>
      </w:tabs>
      <w:ind w:left="643" w:hanging="360"/>
      <w:jc w:val="center"/>
      <w:outlineLvl w:val="6"/>
    </w:pPr>
    <w:rPr>
      <w:rFonts w:cs="Arabic Transparent"/>
      <w:b/>
      <w:bCs/>
      <w:sz w:val="28"/>
      <w:szCs w:val="28"/>
      <w:lang w:val="x-none" w:bidi="ar-JO"/>
    </w:rPr>
  </w:style>
  <w:style w:type="paragraph" w:styleId="Heading8">
    <w:name w:val="heading 8"/>
    <w:aliases w:val="Heading 8 Char"/>
    <w:basedOn w:val="Normal"/>
    <w:next w:val="Normal"/>
    <w:link w:val="Heading8Char1"/>
    <w:qFormat/>
    <w:pPr>
      <w:keepNext/>
      <w:tabs>
        <w:tab w:val="left" w:pos="540"/>
        <w:tab w:val="num" w:pos="643"/>
      </w:tabs>
      <w:ind w:left="643" w:hanging="360"/>
      <w:jc w:val="center"/>
      <w:outlineLvl w:val="7"/>
    </w:pPr>
    <w:rPr>
      <w:rFonts w:cs="Arabic Transparent"/>
      <w:b/>
      <w:bCs/>
      <w:lang w:val="x-none" w:bidi="ar-JO"/>
    </w:rPr>
  </w:style>
  <w:style w:type="paragraph" w:styleId="Heading9">
    <w:name w:val="heading 9"/>
    <w:aliases w:val="Heading 9 Char"/>
    <w:basedOn w:val="Normal"/>
    <w:next w:val="Normal"/>
    <w:link w:val="Heading9Char1"/>
    <w:qFormat/>
    <w:pPr>
      <w:keepNext/>
      <w:tabs>
        <w:tab w:val="num" w:pos="643"/>
      </w:tabs>
      <w:ind w:left="643" w:hanging="360"/>
      <w:jc w:val="center"/>
      <w:outlineLvl w:val="8"/>
    </w:pPr>
    <w:rPr>
      <w:b/>
      <w:bCs/>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عنوان 1 Char Char Char,Heading 11 Char Char"/>
    <w:link w:val="Heading1"/>
    <w:uiPriority w:val="9"/>
    <w:rsid w:val="00E566CC"/>
    <w:rPr>
      <w:rFonts w:cs="Arabic Transparent"/>
      <w:sz w:val="28"/>
      <w:szCs w:val="28"/>
      <w:lang w:val="x-none" w:eastAsia="ar-SA" w:bidi="ar-JO"/>
    </w:rPr>
  </w:style>
  <w:style w:type="character" w:customStyle="1" w:styleId="Heading2Char">
    <w:name w:val="Heading 2 Char"/>
    <w:link w:val="Heading2"/>
    <w:rsid w:val="008A19D2"/>
    <w:rPr>
      <w:rFonts w:cs="Andalus"/>
      <w:sz w:val="44"/>
      <w:szCs w:val="44"/>
      <w:lang w:val="x-none" w:eastAsia="ar-SA" w:bidi="ar-JO"/>
    </w:rPr>
  </w:style>
  <w:style w:type="character" w:customStyle="1" w:styleId="Heading4Char">
    <w:name w:val="Heading 4 Char"/>
    <w:link w:val="Heading4"/>
    <w:rsid w:val="008A19D2"/>
    <w:rPr>
      <w:rFonts w:cs="Arabic Transparent"/>
      <w:sz w:val="30"/>
      <w:szCs w:val="30"/>
      <w:lang w:val="x-none" w:eastAsia="ar-SA" w:bidi="ar-JO"/>
    </w:rPr>
  </w:style>
  <w:style w:type="character" w:customStyle="1" w:styleId="Heading7Char1">
    <w:name w:val="Heading 7 Char1"/>
    <w:aliases w:val="Heading 7 Char Char"/>
    <w:link w:val="Heading7"/>
    <w:rsid w:val="00E566CC"/>
    <w:rPr>
      <w:rFonts w:cs="Arabic Transparent"/>
      <w:b/>
      <w:bCs/>
      <w:sz w:val="28"/>
      <w:szCs w:val="28"/>
      <w:lang w:val="x-none" w:eastAsia="ar-SA" w:bidi="ar-JO"/>
    </w:rPr>
  </w:style>
  <w:style w:type="character" w:customStyle="1" w:styleId="Heading8Char1">
    <w:name w:val="Heading 8 Char1"/>
    <w:aliases w:val="Heading 8 Char Char"/>
    <w:link w:val="Heading8"/>
    <w:rsid w:val="00E566CC"/>
    <w:rPr>
      <w:rFonts w:cs="Arabic Transparent"/>
      <w:b/>
      <w:bCs/>
      <w:sz w:val="24"/>
      <w:szCs w:val="24"/>
      <w:lang w:val="x-none" w:eastAsia="ar-SA" w:bidi="ar-JO"/>
    </w:rPr>
  </w:style>
  <w:style w:type="character" w:customStyle="1" w:styleId="Heading9Char1">
    <w:name w:val="Heading 9 Char1"/>
    <w:aliases w:val="Heading 9 Char Char"/>
    <w:link w:val="Heading9"/>
    <w:rsid w:val="00E566CC"/>
    <w:rPr>
      <w:b/>
      <w:bCs/>
      <w:sz w:val="24"/>
      <w:szCs w:val="28"/>
      <w:lang w:val="x-none" w:eastAsia="x-none"/>
    </w:rPr>
  </w:style>
  <w:style w:type="paragraph" w:styleId="BodyTextIndent">
    <w:name w:val="Body Text Indent"/>
    <w:aliases w:val="Body Text Indent Char Char Char,Body Text Indent Char Char Char Char,Body Text Indent Char"/>
    <w:basedOn w:val="Normal"/>
    <w:link w:val="BodyTextIndentChar1"/>
    <w:pPr>
      <w:ind w:left="550" w:hanging="550"/>
      <w:jc w:val="lowKashida"/>
    </w:pPr>
    <w:rPr>
      <w:rFonts w:cs="Akhbar MT"/>
      <w:b/>
      <w:bCs/>
      <w:sz w:val="30"/>
      <w:szCs w:val="30"/>
      <w:lang w:val="x-none" w:eastAsia="x-none"/>
    </w:rPr>
  </w:style>
  <w:style w:type="paragraph" w:styleId="Footer">
    <w:name w:val="footer"/>
    <w:aliases w:val="Footer Char Char Char Char"/>
    <w:basedOn w:val="Normal"/>
    <w:link w:val="FooterChar2"/>
    <w:uiPriority w:val="99"/>
    <w:pPr>
      <w:tabs>
        <w:tab w:val="center" w:pos="4153"/>
        <w:tab w:val="right" w:pos="8306"/>
      </w:tabs>
    </w:pPr>
    <w:rPr>
      <w:lang w:bidi="ar-SA"/>
    </w:rPr>
  </w:style>
  <w:style w:type="character" w:customStyle="1" w:styleId="FooterChar2">
    <w:name w:val="Footer Char2"/>
    <w:aliases w:val="Footer Char Char Char Char Char"/>
    <w:link w:val="Footer"/>
    <w:uiPriority w:val="99"/>
    <w:rsid w:val="008A19D2"/>
    <w:rPr>
      <w:sz w:val="24"/>
      <w:szCs w:val="24"/>
      <w:lang w:val="en-US" w:eastAsia="ar-SA" w:bidi="ar-SA"/>
    </w:rPr>
  </w:style>
  <w:style w:type="character" w:styleId="PageNumber">
    <w:name w:val="page number"/>
    <w:basedOn w:val="DefaultParagraphFont"/>
  </w:style>
  <w:style w:type="paragraph" w:styleId="Header">
    <w:name w:val="header"/>
    <w:aliases w:val="Header Char"/>
    <w:basedOn w:val="Normal"/>
    <w:link w:val="HeaderChar2"/>
    <w:uiPriority w:val="99"/>
    <w:pPr>
      <w:tabs>
        <w:tab w:val="center" w:pos="4153"/>
        <w:tab w:val="right" w:pos="8306"/>
      </w:tabs>
    </w:pPr>
    <w:rPr>
      <w:lang w:bidi="ar-SA"/>
    </w:rPr>
  </w:style>
  <w:style w:type="character" w:customStyle="1" w:styleId="HeaderChar2">
    <w:name w:val="Header Char2"/>
    <w:aliases w:val="Header Char Char"/>
    <w:link w:val="Header"/>
    <w:uiPriority w:val="99"/>
    <w:rsid w:val="008A19D2"/>
    <w:rPr>
      <w:sz w:val="24"/>
      <w:szCs w:val="24"/>
      <w:lang w:val="en-US" w:eastAsia="ar-SA" w:bidi="ar-SA"/>
    </w:rPr>
  </w:style>
  <w:style w:type="paragraph" w:styleId="BodyText">
    <w:name w:val="Body Text"/>
    <w:basedOn w:val="Normal"/>
    <w:link w:val="BodyTextChar"/>
    <w:pPr>
      <w:bidi w:val="0"/>
    </w:pPr>
    <w:rPr>
      <w:sz w:val="28"/>
      <w:szCs w:val="28"/>
      <w:lang w:val="x-none" w:eastAsia="x-none" w:bidi="ar-SA"/>
    </w:rPr>
  </w:style>
  <w:style w:type="paragraph" w:styleId="Title">
    <w:name w:val="Title"/>
    <w:aliases w:val=" Char Char Char,Title Char"/>
    <w:basedOn w:val="Normal"/>
    <w:link w:val="TitleChar2"/>
    <w:qFormat/>
    <w:pPr>
      <w:tabs>
        <w:tab w:val="left" w:pos="540"/>
      </w:tabs>
      <w:spacing w:before="140" w:line="480" w:lineRule="atLeast"/>
      <w:jc w:val="center"/>
    </w:pPr>
    <w:rPr>
      <w:rFonts w:cs="Arabic Transparent"/>
      <w:b/>
      <w:bCs/>
      <w:sz w:val="40"/>
      <w:szCs w:val="40"/>
      <w:lang w:bidi="ar-JO"/>
    </w:rPr>
  </w:style>
  <w:style w:type="character" w:customStyle="1" w:styleId="TitleChar2">
    <w:name w:val="Title Char2"/>
    <w:aliases w:val=" Char Char Char Char,Title Char Char1"/>
    <w:link w:val="Title"/>
    <w:rsid w:val="00CA4CFB"/>
    <w:rPr>
      <w:rFonts w:cs="Arabic Transparent"/>
      <w:b/>
      <w:bCs/>
      <w:sz w:val="40"/>
      <w:szCs w:val="40"/>
      <w:lang w:val="en-US" w:eastAsia="ar-SA" w:bidi="ar-JO"/>
    </w:rPr>
  </w:style>
  <w:style w:type="character" w:styleId="Hyperlink">
    <w:name w:val="Hyperlink"/>
    <w:uiPriority w:val="99"/>
    <w:rPr>
      <w:color w:val="0000FF"/>
      <w:u w:val="single"/>
    </w:rPr>
  </w:style>
  <w:style w:type="paragraph" w:styleId="Caption">
    <w:name w:val="caption"/>
    <w:basedOn w:val="Normal"/>
    <w:next w:val="Normal"/>
    <w:qFormat/>
    <w:pPr>
      <w:tabs>
        <w:tab w:val="left" w:pos="567"/>
      </w:tabs>
      <w:spacing w:before="240"/>
      <w:jc w:val="lowKashida"/>
    </w:pPr>
    <w:rPr>
      <w:rFonts w:cs="Arabic Transparent"/>
      <w:b/>
      <w:bCs/>
      <w:sz w:val="32"/>
      <w:szCs w:val="32"/>
      <w:lang w:bidi="ar-JO"/>
    </w:rPr>
  </w:style>
  <w:style w:type="paragraph" w:styleId="BodyTextIndent2">
    <w:name w:val="Body Text Indent 2"/>
    <w:basedOn w:val="Normal"/>
    <w:link w:val="BodyTextIndent2Char"/>
    <w:pPr>
      <w:tabs>
        <w:tab w:val="left" w:pos="567"/>
      </w:tabs>
      <w:spacing w:before="120" w:line="216" w:lineRule="auto"/>
      <w:ind w:left="611" w:hanging="540"/>
      <w:jc w:val="lowKashida"/>
    </w:pPr>
    <w:rPr>
      <w:rFonts w:cs="Arabic Transparent"/>
      <w:b/>
      <w:bCs/>
      <w:sz w:val="28"/>
      <w:szCs w:val="28"/>
      <w:lang w:bidi="ar-JO"/>
    </w:rPr>
  </w:style>
  <w:style w:type="character" w:customStyle="1" w:styleId="BodyTextIndent2Char">
    <w:name w:val="Body Text Indent 2 Char"/>
    <w:link w:val="BodyTextIndent2"/>
    <w:rsid w:val="008A19D2"/>
    <w:rPr>
      <w:rFonts w:cs="Arabic Transparent"/>
      <w:b/>
      <w:bCs/>
      <w:sz w:val="28"/>
      <w:szCs w:val="28"/>
      <w:lang w:val="en-US" w:eastAsia="ar-SA" w:bidi="ar-JO"/>
    </w:rPr>
  </w:style>
  <w:style w:type="paragraph" w:styleId="BodyText2">
    <w:name w:val="Body Text 2"/>
    <w:basedOn w:val="Normal"/>
    <w:link w:val="BodyText2Char"/>
    <w:pPr>
      <w:tabs>
        <w:tab w:val="left" w:pos="540"/>
      </w:tabs>
      <w:bidi w:val="0"/>
      <w:spacing w:before="160"/>
      <w:jc w:val="lowKashida"/>
    </w:pPr>
    <w:rPr>
      <w:sz w:val="26"/>
      <w:szCs w:val="26"/>
      <w:lang w:val="x-none" w:bidi="ar-SA"/>
    </w:rPr>
  </w:style>
  <w:style w:type="paragraph" w:styleId="BodyText3">
    <w:name w:val="Body Text 3"/>
    <w:basedOn w:val="Normal"/>
    <w:pPr>
      <w:jc w:val="lowKashida"/>
    </w:pPr>
    <w:rPr>
      <w:rFonts w:cs="Arabic Transparent"/>
      <w:sz w:val="28"/>
      <w:szCs w:val="28"/>
    </w:rPr>
  </w:style>
  <w:style w:type="paragraph" w:styleId="BodyTextIndent3">
    <w:name w:val="Body Text Indent 3"/>
    <w:basedOn w:val="Normal"/>
    <w:pPr>
      <w:ind w:firstLine="720"/>
    </w:pPr>
    <w:rPr>
      <w:rFonts w:cs="Simplified Arabic"/>
      <w:szCs w:val="28"/>
      <w:lang w:eastAsia="en-US"/>
    </w:rPr>
  </w:style>
  <w:style w:type="paragraph" w:styleId="BlockText">
    <w:name w:val="Block Text"/>
    <w:basedOn w:val="Normal"/>
    <w:pPr>
      <w:ind w:left="-334" w:right="-360" w:firstLine="180"/>
    </w:pPr>
    <w:rPr>
      <w:rFonts w:cs="Simplified Arabic"/>
      <w:sz w:val="32"/>
      <w:szCs w:val="30"/>
    </w:rPr>
  </w:style>
  <w:style w:type="character" w:styleId="FootnoteReference">
    <w:name w:val="footnote reference"/>
    <w:aliases w:val="4_GA,4_G,Footnote Reference1,Footnote Reference2,Footnote Reference11,Footnote Reference21,Footnote Reference12,Footnote Reference22,Footnote Reference13,Footnote Reference23,Footnote Reference111,Footnote Reference211"/>
    <w:rPr>
      <w:vertAlign w:val="superscript"/>
    </w:rPr>
  </w:style>
  <w:style w:type="paragraph" w:styleId="FootnoteText">
    <w:name w:val="footnote text"/>
    <w:aliases w:val="Footnote Text Char, Char2,5_G,نص حاشية سفلية Char Char,نص حاشية سفلية Char Char Char,نص حاشية سفلية Char Char Char Char Char Char Char,نص حاشية سفلية Char Char Char  Char Char Char Char,نص حاشية سفلية Char Char1"/>
    <w:basedOn w:val="Normal"/>
    <w:link w:val="FootnoteTextChar2"/>
    <w:uiPriority w:val="99"/>
    <w:pPr>
      <w:bidi w:val="0"/>
    </w:pPr>
    <w:rPr>
      <w:sz w:val="20"/>
      <w:szCs w:val="20"/>
      <w:lang w:eastAsia="en-US" w:bidi="ar-SA"/>
    </w:rPr>
  </w:style>
  <w:style w:type="character" w:customStyle="1" w:styleId="FootnoteTextChar2">
    <w:name w:val="Footnote Text Char2"/>
    <w:aliases w:val="Footnote Text Char Char, Char2 Char,5_G Char,نص حاشية سفلية Char Char Char2,نص حاشية سفلية Char Char Char Char2,نص حاشية سفلية Char Char Char Char Char Char Char Char1,نص حاشية سفلية Char Char Char  Char Char Char Char Char1"/>
    <w:link w:val="FootnoteText"/>
    <w:uiPriority w:val="99"/>
    <w:rsid w:val="008A19D2"/>
    <w:rPr>
      <w:lang w:val="en-US" w:eastAsia="en-US" w:bidi="ar-SA"/>
    </w:rPr>
  </w:style>
  <w:style w:type="paragraph" w:styleId="CommentSubject">
    <w:name w:val="annotation subject"/>
    <w:basedOn w:val="CommentText"/>
    <w:next w:val="CommentText"/>
    <w:link w:val="CommentSubjectChar"/>
    <w:uiPriority w:val="99"/>
    <w:rPr>
      <w:b/>
      <w:bCs/>
    </w:rPr>
  </w:style>
  <w:style w:type="paragraph" w:styleId="CommentText">
    <w:name w:val="annotation text"/>
    <w:basedOn w:val="Normal"/>
    <w:link w:val="CommentTextChar"/>
    <w:uiPriority w:val="99"/>
    <w:rPr>
      <w:rFonts w:eastAsia="SimSun"/>
      <w:sz w:val="20"/>
      <w:szCs w:val="20"/>
      <w:lang w:val="x-none" w:eastAsia="zh-CN"/>
    </w:rPr>
  </w:style>
  <w:style w:type="paragraph" w:styleId="BalloonText">
    <w:name w:val="Balloon Text"/>
    <w:aliases w:val="Balloon Text Char"/>
    <w:basedOn w:val="Normal"/>
    <w:link w:val="BalloonTextChar2"/>
    <w:rPr>
      <w:rFonts w:ascii="Tahoma" w:eastAsia="SimSun" w:hAnsi="Tahoma" w:cs="Tahoma"/>
      <w:sz w:val="16"/>
      <w:szCs w:val="16"/>
      <w:lang w:eastAsia="zh-CN"/>
    </w:rPr>
  </w:style>
  <w:style w:type="character" w:customStyle="1" w:styleId="BalloonTextChar2">
    <w:name w:val="Balloon Text Char2"/>
    <w:aliases w:val="Balloon Text Char Char"/>
    <w:link w:val="BalloonText"/>
    <w:rsid w:val="008A19D2"/>
    <w:rPr>
      <w:rFonts w:ascii="Tahoma" w:eastAsia="SimSun" w:hAnsi="Tahoma" w:cs="Tahoma"/>
      <w:sz w:val="16"/>
      <w:szCs w:val="16"/>
      <w:lang w:val="en-US" w:eastAsia="zh-CN" w:bidi="ar-EG"/>
    </w:rPr>
  </w:style>
  <w:style w:type="paragraph" w:styleId="EndnoteText">
    <w:name w:val="endnote text"/>
    <w:basedOn w:val="Normal"/>
    <w:link w:val="EndnoteTextChar"/>
    <w:rPr>
      <w:sz w:val="20"/>
      <w:szCs w:val="20"/>
      <w:lang w:val="x-none" w:bidi="ar-SA"/>
    </w:rPr>
  </w:style>
  <w:style w:type="paragraph" w:styleId="NormalWeb">
    <w:name w:val="Normal (Web)"/>
    <w:aliases w:val=" Char23"/>
    <w:basedOn w:val="Normal"/>
    <w:link w:val="NormalWebChar"/>
    <w:pPr>
      <w:bidi w:val="0"/>
      <w:spacing w:before="150" w:after="100" w:afterAutospacing="1"/>
    </w:pPr>
    <w:rPr>
      <w:color w:val="666666"/>
      <w:lang w:val="x-none" w:eastAsia="x-none" w:bidi="ar-SA"/>
    </w:rPr>
  </w:style>
  <w:style w:type="character" w:customStyle="1" w:styleId="CharChar1">
    <w:name w:val="Char Char1"/>
    <w:semiHidden/>
    <w:rPr>
      <w:sz w:val="24"/>
      <w:szCs w:val="24"/>
      <w:lang w:bidi="ar-EG"/>
    </w:rPr>
  </w:style>
  <w:style w:type="character" w:styleId="Emphasis">
    <w:name w:val="Emphasis"/>
    <w:uiPriority w:val="20"/>
    <w:qFormat/>
    <w:rPr>
      <w:i/>
      <w:iCs/>
    </w:rPr>
  </w:style>
  <w:style w:type="character" w:styleId="Strong">
    <w:name w:val="Strong"/>
    <w:uiPriority w:val="22"/>
    <w:qFormat/>
    <w:rPr>
      <w:b/>
      <w:bCs/>
    </w:rPr>
  </w:style>
  <w:style w:type="character" w:customStyle="1" w:styleId="a0">
    <w:name w:val="a"/>
    <w:basedOn w:val="DefaultParagraphFont"/>
  </w:style>
  <w:style w:type="table" w:styleId="TableGrid">
    <w:name w:val="Table Grid"/>
    <w:basedOn w:val="TableNormal"/>
    <w:uiPriority w:val="39"/>
    <w:rsid w:val="003F46F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ifiedArabic14">
    <w:name w:val="عادي + (العربية وغيرها) Simplified Arabic، ‏14 نقطة، كشيدة صغيرة"/>
    <w:basedOn w:val="Normal"/>
    <w:rsid w:val="000A73AF"/>
    <w:pPr>
      <w:jc w:val="lowKashida"/>
    </w:pPr>
    <w:rPr>
      <w:rFonts w:cs="Simplified Arabic"/>
      <w:sz w:val="28"/>
      <w:szCs w:val="28"/>
      <w:lang w:eastAsia="en-US"/>
    </w:rPr>
  </w:style>
  <w:style w:type="character" w:customStyle="1" w:styleId="ft3">
    <w:name w:val="ft3"/>
    <w:basedOn w:val="DefaultParagraphFont"/>
    <w:rsid w:val="000A73AF"/>
  </w:style>
  <w:style w:type="paragraph" w:styleId="Subtitle">
    <w:name w:val="Subtitle"/>
    <w:basedOn w:val="Normal"/>
    <w:link w:val="SubtitleChar"/>
    <w:qFormat/>
    <w:rsid w:val="00E24D78"/>
    <w:pPr>
      <w:spacing w:after="60"/>
      <w:jc w:val="center"/>
      <w:outlineLvl w:val="1"/>
    </w:pPr>
    <w:rPr>
      <w:rFonts w:ascii="Arial" w:hAnsi="Arial" w:cs="Arial"/>
      <w:lang w:val="x-none" w:eastAsia="x-none"/>
    </w:rPr>
  </w:style>
  <w:style w:type="paragraph" w:styleId="ListBullet2">
    <w:name w:val="List Bullet 2"/>
    <w:basedOn w:val="Normal"/>
    <w:autoRedefine/>
    <w:rsid w:val="004E123D"/>
    <w:pPr>
      <w:tabs>
        <w:tab w:val="num" w:pos="643"/>
      </w:tabs>
      <w:ind w:left="643" w:hanging="360"/>
    </w:pPr>
    <w:rPr>
      <w:lang w:eastAsia="en-US"/>
    </w:rPr>
  </w:style>
  <w:style w:type="character" w:customStyle="1" w:styleId="edit-big">
    <w:name w:val="edit-big"/>
    <w:basedOn w:val="DefaultParagraphFont"/>
    <w:rsid w:val="00D03797"/>
  </w:style>
  <w:style w:type="character" w:customStyle="1" w:styleId="search-keys1">
    <w:name w:val="search-keys1"/>
    <w:rsid w:val="00D03797"/>
    <w:rPr>
      <w:rFonts w:ascii="Arial" w:hAnsi="Arial" w:cs="Arial" w:hint="default"/>
      <w:b/>
      <w:bCs/>
      <w:color w:val="FF0000"/>
      <w:sz w:val="23"/>
      <w:szCs w:val="23"/>
    </w:rPr>
  </w:style>
  <w:style w:type="character" w:customStyle="1" w:styleId="dct-tp4">
    <w:name w:val="dct-tp4"/>
    <w:rsid w:val="00D03797"/>
    <w:rPr>
      <w:rFonts w:ascii="Arial Unicode MS" w:hAnsi="Arial Unicode MS" w:cs="Arial" w:hint="default"/>
      <w:b w:val="0"/>
      <w:bCs w:val="0"/>
      <w:sz w:val="22"/>
      <w:szCs w:val="22"/>
    </w:rPr>
  </w:style>
  <w:style w:type="character" w:customStyle="1" w:styleId="dct-tt">
    <w:name w:val="dct-tt"/>
    <w:rsid w:val="00D03797"/>
    <w:rPr>
      <w:rFonts w:ascii="Arial" w:hAnsi="Arial" w:cs="Arial" w:hint="default"/>
    </w:rPr>
  </w:style>
  <w:style w:type="table" w:styleId="TableElegant">
    <w:name w:val="Table Elegant"/>
    <w:basedOn w:val="TableNormal"/>
    <w:rsid w:val="00D03797"/>
    <w:pPr>
      <w:bidi/>
    </w:pPr>
    <w:rPr>
      <w:rFonts w:cs="Traditional Arabi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longtext1">
    <w:name w:val="long_text1"/>
    <w:rsid w:val="00636ACD"/>
    <w:rPr>
      <w:rFonts w:cs="Times New Roman"/>
      <w:sz w:val="20"/>
      <w:szCs w:val="20"/>
    </w:rPr>
  </w:style>
  <w:style w:type="paragraph" w:customStyle="1" w:styleId="ListParagraph1">
    <w:name w:val="List Paragraph1"/>
    <w:basedOn w:val="Normal"/>
    <w:rsid w:val="00636ACD"/>
    <w:pPr>
      <w:ind w:left="720"/>
    </w:pPr>
    <w:rPr>
      <w:lang w:eastAsia="en-US"/>
    </w:rPr>
  </w:style>
  <w:style w:type="paragraph" w:customStyle="1" w:styleId="a1">
    <w:name w:val="نص الرسالة"/>
    <w:basedOn w:val="BodyText"/>
    <w:rsid w:val="00636ACD"/>
    <w:pPr>
      <w:autoSpaceDE w:val="0"/>
      <w:autoSpaceDN w:val="0"/>
      <w:bidi/>
      <w:spacing w:before="120"/>
      <w:ind w:firstLine="567"/>
    </w:pPr>
    <w:rPr>
      <w:rFonts w:eastAsia="SimSun" w:cs="Simplified Arabic"/>
      <w:lang w:eastAsia="zh-CN"/>
    </w:rPr>
  </w:style>
  <w:style w:type="table" w:styleId="TableContemporary">
    <w:name w:val="Table Contemporary"/>
    <w:basedOn w:val="TableNormal"/>
    <w:rsid w:val="009B1BB2"/>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Spacing">
    <w:name w:val="No Spacing"/>
    <w:link w:val="NoSpacingChar"/>
    <w:uiPriority w:val="1"/>
    <w:qFormat/>
    <w:rsid w:val="00536A2D"/>
    <w:pPr>
      <w:bidi/>
    </w:pPr>
    <w:rPr>
      <w:rFonts w:ascii="Calibri" w:eastAsia="Calibri" w:hAnsi="Calibri" w:cs="Arial"/>
      <w:sz w:val="22"/>
      <w:szCs w:val="22"/>
    </w:rPr>
  </w:style>
  <w:style w:type="character" w:customStyle="1" w:styleId="NoSpacingChar">
    <w:name w:val="No Spacing Char"/>
    <w:link w:val="NoSpacing"/>
    <w:uiPriority w:val="1"/>
    <w:locked/>
    <w:rsid w:val="005745C2"/>
    <w:rPr>
      <w:rFonts w:ascii="Calibri" w:eastAsia="Calibri" w:hAnsi="Calibri" w:cs="Arial"/>
      <w:sz w:val="22"/>
      <w:szCs w:val="22"/>
      <w:lang w:val="en-US" w:eastAsia="en-US" w:bidi="ar-SA"/>
    </w:rPr>
  </w:style>
  <w:style w:type="character" w:customStyle="1" w:styleId="st1">
    <w:name w:val="st1"/>
    <w:rsid w:val="00C33F58"/>
    <w:rPr>
      <w:b w:val="0"/>
      <w:bCs w:val="0"/>
      <w:sz w:val="36"/>
      <w:szCs w:val="36"/>
    </w:rPr>
  </w:style>
  <w:style w:type="character" w:styleId="EndnoteReference">
    <w:name w:val="endnote reference"/>
    <w:rsid w:val="00BE40BE"/>
    <w:rPr>
      <w:vertAlign w:val="superscript"/>
    </w:rPr>
  </w:style>
  <w:style w:type="character" w:customStyle="1" w:styleId="hps">
    <w:name w:val="hps"/>
    <w:rsid w:val="008A19D2"/>
    <w:rPr>
      <w:rFonts w:cs="Times New Roman"/>
    </w:rPr>
  </w:style>
  <w:style w:type="paragraph" w:customStyle="1" w:styleId="NoSpacing1">
    <w:name w:val="No Spacing1"/>
    <w:rsid w:val="008A19D2"/>
    <w:pPr>
      <w:bidi/>
    </w:pPr>
    <w:rPr>
      <w:rFonts w:ascii="Calibri" w:hAnsi="Calibri" w:cs="Arial"/>
      <w:sz w:val="22"/>
      <w:szCs w:val="22"/>
    </w:rPr>
  </w:style>
  <w:style w:type="character" w:customStyle="1" w:styleId="apple-style-span">
    <w:name w:val="apple-style-span"/>
    <w:rsid w:val="008A19D2"/>
    <w:rPr>
      <w:rFonts w:cs="Times New Roman"/>
    </w:rPr>
  </w:style>
  <w:style w:type="character" w:customStyle="1" w:styleId="Char">
    <w:name w:val="Char"/>
    <w:rsid w:val="00DC4924"/>
    <w:rPr>
      <w:rFonts w:cs="Andalus"/>
      <w:sz w:val="44"/>
      <w:szCs w:val="44"/>
      <w:lang w:val="en-US" w:eastAsia="ar-SA" w:bidi="ar-JO"/>
    </w:rPr>
  </w:style>
  <w:style w:type="paragraph" w:customStyle="1" w:styleId="authors">
    <w:name w:val="authors"/>
    <w:basedOn w:val="Normal"/>
    <w:rsid w:val="00DC4924"/>
    <w:pPr>
      <w:bidi w:val="0"/>
      <w:spacing w:before="100" w:beforeAutospacing="1" w:after="100" w:afterAutospacing="1"/>
    </w:pPr>
    <w:rPr>
      <w:lang w:eastAsia="en-US"/>
    </w:rPr>
  </w:style>
  <w:style w:type="character" w:styleId="FollowedHyperlink">
    <w:name w:val="FollowedHyperlink"/>
    <w:rsid w:val="00DC4924"/>
    <w:rPr>
      <w:color w:val="800080"/>
      <w:u w:val="single"/>
    </w:rPr>
  </w:style>
  <w:style w:type="paragraph" w:customStyle="1" w:styleId="3">
    <w:name w:val="3"/>
    <w:basedOn w:val="Normal"/>
    <w:next w:val="BodyTextIndent"/>
    <w:rsid w:val="00DC4924"/>
    <w:pPr>
      <w:spacing w:after="120" w:line="460" w:lineRule="exact"/>
      <w:ind w:firstLine="340"/>
      <w:jc w:val="lowKashida"/>
    </w:pPr>
    <w:rPr>
      <w:rFonts w:cs="Simplified Arabic"/>
      <w:sz w:val="28"/>
      <w:szCs w:val="28"/>
      <w:lang w:eastAsia="en-US"/>
    </w:rPr>
  </w:style>
  <w:style w:type="paragraph" w:styleId="TOC1">
    <w:name w:val="toc 1"/>
    <w:basedOn w:val="Normal"/>
    <w:next w:val="Normal"/>
    <w:autoRedefine/>
    <w:rsid w:val="00DC4924"/>
    <w:rPr>
      <w:lang w:eastAsia="en-US"/>
    </w:rPr>
  </w:style>
  <w:style w:type="paragraph" w:styleId="TOC2">
    <w:name w:val="toc 2"/>
    <w:basedOn w:val="Normal"/>
    <w:next w:val="Normal"/>
    <w:autoRedefine/>
    <w:rsid w:val="00DC4924"/>
    <w:pPr>
      <w:ind w:left="240"/>
    </w:pPr>
    <w:rPr>
      <w:lang w:eastAsia="en-US"/>
    </w:rPr>
  </w:style>
  <w:style w:type="paragraph" w:customStyle="1" w:styleId="2">
    <w:name w:val="2"/>
    <w:basedOn w:val="Normal"/>
    <w:next w:val="Title"/>
    <w:rsid w:val="00DC4924"/>
    <w:pPr>
      <w:jc w:val="center"/>
    </w:pPr>
    <w:rPr>
      <w:rFonts w:cs="Arabic Transparent"/>
      <w:b/>
      <w:bCs/>
      <w:sz w:val="30"/>
      <w:szCs w:val="28"/>
    </w:rPr>
  </w:style>
  <w:style w:type="paragraph" w:customStyle="1" w:styleId="10">
    <w:name w:val="1"/>
    <w:basedOn w:val="Normal"/>
    <w:next w:val="BodyTextIndent"/>
    <w:rsid w:val="00DC4924"/>
    <w:pPr>
      <w:spacing w:beforeLines="40" w:afterLines="40"/>
      <w:ind w:firstLine="720"/>
      <w:jc w:val="lowKashida"/>
    </w:pPr>
    <w:rPr>
      <w:rFonts w:cs="Simplified Arabic"/>
      <w:sz w:val="28"/>
      <w:szCs w:val="28"/>
      <w:lang w:eastAsia="en-US"/>
    </w:rPr>
  </w:style>
  <w:style w:type="paragraph" w:customStyle="1" w:styleId="spip">
    <w:name w:val="spip"/>
    <w:basedOn w:val="Normal"/>
    <w:rsid w:val="00DC4924"/>
    <w:pPr>
      <w:bidi w:val="0"/>
      <w:spacing w:before="100" w:beforeAutospacing="1" w:after="100" w:afterAutospacing="1"/>
    </w:pPr>
    <w:rPr>
      <w:lang w:eastAsia="en-US"/>
    </w:rPr>
  </w:style>
  <w:style w:type="paragraph" w:customStyle="1" w:styleId="Default">
    <w:name w:val="Default"/>
    <w:rsid w:val="00DC4924"/>
    <w:pPr>
      <w:autoSpaceDE w:val="0"/>
      <w:autoSpaceDN w:val="0"/>
      <w:adjustRightInd w:val="0"/>
    </w:pPr>
    <w:rPr>
      <w:color w:val="000000"/>
      <w:sz w:val="24"/>
      <w:szCs w:val="24"/>
      <w:lang w:bidi="ar-EG"/>
    </w:rPr>
  </w:style>
  <w:style w:type="character" w:customStyle="1" w:styleId="articletitle1">
    <w:name w:val="articletitle1"/>
    <w:rsid w:val="00DC4924"/>
    <w:rPr>
      <w:rFonts w:ascii="Times New Roman" w:hAnsi="Times New Roman" w:cs="Times New Roman" w:hint="default"/>
      <w:b/>
      <w:bCs/>
      <w:color w:val="666666"/>
      <w:sz w:val="32"/>
      <w:szCs w:val="32"/>
    </w:rPr>
  </w:style>
  <w:style w:type="paragraph" w:styleId="List">
    <w:name w:val="List"/>
    <w:basedOn w:val="Normal"/>
    <w:rsid w:val="00DC4924"/>
    <w:pPr>
      <w:ind w:left="283" w:hanging="283"/>
    </w:pPr>
    <w:rPr>
      <w:b/>
      <w:bCs/>
      <w:sz w:val="28"/>
      <w:szCs w:val="28"/>
    </w:rPr>
  </w:style>
  <w:style w:type="paragraph" w:styleId="List2">
    <w:name w:val="List 2"/>
    <w:basedOn w:val="Normal"/>
    <w:rsid w:val="00DC4924"/>
    <w:pPr>
      <w:ind w:left="566" w:hanging="283"/>
    </w:pPr>
    <w:rPr>
      <w:b/>
      <w:bCs/>
      <w:sz w:val="28"/>
      <w:szCs w:val="28"/>
    </w:rPr>
  </w:style>
  <w:style w:type="paragraph" w:styleId="z-TopofForm">
    <w:name w:val="HTML Top of Form"/>
    <w:basedOn w:val="Normal"/>
    <w:next w:val="Normal"/>
    <w:hidden/>
    <w:rsid w:val="00DC4924"/>
    <w:pPr>
      <w:pBdr>
        <w:bottom w:val="single" w:sz="6" w:space="1" w:color="auto"/>
      </w:pBdr>
      <w:bidi w:val="0"/>
      <w:jc w:val="center"/>
    </w:pPr>
    <w:rPr>
      <w:rFonts w:ascii="Arial" w:hAnsi="Arial" w:cs="Arial"/>
      <w:vanish/>
      <w:sz w:val="16"/>
      <w:szCs w:val="16"/>
      <w:lang w:eastAsia="en-US"/>
    </w:rPr>
  </w:style>
  <w:style w:type="paragraph" w:styleId="z-BottomofForm">
    <w:name w:val="HTML Bottom of Form"/>
    <w:basedOn w:val="Normal"/>
    <w:next w:val="Normal"/>
    <w:hidden/>
    <w:rsid w:val="00DC4924"/>
    <w:pPr>
      <w:pBdr>
        <w:top w:val="single" w:sz="6" w:space="1" w:color="auto"/>
      </w:pBdr>
      <w:bidi w:val="0"/>
      <w:jc w:val="center"/>
    </w:pPr>
    <w:rPr>
      <w:rFonts w:ascii="Arial" w:hAnsi="Arial" w:cs="Arial"/>
      <w:vanish/>
      <w:sz w:val="16"/>
      <w:szCs w:val="16"/>
      <w:lang w:eastAsia="en-US"/>
    </w:rPr>
  </w:style>
  <w:style w:type="paragraph" w:styleId="ListParagraph">
    <w:name w:val="List Paragraph"/>
    <w:basedOn w:val="Normal"/>
    <w:link w:val="ListParagraphChar1"/>
    <w:uiPriority w:val="34"/>
    <w:qFormat/>
    <w:rsid w:val="00DC4924"/>
    <w:pPr>
      <w:ind w:left="720"/>
      <w:contextualSpacing/>
    </w:pPr>
    <w:rPr>
      <w:rFonts w:cs="Traditional Arabic"/>
      <w:sz w:val="20"/>
      <w:szCs w:val="20"/>
    </w:rPr>
  </w:style>
  <w:style w:type="character" w:customStyle="1" w:styleId="ListParagraphChar1">
    <w:name w:val="List Paragraph Char1"/>
    <w:link w:val="ListParagraph"/>
    <w:uiPriority w:val="34"/>
    <w:locked/>
    <w:rsid w:val="005745C2"/>
    <w:rPr>
      <w:rFonts w:cs="Traditional Arabic"/>
      <w:lang w:val="en-US" w:eastAsia="ar-SA" w:bidi="ar-EG"/>
    </w:rPr>
  </w:style>
  <w:style w:type="character" w:customStyle="1" w:styleId="BodyText2CharChar">
    <w:name w:val="Body Text 2 Char Char"/>
    <w:rsid w:val="00DC4924"/>
    <w:rPr>
      <w:rFonts w:ascii="Arial" w:hAnsi="Arial" w:cs="Monotype Koufi"/>
      <w:b/>
      <w:bCs/>
      <w:sz w:val="18"/>
      <w:szCs w:val="18"/>
      <w:lang w:val="en-US" w:eastAsia="zh-CN" w:bidi="ar-SA"/>
    </w:rPr>
  </w:style>
  <w:style w:type="paragraph" w:customStyle="1" w:styleId="yiv1983004189msonormal">
    <w:name w:val="yiv1983004189msonormal"/>
    <w:basedOn w:val="Normal"/>
    <w:rsid w:val="00DC4924"/>
    <w:pPr>
      <w:bidi w:val="0"/>
      <w:spacing w:before="100" w:beforeAutospacing="1" w:after="100" w:afterAutospacing="1"/>
    </w:pPr>
    <w:rPr>
      <w:lang w:eastAsia="en-US"/>
    </w:rPr>
  </w:style>
  <w:style w:type="paragraph" w:customStyle="1" w:styleId="a2">
    <w:name w:val="نمط"/>
    <w:basedOn w:val="Normal"/>
    <w:next w:val="BodyTextIndent"/>
    <w:rsid w:val="00DC4924"/>
    <w:pPr>
      <w:jc w:val="lowKashida"/>
    </w:pPr>
    <w:rPr>
      <w:rFonts w:cs="Simplified Arabic"/>
      <w:sz w:val="28"/>
      <w:szCs w:val="28"/>
    </w:rPr>
  </w:style>
  <w:style w:type="character" w:customStyle="1" w:styleId="google-src-text">
    <w:name w:val="google-src-text"/>
    <w:basedOn w:val="DefaultParagraphFont"/>
    <w:rsid w:val="00DC4924"/>
  </w:style>
  <w:style w:type="paragraph" w:customStyle="1" w:styleId="BodyTextIndent1">
    <w:name w:val="Body Text Indent1"/>
    <w:basedOn w:val="Normal"/>
    <w:link w:val="Char0"/>
    <w:rsid w:val="00DC4924"/>
    <w:pPr>
      <w:ind w:firstLine="720"/>
      <w:jc w:val="lowKashida"/>
    </w:pPr>
    <w:rPr>
      <w:rFonts w:cs="Simplified Arabic"/>
      <w:sz w:val="28"/>
      <w:szCs w:val="28"/>
      <w:lang w:bidi="ar-SA"/>
    </w:rPr>
  </w:style>
  <w:style w:type="character" w:customStyle="1" w:styleId="Char0">
    <w:name w:val="نص أساسي بمسافة بادئة Char"/>
    <w:aliases w:val="Body Text Indent Char Char Char Char1,Body Text Indent Char Char Char Char Char,Body Text Indent Char Char"/>
    <w:link w:val="BodyTextIndent1"/>
    <w:rsid w:val="00DC4924"/>
    <w:rPr>
      <w:rFonts w:cs="Simplified Arabic"/>
      <w:sz w:val="28"/>
      <w:szCs w:val="28"/>
      <w:lang w:val="en-US" w:eastAsia="ar-SA" w:bidi="ar-SA"/>
    </w:rPr>
  </w:style>
  <w:style w:type="character" w:customStyle="1" w:styleId="st">
    <w:name w:val="st"/>
    <w:rsid w:val="00DC4924"/>
    <w:rPr>
      <w:rFonts w:cs="Times New Roman"/>
    </w:rPr>
  </w:style>
  <w:style w:type="character" w:customStyle="1" w:styleId="s2">
    <w:name w:val="s2"/>
    <w:rsid w:val="00DC4924"/>
    <w:rPr>
      <w:rFonts w:cs="Times New Roman"/>
    </w:rPr>
  </w:style>
  <w:style w:type="paragraph" w:customStyle="1" w:styleId="bodytext1">
    <w:name w:val="bodytext1"/>
    <w:basedOn w:val="Normal"/>
    <w:rsid w:val="00DC4924"/>
    <w:pPr>
      <w:spacing w:after="101"/>
    </w:pPr>
    <w:rPr>
      <w:sz w:val="25"/>
      <w:szCs w:val="25"/>
      <w:lang w:eastAsia="en-US"/>
    </w:rPr>
  </w:style>
  <w:style w:type="paragraph" w:customStyle="1" w:styleId="mainbody">
    <w:name w:val="mainbody"/>
    <w:basedOn w:val="Normal"/>
    <w:rsid w:val="00DC4924"/>
    <w:pPr>
      <w:bidi w:val="0"/>
      <w:spacing w:before="100" w:beforeAutospacing="1" w:after="100" w:afterAutospacing="1" w:line="270" w:lineRule="atLeast"/>
    </w:pPr>
    <w:rPr>
      <w:rFonts w:ascii="Arial" w:hAnsi="Arial" w:cs="Arial"/>
      <w:color w:val="000000"/>
      <w:sz w:val="20"/>
      <w:szCs w:val="20"/>
      <w:lang w:eastAsia="en-US"/>
    </w:rPr>
  </w:style>
  <w:style w:type="character" w:customStyle="1" w:styleId="apple-converted-space">
    <w:name w:val="apple-converted-space"/>
    <w:basedOn w:val="DefaultParagraphFont"/>
    <w:rsid w:val="005318E0"/>
  </w:style>
  <w:style w:type="character" w:customStyle="1" w:styleId="FooterChar">
    <w:name w:val="Footer Char"/>
    <w:rsid w:val="00DE0EFD"/>
    <w:rPr>
      <w:rFonts w:cs="Times New Roman"/>
    </w:rPr>
  </w:style>
  <w:style w:type="paragraph" w:customStyle="1" w:styleId="11">
    <w:name w:val="تنقيط1"/>
    <w:basedOn w:val="ListParagraph"/>
    <w:link w:val="1Char"/>
    <w:qFormat/>
    <w:rsid w:val="0083283C"/>
    <w:pPr>
      <w:widowControl w:val="0"/>
      <w:autoSpaceDE w:val="0"/>
      <w:autoSpaceDN w:val="0"/>
      <w:adjustRightInd w:val="0"/>
      <w:spacing w:line="360" w:lineRule="auto"/>
      <w:ind w:left="927" w:hanging="360"/>
      <w:jc w:val="both"/>
    </w:pPr>
    <w:rPr>
      <w:rFonts w:ascii="Arial Narrow" w:hAnsi="Arial Narrow" w:cs="Times New Roman"/>
      <w:color w:val="000000"/>
      <w:sz w:val="28"/>
      <w:szCs w:val="28"/>
      <w:lang w:val="x-none" w:bidi="ar-SA"/>
    </w:rPr>
  </w:style>
  <w:style w:type="character" w:customStyle="1" w:styleId="1Char">
    <w:name w:val="تنقيط1 Char"/>
    <w:link w:val="11"/>
    <w:rsid w:val="0083283C"/>
    <w:rPr>
      <w:rFonts w:ascii="Arial Narrow" w:hAnsi="Arial Narrow"/>
      <w:color w:val="000000"/>
      <w:sz w:val="28"/>
      <w:szCs w:val="28"/>
      <w:lang w:val="x-none" w:eastAsia="ar-SA"/>
    </w:rPr>
  </w:style>
  <w:style w:type="character" w:customStyle="1" w:styleId="mw-headline">
    <w:name w:val="mw-headline"/>
    <w:basedOn w:val="DefaultParagraphFont"/>
    <w:rsid w:val="0083283C"/>
  </w:style>
  <w:style w:type="paragraph" w:customStyle="1" w:styleId="NormalComplexSimplifiedArabic">
    <w:name w:val="Normal + (Complex) Simplified Arabic"/>
    <w:aliases w:val="14 pt,Black,Right,Line spacing:  1.5...,..."/>
    <w:basedOn w:val="Normal"/>
    <w:link w:val="NormalComplexSimplifiedArabicChar"/>
    <w:rsid w:val="0083283C"/>
    <w:pPr>
      <w:autoSpaceDE w:val="0"/>
      <w:autoSpaceDN w:val="0"/>
      <w:adjustRightInd w:val="0"/>
      <w:spacing w:line="360" w:lineRule="auto"/>
      <w:jc w:val="both"/>
    </w:pPr>
    <w:rPr>
      <w:rFonts w:ascii="Arial" w:hAnsi="Arial" w:cs="Simplified Arabic"/>
      <w:sz w:val="28"/>
      <w:szCs w:val="28"/>
      <w:lang w:val="en-GB" w:eastAsia="en-GB" w:bidi="ar-AE"/>
    </w:rPr>
  </w:style>
  <w:style w:type="character" w:customStyle="1" w:styleId="NormalComplexSimplifiedArabicChar">
    <w:name w:val="Normal + (Complex) Simplified Arabic Char"/>
    <w:aliases w:val="14 pt Char,Black Char,Right Char,Line spacing:  1.5... Char,... Char"/>
    <w:link w:val="NormalComplexSimplifiedArabic"/>
    <w:rsid w:val="0083283C"/>
    <w:rPr>
      <w:rFonts w:ascii="Arial" w:hAnsi="Arial" w:cs="Simplified Arabic"/>
      <w:sz w:val="28"/>
      <w:szCs w:val="28"/>
      <w:lang w:val="en-GB" w:eastAsia="en-GB" w:bidi="ar-AE"/>
    </w:rPr>
  </w:style>
  <w:style w:type="table" w:customStyle="1" w:styleId="TableGrid1">
    <w:name w:val="Table Grid1"/>
    <w:rsid w:val="002548E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7271626828">
    <w:name w:val="yiv7271626828"/>
    <w:basedOn w:val="DefaultParagraphFont"/>
    <w:rsid w:val="00C9779B"/>
  </w:style>
  <w:style w:type="character" w:customStyle="1" w:styleId="medium-font">
    <w:name w:val="medium-font"/>
    <w:basedOn w:val="DefaultParagraphFont"/>
    <w:rsid w:val="00FD1A5C"/>
  </w:style>
  <w:style w:type="character" w:customStyle="1" w:styleId="work-owner-name">
    <w:name w:val="work-owner-name"/>
    <w:basedOn w:val="DefaultParagraphFont"/>
    <w:rsid w:val="00D16532"/>
  </w:style>
  <w:style w:type="character" w:customStyle="1" w:styleId="label">
    <w:name w:val="label"/>
    <w:basedOn w:val="DefaultParagraphFont"/>
    <w:rsid w:val="00D16532"/>
  </w:style>
  <w:style w:type="character" w:customStyle="1" w:styleId="googqs-tidbitgoogqs-tidbit-0">
    <w:name w:val="goog_qs-tidbit goog_qs-tidbit-0"/>
    <w:rsid w:val="005745C2"/>
  </w:style>
  <w:style w:type="character" w:customStyle="1" w:styleId="coursetitle">
    <w:name w:val="coursetitle"/>
    <w:rsid w:val="005745C2"/>
  </w:style>
  <w:style w:type="character" w:styleId="CommentReference">
    <w:name w:val="annotation reference"/>
    <w:uiPriority w:val="99"/>
    <w:rsid w:val="00E566CC"/>
    <w:rPr>
      <w:sz w:val="16"/>
      <w:szCs w:val="16"/>
    </w:rPr>
  </w:style>
  <w:style w:type="paragraph" w:customStyle="1" w:styleId="Paragraphedeliste">
    <w:name w:val="Paragraphe de liste"/>
    <w:basedOn w:val="Normal"/>
    <w:qFormat/>
    <w:rsid w:val="00DC2977"/>
    <w:pPr>
      <w:spacing w:after="200" w:line="276" w:lineRule="auto"/>
      <w:ind w:left="720"/>
      <w:contextualSpacing/>
    </w:pPr>
    <w:rPr>
      <w:rFonts w:ascii="Calibri" w:eastAsia="Calibri" w:hAnsi="Calibri" w:cs="Arial"/>
      <w:sz w:val="22"/>
      <w:szCs w:val="22"/>
      <w:lang w:val="fr-FR" w:eastAsia="en-US"/>
    </w:rPr>
  </w:style>
  <w:style w:type="character" w:styleId="PlaceholderText">
    <w:name w:val="Placeholder Text"/>
    <w:uiPriority w:val="99"/>
    <w:semiHidden/>
    <w:rsid w:val="00153BE0"/>
    <w:rPr>
      <w:color w:val="808080"/>
    </w:rPr>
  </w:style>
  <w:style w:type="table" w:customStyle="1" w:styleId="12">
    <w:name w:val="شبكة جدول1"/>
    <w:basedOn w:val="TableNormal"/>
    <w:next w:val="TableGrid"/>
    <w:rsid w:val="00153BE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TableNormal"/>
    <w:next w:val="TableGrid"/>
    <w:rsid w:val="00153BE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TableNormal"/>
    <w:next w:val="TableGrid"/>
    <w:uiPriority w:val="59"/>
    <w:rsid w:val="00153BE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eading 3 Char Char"/>
    <w:link w:val="Heading3"/>
    <w:rsid w:val="00153BE0"/>
    <w:rPr>
      <w:rFonts w:cs="Arabic Transparent"/>
      <w:b/>
      <w:bCs/>
      <w:sz w:val="36"/>
      <w:szCs w:val="36"/>
      <w:lang w:val="x-none" w:eastAsia="ar-SA" w:bidi="ar-JO"/>
    </w:rPr>
  </w:style>
  <w:style w:type="character" w:customStyle="1" w:styleId="kfscrichhtmlfieldcustom-text1">
    <w:name w:val="kfscrichhtmlfieldcustom-text1"/>
    <w:rsid w:val="00ED7DAC"/>
    <w:rPr>
      <w:rFonts w:ascii="Times New Roman" w:hAnsi="Times New Roman" w:cs="Times New Roman" w:hint="default"/>
      <w:b/>
      <w:bCs/>
      <w:color w:val="FFFFFF"/>
      <w:sz w:val="24"/>
      <w:szCs w:val="24"/>
    </w:rPr>
  </w:style>
  <w:style w:type="character" w:customStyle="1" w:styleId="arcontent">
    <w:name w:val="ar_content"/>
    <w:rsid w:val="00ED7DAC"/>
  </w:style>
  <w:style w:type="paragraph" w:customStyle="1" w:styleId="basicparagraphms-rtefontsize-3ms-rtethemefontface-2">
    <w:name w:val="basicparagraph ms-rtefontsize-3 ms-rtethemefontface-2"/>
    <w:basedOn w:val="Normal"/>
    <w:rsid w:val="00ED7DAC"/>
    <w:pPr>
      <w:bidi w:val="0"/>
      <w:spacing w:before="100" w:beforeAutospacing="1" w:after="100" w:afterAutospacing="1"/>
    </w:pPr>
    <w:rPr>
      <w:lang w:eastAsia="en-US"/>
    </w:rPr>
  </w:style>
  <w:style w:type="paragraph" w:customStyle="1" w:styleId="msonormalms-rtefontsize-3ms-rtethemefontface-2">
    <w:name w:val="msonormal ms-rtefontsize-3 ms-rtethemefontface-2"/>
    <w:basedOn w:val="Normal"/>
    <w:rsid w:val="00ED7DAC"/>
    <w:pPr>
      <w:bidi w:val="0"/>
      <w:spacing w:before="100" w:beforeAutospacing="1" w:after="100" w:afterAutospacing="1"/>
    </w:pPr>
    <w:rPr>
      <w:lang w:eastAsia="en-US"/>
    </w:rPr>
  </w:style>
  <w:style w:type="paragraph" w:customStyle="1" w:styleId="post-meta">
    <w:name w:val="post-meta"/>
    <w:basedOn w:val="Normal"/>
    <w:rsid w:val="00ED7DAC"/>
    <w:pPr>
      <w:bidi w:val="0"/>
      <w:spacing w:before="100" w:beforeAutospacing="1" w:after="100" w:afterAutospacing="1"/>
    </w:pPr>
    <w:rPr>
      <w:lang w:eastAsia="en-US"/>
    </w:rPr>
  </w:style>
  <w:style w:type="character" w:customStyle="1" w:styleId="A10">
    <w:name w:val="A1"/>
    <w:rsid w:val="00ED7DAC"/>
    <w:rPr>
      <w:rFonts w:cs="Mic 32 New Rg"/>
      <w:b/>
      <w:bCs/>
      <w:color w:val="000000"/>
      <w:sz w:val="22"/>
      <w:szCs w:val="22"/>
    </w:rPr>
  </w:style>
  <w:style w:type="character" w:customStyle="1" w:styleId="bold1">
    <w:name w:val="bold1"/>
    <w:rsid w:val="00ED7DAC"/>
    <w:rPr>
      <w:rFonts w:ascii="Arial" w:hAnsi="Arial" w:cs="Arial" w:hint="default"/>
      <w:b/>
      <w:bCs/>
      <w:sz w:val="19"/>
      <w:szCs w:val="19"/>
    </w:rPr>
  </w:style>
  <w:style w:type="paragraph" w:customStyle="1" w:styleId="nospace">
    <w:name w:val="nospace"/>
    <w:basedOn w:val="Normal"/>
    <w:rsid w:val="00ED7DAC"/>
    <w:pPr>
      <w:bidi w:val="0"/>
      <w:spacing w:before="100" w:beforeAutospacing="1" w:after="100" w:afterAutospacing="1"/>
    </w:pPr>
    <w:rPr>
      <w:lang w:eastAsia="en-US"/>
    </w:rPr>
  </w:style>
  <w:style w:type="character" w:customStyle="1" w:styleId="alt-edited">
    <w:name w:val="alt-edited"/>
    <w:rsid w:val="00ED7DAC"/>
  </w:style>
  <w:style w:type="character" w:customStyle="1" w:styleId="CharChar">
    <w:name w:val="Char Char"/>
    <w:rsid w:val="00ED7DAC"/>
    <w:rPr>
      <w:rFonts w:ascii="Calibri" w:eastAsia="Calibri" w:hAnsi="Calibri" w:cs="Arial"/>
      <w:lang w:val="en-US" w:eastAsia="en-US" w:bidi="ar-SA"/>
    </w:rPr>
  </w:style>
  <w:style w:type="paragraph" w:customStyle="1" w:styleId="a3">
    <w:name w:val="سرد الفقرات"/>
    <w:basedOn w:val="Normal"/>
    <w:qFormat/>
    <w:rsid w:val="00ED7DAC"/>
    <w:pPr>
      <w:spacing w:after="200" w:line="276" w:lineRule="auto"/>
      <w:ind w:left="720"/>
      <w:contextualSpacing/>
    </w:pPr>
    <w:rPr>
      <w:rFonts w:ascii="Calibri" w:eastAsia="Calibri" w:hAnsi="Calibri" w:cs="Arial"/>
      <w:sz w:val="22"/>
      <w:szCs w:val="22"/>
      <w:lang w:eastAsia="en-US"/>
    </w:rPr>
  </w:style>
  <w:style w:type="character" w:styleId="HTMLCite">
    <w:name w:val="HTML Cite"/>
    <w:uiPriority w:val="99"/>
    <w:rsid w:val="00ED7DAC"/>
    <w:rPr>
      <w:i/>
      <w:iCs/>
    </w:rPr>
  </w:style>
  <w:style w:type="paragraph" w:customStyle="1" w:styleId="msolistparagraphcxspmiddle">
    <w:name w:val="msolistparagraphcxspmiddle"/>
    <w:basedOn w:val="Normal"/>
    <w:rsid w:val="00ED7DAC"/>
    <w:pPr>
      <w:bidi w:val="0"/>
      <w:spacing w:before="100" w:beforeAutospacing="1" w:after="100" w:afterAutospacing="1"/>
    </w:pPr>
    <w:rPr>
      <w:lang w:eastAsia="en-US"/>
    </w:rPr>
  </w:style>
  <w:style w:type="character" w:customStyle="1" w:styleId="notranslate">
    <w:name w:val="notranslate"/>
    <w:rsid w:val="00ED7DAC"/>
  </w:style>
  <w:style w:type="paragraph" w:styleId="PlainText">
    <w:name w:val="Plain Text"/>
    <w:aliases w:val=" Char C"/>
    <w:basedOn w:val="Normal"/>
    <w:link w:val="PlainTextChar"/>
    <w:rsid w:val="00ED7DAC"/>
    <w:rPr>
      <w:rFonts w:ascii="Courier New" w:hAnsi="Courier New"/>
      <w:sz w:val="20"/>
      <w:szCs w:val="20"/>
      <w:lang w:val="x-none" w:eastAsia="x-none" w:bidi="ar-SA"/>
    </w:rPr>
  </w:style>
  <w:style w:type="character" w:customStyle="1" w:styleId="PlainTextChar">
    <w:name w:val="Plain Text Char"/>
    <w:aliases w:val=" Char C Char"/>
    <w:link w:val="PlainText"/>
    <w:rsid w:val="00ED7DAC"/>
    <w:rPr>
      <w:rFonts w:ascii="Courier New" w:hAnsi="Courier New" w:cs="Courier New"/>
    </w:rPr>
  </w:style>
  <w:style w:type="paragraph" w:styleId="Index1">
    <w:name w:val="index 1"/>
    <w:basedOn w:val="Normal"/>
    <w:next w:val="Normal"/>
    <w:autoRedefine/>
    <w:rsid w:val="00ED7DAC"/>
    <w:pPr>
      <w:tabs>
        <w:tab w:val="num" w:pos="360"/>
      </w:tabs>
      <w:ind w:left="360" w:hanging="360"/>
    </w:pPr>
    <w:rPr>
      <w:rFonts w:cs="Simplified Arabic"/>
      <w:szCs w:val="32"/>
    </w:rPr>
  </w:style>
  <w:style w:type="character" w:customStyle="1" w:styleId="email">
    <w:name w:val="email"/>
    <w:rsid w:val="00ED7DAC"/>
  </w:style>
  <w:style w:type="character" w:customStyle="1" w:styleId="cit-title">
    <w:name w:val="cit-title"/>
    <w:rsid w:val="00ED7DAC"/>
  </w:style>
  <w:style w:type="character" w:customStyle="1" w:styleId="cit-print-date">
    <w:name w:val="cit-print-date"/>
    <w:rsid w:val="00ED7DAC"/>
  </w:style>
  <w:style w:type="character" w:customStyle="1" w:styleId="cit-sepcit-sep-after-article-vol">
    <w:name w:val="cit-sep cit-sep-after-article-vol"/>
    <w:rsid w:val="00ED7DAC"/>
  </w:style>
  <w:style w:type="character" w:customStyle="1" w:styleId="cit-first-page">
    <w:name w:val="cit-first-page"/>
    <w:rsid w:val="00ED7DAC"/>
  </w:style>
  <w:style w:type="character" w:customStyle="1" w:styleId="cit-sep">
    <w:name w:val="cit-sep"/>
    <w:rsid w:val="00ED7DAC"/>
  </w:style>
  <w:style w:type="character" w:customStyle="1" w:styleId="cit-last-page">
    <w:name w:val="cit-last-page"/>
    <w:rsid w:val="00ED7DAC"/>
  </w:style>
  <w:style w:type="paragraph" w:customStyle="1" w:styleId="a4">
    <w:name w:val="بجاد"/>
    <w:basedOn w:val="Normal"/>
    <w:rsid w:val="00ED7DAC"/>
    <w:pPr>
      <w:widowControl w:val="0"/>
      <w:spacing w:before="60" w:after="60" w:line="560" w:lineRule="exact"/>
      <w:ind w:firstLine="454"/>
      <w:jc w:val="lowKashida"/>
    </w:pPr>
    <w:rPr>
      <w:rFonts w:cs="Traditional Arabic"/>
      <w:szCs w:val="34"/>
    </w:rPr>
  </w:style>
  <w:style w:type="paragraph" w:customStyle="1" w:styleId="a5">
    <w:name w:val="عج بجاد"/>
    <w:basedOn w:val="a4"/>
    <w:next w:val="a4"/>
    <w:rsid w:val="00ED7DAC"/>
    <w:pPr>
      <w:ind w:firstLine="0"/>
    </w:pPr>
    <w:rPr>
      <w:rFonts w:cs="Simplified Arabic"/>
      <w:b/>
      <w:bCs/>
      <w:sz w:val="28"/>
      <w:szCs w:val="32"/>
    </w:rPr>
  </w:style>
  <w:style w:type="character" w:customStyle="1" w:styleId="spanboldsml">
    <w:name w:val="span_bold_sml"/>
    <w:rsid w:val="00ED7DAC"/>
  </w:style>
  <w:style w:type="character" w:customStyle="1" w:styleId="pagination">
    <w:name w:val="pagination"/>
    <w:rsid w:val="00ED7DAC"/>
  </w:style>
  <w:style w:type="character" w:customStyle="1" w:styleId="year">
    <w:name w:val="year"/>
    <w:rsid w:val="00ED7DAC"/>
  </w:style>
  <w:style w:type="character" w:customStyle="1" w:styleId="author">
    <w:name w:val="author"/>
    <w:rsid w:val="00ED7DAC"/>
  </w:style>
  <w:style w:type="character" w:customStyle="1" w:styleId="hpsatn">
    <w:name w:val="hps atn"/>
    <w:rsid w:val="00ED7DAC"/>
  </w:style>
  <w:style w:type="character" w:customStyle="1" w:styleId="shorttext">
    <w:name w:val="short_text"/>
    <w:rsid w:val="00ED7DAC"/>
  </w:style>
  <w:style w:type="character" w:customStyle="1" w:styleId="longtext">
    <w:name w:val="long_text"/>
    <w:rsid w:val="00ED7DAC"/>
  </w:style>
  <w:style w:type="character" w:customStyle="1" w:styleId="helptooltip">
    <w:name w:val="helptooltip"/>
    <w:rsid w:val="00ED7DAC"/>
  </w:style>
  <w:style w:type="character" w:customStyle="1" w:styleId="personname">
    <w:name w:val="person_name"/>
    <w:rsid w:val="00ED7DAC"/>
  </w:style>
  <w:style w:type="paragraph" w:customStyle="1" w:styleId="volissue">
    <w:name w:val="volissue"/>
    <w:basedOn w:val="Normal"/>
    <w:rsid w:val="00ED7DAC"/>
    <w:pPr>
      <w:bidi w:val="0"/>
      <w:spacing w:before="100" w:beforeAutospacing="1" w:after="100" w:afterAutospacing="1"/>
    </w:pPr>
    <w:rPr>
      <w:lang w:eastAsia="en-US"/>
    </w:rPr>
  </w:style>
  <w:style w:type="character" w:customStyle="1" w:styleId="c1">
    <w:name w:val="c1"/>
    <w:rsid w:val="00ED7DAC"/>
  </w:style>
  <w:style w:type="character" w:customStyle="1" w:styleId="region">
    <w:name w:val="region"/>
    <w:rsid w:val="00ED7DAC"/>
  </w:style>
  <w:style w:type="character" w:customStyle="1" w:styleId="country-name">
    <w:name w:val="country-name"/>
    <w:rsid w:val="00ED7DAC"/>
  </w:style>
  <w:style w:type="character" w:customStyle="1" w:styleId="site-title">
    <w:name w:val="site-title"/>
    <w:rsid w:val="00ED7DAC"/>
  </w:style>
  <w:style w:type="paragraph" w:customStyle="1" w:styleId="msolistparagraph0">
    <w:name w:val="msolistparagraph"/>
    <w:basedOn w:val="Normal"/>
    <w:rsid w:val="00ED7DAC"/>
    <w:pPr>
      <w:spacing w:after="200" w:line="276" w:lineRule="auto"/>
      <w:ind w:left="720"/>
      <w:contextualSpacing/>
    </w:pPr>
    <w:rPr>
      <w:rFonts w:ascii="Calibri" w:hAnsi="Calibri" w:cs="Arial"/>
      <w:sz w:val="22"/>
      <w:szCs w:val="22"/>
      <w:lang w:eastAsia="en-US" w:bidi="en-US"/>
    </w:rPr>
  </w:style>
  <w:style w:type="paragraph" w:customStyle="1" w:styleId="noparagraphstyle">
    <w:name w:val="noparagraphstyle"/>
    <w:basedOn w:val="Normal"/>
    <w:rsid w:val="00D85B04"/>
    <w:pPr>
      <w:bidi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D8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D85B04"/>
    <w:rPr>
      <w:rFonts w:ascii="Courier New" w:hAnsi="Courier New" w:cs="Courier New"/>
    </w:rPr>
  </w:style>
  <w:style w:type="character" w:customStyle="1" w:styleId="BodyTextChar">
    <w:name w:val="Body Text Char"/>
    <w:link w:val="BodyText"/>
    <w:rsid w:val="00D85B04"/>
    <w:rPr>
      <w:sz w:val="28"/>
      <w:szCs w:val="28"/>
    </w:rPr>
  </w:style>
  <w:style w:type="character" w:customStyle="1" w:styleId="EndnoteTextChar">
    <w:name w:val="Endnote Text Char"/>
    <w:link w:val="EndnoteText"/>
    <w:rsid w:val="003D319D"/>
    <w:rPr>
      <w:lang w:eastAsia="ar-SA"/>
    </w:rPr>
  </w:style>
  <w:style w:type="character" w:customStyle="1" w:styleId="1Char0">
    <w:name w:val="العنوان 1 Char"/>
    <w:uiPriority w:val="9"/>
    <w:rsid w:val="007867C0"/>
    <w:rPr>
      <w:rFonts w:ascii="Traditional Arabic" w:hAnsi="Traditional Arabic" w:cs="Traditional Arabic"/>
      <w:b/>
      <w:bCs/>
      <w:sz w:val="36"/>
      <w:szCs w:val="36"/>
    </w:rPr>
  </w:style>
  <w:style w:type="character" w:customStyle="1" w:styleId="CommentTextChar">
    <w:name w:val="Comment Text Char"/>
    <w:link w:val="CommentText"/>
    <w:uiPriority w:val="99"/>
    <w:rsid w:val="007867C0"/>
    <w:rPr>
      <w:rFonts w:eastAsia="SimSun"/>
      <w:lang w:eastAsia="zh-CN" w:bidi="ar-EG"/>
    </w:rPr>
  </w:style>
  <w:style w:type="character" w:customStyle="1" w:styleId="CommentSubjectChar">
    <w:name w:val="Comment Subject Char"/>
    <w:link w:val="CommentSubject"/>
    <w:uiPriority w:val="99"/>
    <w:rsid w:val="007867C0"/>
    <w:rPr>
      <w:rFonts w:eastAsia="SimSun"/>
      <w:b/>
      <w:bCs/>
      <w:lang w:eastAsia="zh-CN" w:bidi="ar-EG"/>
    </w:rPr>
  </w:style>
  <w:style w:type="paragraph" w:customStyle="1" w:styleId="13">
    <w:name w:val="بلا تباعد1"/>
    <w:uiPriority w:val="1"/>
    <w:qFormat/>
    <w:rsid w:val="007867C0"/>
    <w:pPr>
      <w:bidi/>
    </w:pPr>
    <w:rPr>
      <w:rFonts w:ascii="Calibri" w:hAnsi="Calibri" w:cs="Arial"/>
      <w:sz w:val="22"/>
      <w:szCs w:val="22"/>
    </w:rPr>
  </w:style>
  <w:style w:type="paragraph" w:customStyle="1" w:styleId="14">
    <w:name w:val="سرد الفقرات1"/>
    <w:basedOn w:val="Normal"/>
    <w:qFormat/>
    <w:rsid w:val="007867C0"/>
    <w:pPr>
      <w:spacing w:after="200" w:line="276" w:lineRule="auto"/>
      <w:ind w:left="720"/>
    </w:pPr>
    <w:rPr>
      <w:rFonts w:ascii="Calibri" w:hAnsi="Calibri" w:cs="Arial"/>
      <w:sz w:val="22"/>
      <w:szCs w:val="22"/>
      <w:lang w:eastAsia="en-US"/>
    </w:rPr>
  </w:style>
  <w:style w:type="paragraph" w:customStyle="1" w:styleId="a6">
    <w:name w:val="الفقره المظبوطه ناني"/>
    <w:basedOn w:val="Normal"/>
    <w:link w:val="Char1"/>
    <w:qFormat/>
    <w:rsid w:val="007867C0"/>
    <w:pPr>
      <w:tabs>
        <w:tab w:val="right" w:pos="8460"/>
      </w:tabs>
      <w:spacing w:after="120"/>
      <w:ind w:left="28" w:firstLine="692"/>
      <w:jc w:val="lowKashida"/>
    </w:pPr>
    <w:rPr>
      <w:rFonts w:ascii="Traditional Arabic" w:eastAsia="Calibri" w:hAnsi="Traditional Arabic"/>
      <w:sz w:val="36"/>
      <w:szCs w:val="36"/>
      <w:lang w:val="x-none" w:eastAsia="x-none" w:bidi="ar-SA"/>
    </w:rPr>
  </w:style>
  <w:style w:type="character" w:customStyle="1" w:styleId="Char1">
    <w:name w:val="الفقره المظبوطه ناني Char"/>
    <w:link w:val="a6"/>
    <w:rsid w:val="007867C0"/>
    <w:rPr>
      <w:rFonts w:ascii="Traditional Arabic" w:eastAsia="Calibri" w:hAnsi="Traditional Arabic"/>
      <w:sz w:val="36"/>
      <w:szCs w:val="36"/>
      <w:lang w:val="x-none" w:eastAsia="x-none"/>
    </w:rPr>
  </w:style>
  <w:style w:type="paragraph" w:customStyle="1" w:styleId="yiv6680423604msonormal">
    <w:name w:val="yiv6680423604msonormal"/>
    <w:basedOn w:val="Normal"/>
    <w:rsid w:val="007867C0"/>
    <w:pPr>
      <w:bidi w:val="0"/>
      <w:spacing w:before="100" w:beforeAutospacing="1" w:after="100" w:afterAutospacing="1"/>
    </w:pPr>
    <w:rPr>
      <w:lang w:eastAsia="en-US"/>
    </w:rPr>
  </w:style>
  <w:style w:type="paragraph" w:customStyle="1" w:styleId="a7">
    <w:name w:val="الفقرة"/>
    <w:basedOn w:val="Normal"/>
    <w:link w:val="Char2"/>
    <w:qFormat/>
    <w:rsid w:val="007867C0"/>
    <w:pPr>
      <w:spacing w:after="200"/>
      <w:ind w:firstLine="565"/>
      <w:jc w:val="both"/>
    </w:pPr>
    <w:rPr>
      <w:rFonts w:ascii="Traditional Arabic" w:eastAsia="Calibri" w:hAnsi="Traditional Arabic"/>
      <w:sz w:val="36"/>
      <w:szCs w:val="36"/>
      <w:lang w:val="x-none" w:eastAsia="x-none" w:bidi="ar-SA"/>
    </w:rPr>
  </w:style>
  <w:style w:type="character" w:customStyle="1" w:styleId="Char2">
    <w:name w:val="الفقرة Char"/>
    <w:link w:val="a7"/>
    <w:rsid w:val="007867C0"/>
    <w:rPr>
      <w:rFonts w:ascii="Traditional Arabic" w:eastAsia="Calibri" w:hAnsi="Traditional Arabic"/>
      <w:sz w:val="36"/>
      <w:szCs w:val="36"/>
      <w:lang w:val="x-none" w:eastAsia="x-none"/>
    </w:rPr>
  </w:style>
  <w:style w:type="paragraph" w:customStyle="1" w:styleId="18">
    <w:name w:val="العنوان 18"/>
    <w:basedOn w:val="Normal"/>
    <w:link w:val="18Char"/>
    <w:qFormat/>
    <w:rsid w:val="007867C0"/>
    <w:pPr>
      <w:spacing w:after="120"/>
      <w:jc w:val="both"/>
    </w:pPr>
    <w:rPr>
      <w:rFonts w:ascii="Traditional Arabic" w:eastAsia="Calibri" w:hAnsi="Traditional Arabic"/>
      <w:b/>
      <w:bCs/>
      <w:sz w:val="36"/>
      <w:szCs w:val="36"/>
      <w:lang w:val="x-none" w:eastAsia="x-none" w:bidi="ar-SA"/>
    </w:rPr>
  </w:style>
  <w:style w:type="character" w:customStyle="1" w:styleId="18Char">
    <w:name w:val="العنوان 18 Char"/>
    <w:link w:val="18"/>
    <w:rsid w:val="007867C0"/>
    <w:rPr>
      <w:rFonts w:ascii="Traditional Arabic" w:eastAsia="Calibri" w:hAnsi="Traditional Arabic"/>
      <w:b/>
      <w:bCs/>
      <w:sz w:val="36"/>
      <w:szCs w:val="36"/>
      <w:lang w:val="x-none" w:eastAsia="x-none"/>
    </w:rPr>
  </w:style>
  <w:style w:type="paragraph" w:customStyle="1" w:styleId="a8">
    <w:name w:val="جدول"/>
    <w:basedOn w:val="Normal"/>
    <w:link w:val="Char3"/>
    <w:qFormat/>
    <w:rsid w:val="007867C0"/>
    <w:pPr>
      <w:spacing w:line="276" w:lineRule="auto"/>
      <w:jc w:val="center"/>
    </w:pPr>
    <w:rPr>
      <w:rFonts w:ascii="Traditional Arabic" w:eastAsia="Calibri" w:hAnsi="Traditional Arabic"/>
      <w:b/>
      <w:bCs/>
      <w:color w:val="000000"/>
      <w:sz w:val="28"/>
      <w:szCs w:val="28"/>
      <w:lang w:val="x-none" w:eastAsia="x-none" w:bidi="ar-SA"/>
    </w:rPr>
  </w:style>
  <w:style w:type="character" w:customStyle="1" w:styleId="Char3">
    <w:name w:val="جدول Char"/>
    <w:link w:val="a8"/>
    <w:rsid w:val="007867C0"/>
    <w:rPr>
      <w:rFonts w:ascii="Traditional Arabic" w:eastAsia="Calibri" w:hAnsi="Traditional Arabic"/>
      <w:b/>
      <w:bCs/>
      <w:color w:val="000000"/>
      <w:sz w:val="28"/>
      <w:szCs w:val="28"/>
      <w:lang w:val="x-none" w:eastAsia="x-none"/>
    </w:rPr>
  </w:style>
  <w:style w:type="paragraph" w:customStyle="1" w:styleId="200">
    <w:name w:val="العنوان 20"/>
    <w:basedOn w:val="Normal"/>
    <w:link w:val="20Char"/>
    <w:qFormat/>
    <w:rsid w:val="007867C0"/>
    <w:pPr>
      <w:spacing w:after="120"/>
      <w:jc w:val="both"/>
    </w:pPr>
    <w:rPr>
      <w:rFonts w:ascii="Traditional Arabic" w:eastAsia="Calibri" w:hAnsi="Traditional Arabic"/>
      <w:b/>
      <w:bCs/>
      <w:sz w:val="40"/>
      <w:szCs w:val="40"/>
      <w:lang w:val="x-none" w:eastAsia="x-none" w:bidi="ar-SA"/>
    </w:rPr>
  </w:style>
  <w:style w:type="character" w:customStyle="1" w:styleId="20Char">
    <w:name w:val="العنوان 20 Char"/>
    <w:link w:val="200"/>
    <w:rsid w:val="007867C0"/>
    <w:rPr>
      <w:rFonts w:ascii="Traditional Arabic" w:eastAsia="Calibri" w:hAnsi="Traditional Arabic"/>
      <w:b/>
      <w:bCs/>
      <w:sz w:val="40"/>
      <w:szCs w:val="40"/>
      <w:lang w:val="x-none" w:eastAsia="x-none"/>
    </w:rPr>
  </w:style>
  <w:style w:type="paragraph" w:customStyle="1" w:styleId="a9">
    <w:name w:val="الفقرة الممدوه"/>
    <w:basedOn w:val="a7"/>
    <w:link w:val="Char4"/>
    <w:qFormat/>
    <w:rsid w:val="007867C0"/>
    <w:pPr>
      <w:spacing w:after="120"/>
      <w:ind w:firstLine="562"/>
      <w:jc w:val="lowKashida"/>
    </w:pPr>
  </w:style>
  <w:style w:type="character" w:customStyle="1" w:styleId="Char4">
    <w:name w:val="الفقرة الممدوه Char"/>
    <w:link w:val="a9"/>
    <w:rsid w:val="007867C0"/>
    <w:rPr>
      <w:rFonts w:ascii="Traditional Arabic" w:eastAsia="Calibri" w:hAnsi="Traditional Arabic"/>
      <w:sz w:val="36"/>
      <w:szCs w:val="36"/>
      <w:lang w:val="x-none" w:eastAsia="x-none"/>
    </w:rPr>
  </w:style>
  <w:style w:type="character" w:customStyle="1" w:styleId="BodyText2Char">
    <w:name w:val="Body Text 2 Char"/>
    <w:link w:val="BodyText2"/>
    <w:rsid w:val="007867C0"/>
    <w:rPr>
      <w:sz w:val="26"/>
      <w:szCs w:val="26"/>
      <w:lang w:eastAsia="ar-SA"/>
    </w:rPr>
  </w:style>
  <w:style w:type="character" w:customStyle="1" w:styleId="HeaderChar1">
    <w:name w:val="Header Char1"/>
    <w:uiPriority w:val="99"/>
    <w:semiHidden/>
    <w:rsid w:val="007867C0"/>
    <w:rPr>
      <w:rFonts w:ascii="Times New Roman" w:eastAsia="Times New Roman" w:hAnsi="Times New Roman" w:cs="Times New Roman"/>
      <w:sz w:val="24"/>
      <w:szCs w:val="24"/>
    </w:rPr>
  </w:style>
  <w:style w:type="character" w:customStyle="1" w:styleId="FooterChar1">
    <w:name w:val="Footer Char1"/>
    <w:uiPriority w:val="99"/>
    <w:semiHidden/>
    <w:rsid w:val="007867C0"/>
    <w:rPr>
      <w:rFonts w:ascii="Times New Roman" w:eastAsia="Times New Roman" w:hAnsi="Times New Roman" w:cs="Times New Roman"/>
      <w:sz w:val="24"/>
      <w:szCs w:val="24"/>
    </w:rPr>
  </w:style>
  <w:style w:type="character" w:customStyle="1" w:styleId="BalloonTextChar1">
    <w:name w:val="Balloon Text Char1"/>
    <w:uiPriority w:val="99"/>
    <w:semiHidden/>
    <w:rsid w:val="007867C0"/>
    <w:rPr>
      <w:rFonts w:ascii="Tahoma" w:eastAsia="Times New Roman" w:hAnsi="Tahoma" w:cs="Tahoma"/>
      <w:sz w:val="16"/>
      <w:szCs w:val="16"/>
    </w:rPr>
  </w:style>
  <w:style w:type="paragraph" w:customStyle="1" w:styleId="ecxmsonormal">
    <w:name w:val="ecxmsonormal"/>
    <w:basedOn w:val="Normal"/>
    <w:rsid w:val="007867C0"/>
    <w:pPr>
      <w:bidi w:val="0"/>
      <w:spacing w:before="100" w:beforeAutospacing="1" w:after="100" w:afterAutospacing="1"/>
    </w:pPr>
    <w:rPr>
      <w:lang w:eastAsia="en-US"/>
    </w:rPr>
  </w:style>
  <w:style w:type="paragraph" w:styleId="TOCHeading">
    <w:name w:val="TOC Heading"/>
    <w:basedOn w:val="Heading1"/>
    <w:next w:val="Normal"/>
    <w:uiPriority w:val="39"/>
    <w:unhideWhenUsed/>
    <w:qFormat/>
    <w:rsid w:val="007867C0"/>
    <w:pPr>
      <w:keepLines/>
      <w:tabs>
        <w:tab w:val="clear" w:pos="540"/>
      </w:tabs>
      <w:spacing w:before="480" w:line="276" w:lineRule="auto"/>
      <w:jc w:val="left"/>
      <w:outlineLvl w:val="9"/>
    </w:pPr>
    <w:rPr>
      <w:rFonts w:ascii="Cambria" w:hAnsi="Cambria" w:cs="Times New Roman"/>
      <w:b/>
      <w:bCs/>
      <w:color w:val="365F91"/>
      <w:rtl/>
      <w:lang w:eastAsia="x-none" w:bidi="ar-SA"/>
    </w:rPr>
  </w:style>
  <w:style w:type="paragraph" w:styleId="TOC3">
    <w:name w:val="toc 3"/>
    <w:basedOn w:val="Normal"/>
    <w:next w:val="Normal"/>
    <w:autoRedefine/>
    <w:unhideWhenUsed/>
    <w:rsid w:val="007867C0"/>
    <w:pPr>
      <w:spacing w:after="100" w:line="276" w:lineRule="auto"/>
      <w:ind w:left="440"/>
    </w:pPr>
    <w:rPr>
      <w:rFonts w:ascii="Calibri" w:eastAsia="Calibri" w:hAnsi="Calibri" w:cs="Arial"/>
      <w:sz w:val="22"/>
      <w:szCs w:val="22"/>
      <w:lang w:eastAsia="en-US"/>
    </w:rPr>
  </w:style>
  <w:style w:type="paragraph" w:styleId="TOC4">
    <w:name w:val="toc 4"/>
    <w:basedOn w:val="Normal"/>
    <w:next w:val="Normal"/>
    <w:autoRedefine/>
    <w:unhideWhenUsed/>
    <w:rsid w:val="007867C0"/>
    <w:pPr>
      <w:spacing w:after="100" w:line="276" w:lineRule="auto"/>
      <w:ind w:left="660"/>
    </w:pPr>
    <w:rPr>
      <w:rFonts w:ascii="Calibri" w:eastAsia="Calibri" w:hAnsi="Calibri" w:cs="Arial"/>
      <w:sz w:val="22"/>
      <w:szCs w:val="22"/>
      <w:lang w:eastAsia="en-US"/>
    </w:rPr>
  </w:style>
  <w:style w:type="paragraph" w:styleId="TOC5">
    <w:name w:val="toc 5"/>
    <w:basedOn w:val="Normal"/>
    <w:next w:val="Normal"/>
    <w:autoRedefine/>
    <w:unhideWhenUsed/>
    <w:rsid w:val="007867C0"/>
    <w:pPr>
      <w:spacing w:after="100" w:line="276" w:lineRule="auto"/>
      <w:ind w:left="880"/>
    </w:pPr>
    <w:rPr>
      <w:rFonts w:ascii="Calibri" w:hAnsi="Calibri" w:cs="Arial"/>
      <w:sz w:val="22"/>
      <w:szCs w:val="22"/>
      <w:lang w:eastAsia="en-US"/>
    </w:rPr>
  </w:style>
  <w:style w:type="paragraph" w:styleId="TOC6">
    <w:name w:val="toc 6"/>
    <w:basedOn w:val="Normal"/>
    <w:next w:val="Normal"/>
    <w:autoRedefine/>
    <w:unhideWhenUsed/>
    <w:rsid w:val="007867C0"/>
    <w:pPr>
      <w:spacing w:after="100" w:line="276" w:lineRule="auto"/>
      <w:ind w:left="1100"/>
    </w:pPr>
    <w:rPr>
      <w:rFonts w:ascii="Calibri" w:hAnsi="Calibri" w:cs="Arial"/>
      <w:sz w:val="22"/>
      <w:szCs w:val="22"/>
      <w:lang w:eastAsia="en-US"/>
    </w:rPr>
  </w:style>
  <w:style w:type="paragraph" w:styleId="TOC7">
    <w:name w:val="toc 7"/>
    <w:basedOn w:val="Normal"/>
    <w:next w:val="Normal"/>
    <w:autoRedefine/>
    <w:unhideWhenUsed/>
    <w:rsid w:val="007867C0"/>
    <w:pPr>
      <w:spacing w:after="100" w:line="276" w:lineRule="auto"/>
      <w:ind w:left="1320"/>
    </w:pPr>
    <w:rPr>
      <w:rFonts w:ascii="Calibri" w:hAnsi="Calibri" w:cs="Arial"/>
      <w:sz w:val="22"/>
      <w:szCs w:val="22"/>
      <w:lang w:eastAsia="en-US"/>
    </w:rPr>
  </w:style>
  <w:style w:type="paragraph" w:styleId="TOC8">
    <w:name w:val="toc 8"/>
    <w:basedOn w:val="Normal"/>
    <w:next w:val="Normal"/>
    <w:autoRedefine/>
    <w:unhideWhenUsed/>
    <w:rsid w:val="007867C0"/>
    <w:pPr>
      <w:spacing w:after="100" w:line="276" w:lineRule="auto"/>
      <w:ind w:left="1540"/>
    </w:pPr>
    <w:rPr>
      <w:rFonts w:ascii="Calibri" w:hAnsi="Calibri" w:cs="Arial"/>
      <w:sz w:val="22"/>
      <w:szCs w:val="22"/>
      <w:lang w:eastAsia="en-US"/>
    </w:rPr>
  </w:style>
  <w:style w:type="paragraph" w:styleId="TOC9">
    <w:name w:val="toc 9"/>
    <w:basedOn w:val="Normal"/>
    <w:next w:val="Normal"/>
    <w:autoRedefine/>
    <w:unhideWhenUsed/>
    <w:rsid w:val="007867C0"/>
    <w:pPr>
      <w:spacing w:after="100" w:line="276" w:lineRule="auto"/>
      <w:ind w:left="1760"/>
    </w:pPr>
    <w:rPr>
      <w:rFonts w:ascii="Calibri" w:hAnsi="Calibri" w:cs="Arial"/>
      <w:sz w:val="22"/>
      <w:szCs w:val="22"/>
      <w:lang w:eastAsia="en-US"/>
    </w:rPr>
  </w:style>
  <w:style w:type="character" w:customStyle="1" w:styleId="Heading5Char1">
    <w:name w:val="Heading 5 Char1"/>
    <w:aliases w:val="Heading 5 Char Char"/>
    <w:link w:val="Heading5"/>
    <w:rsid w:val="007867C0"/>
    <w:rPr>
      <w:rFonts w:cs="Arabic Transparent"/>
      <w:b/>
      <w:bCs/>
      <w:sz w:val="28"/>
      <w:szCs w:val="28"/>
      <w:lang w:val="x-none" w:eastAsia="ar-SA" w:bidi="ar-JO"/>
    </w:rPr>
  </w:style>
  <w:style w:type="character" w:customStyle="1" w:styleId="allowtextselection">
    <w:name w:val="allowtextselection"/>
    <w:rsid w:val="007867C0"/>
  </w:style>
  <w:style w:type="paragraph" w:customStyle="1" w:styleId="aa">
    <w:name w:val="حاشية سفل"/>
    <w:basedOn w:val="PlainText"/>
    <w:next w:val="PlainText"/>
    <w:semiHidden/>
    <w:rsid w:val="00175D9F"/>
  </w:style>
  <w:style w:type="paragraph" w:customStyle="1" w:styleId="21">
    <w:name w:val="عناوين2"/>
    <w:basedOn w:val="Normal"/>
    <w:next w:val="BodyText"/>
    <w:autoRedefine/>
    <w:semiHidden/>
    <w:rsid w:val="00175D9F"/>
    <w:pPr>
      <w:spacing w:line="500" w:lineRule="exact"/>
      <w:ind w:hanging="12"/>
      <w:jc w:val="lowKashida"/>
    </w:pPr>
    <w:rPr>
      <w:rFonts w:ascii="Simplified Arabic" w:hAnsi="Simplified Arabic" w:cs="AlHurraTxtBold"/>
      <w:sz w:val="28"/>
      <w:szCs w:val="28"/>
      <w:lang w:eastAsia="en-US"/>
    </w:rPr>
  </w:style>
  <w:style w:type="paragraph" w:customStyle="1" w:styleId="31">
    <w:name w:val="عناوين3"/>
    <w:basedOn w:val="Normal"/>
    <w:semiHidden/>
    <w:rsid w:val="00175D9F"/>
    <w:pPr>
      <w:spacing w:line="500" w:lineRule="exact"/>
      <w:ind w:hanging="12"/>
      <w:jc w:val="lowKashida"/>
    </w:pPr>
    <w:rPr>
      <w:rFonts w:ascii="Simplified Arabic" w:hAnsi="Simplified Arabic" w:cs="(AH) Manal Bold"/>
      <w:sz w:val="32"/>
      <w:szCs w:val="32"/>
      <w:lang w:eastAsia="en-US"/>
    </w:rPr>
  </w:style>
  <w:style w:type="paragraph" w:customStyle="1" w:styleId="--">
    <w:name w:val="- صفحة -"/>
    <w:semiHidden/>
    <w:rsid w:val="00175D9F"/>
    <w:pPr>
      <w:bidi/>
    </w:pPr>
    <w:rPr>
      <w:sz w:val="24"/>
      <w:szCs w:val="24"/>
      <w:lang w:bidi="ar-EG"/>
    </w:rPr>
  </w:style>
  <w:style w:type="paragraph" w:customStyle="1" w:styleId="210">
    <w:name w:val="(السجدة: 21)"/>
    <w:semiHidden/>
    <w:rsid w:val="00175D9F"/>
    <w:pPr>
      <w:bidi/>
    </w:pPr>
    <w:rPr>
      <w:sz w:val="24"/>
      <w:szCs w:val="24"/>
      <w:lang w:bidi="ar-EG"/>
    </w:rPr>
  </w:style>
  <w:style w:type="paragraph" w:customStyle="1" w:styleId="-">
    <w:name w:val="+-"/>
    <w:semiHidden/>
    <w:rsid w:val="00175D9F"/>
    <w:pPr>
      <w:bidi/>
    </w:pPr>
    <w:rPr>
      <w:lang w:bidi="ar-EG"/>
    </w:rPr>
  </w:style>
  <w:style w:type="numbering" w:styleId="111111">
    <w:name w:val="Outline List 2"/>
    <w:basedOn w:val="NoList"/>
    <w:rsid w:val="00175D9F"/>
    <w:pPr>
      <w:numPr>
        <w:numId w:val="1"/>
      </w:numPr>
    </w:pPr>
  </w:style>
  <w:style w:type="numbering" w:styleId="1ai">
    <w:name w:val="Outline List 1"/>
    <w:basedOn w:val="NoList"/>
    <w:rsid w:val="00175D9F"/>
    <w:pPr>
      <w:numPr>
        <w:numId w:val="2"/>
      </w:numPr>
    </w:pPr>
  </w:style>
  <w:style w:type="paragraph" w:customStyle="1" w:styleId="AutoCorrect">
    <w:name w:val="AutoCorrect"/>
    <w:semiHidden/>
    <w:rsid w:val="00175D9F"/>
    <w:pPr>
      <w:bidi/>
    </w:pPr>
    <w:rPr>
      <w:lang w:bidi="ar-EG"/>
    </w:rPr>
  </w:style>
  <w:style w:type="paragraph" w:customStyle="1" w:styleId="english1">
    <w:name w:val="english1"/>
    <w:basedOn w:val="Normal"/>
    <w:semiHidden/>
    <w:rsid w:val="00175D9F"/>
    <w:pPr>
      <w:widowControl w:val="0"/>
      <w:autoSpaceDE w:val="0"/>
      <w:autoSpaceDN w:val="0"/>
      <w:bidi w:val="0"/>
      <w:adjustRightInd w:val="0"/>
      <w:spacing w:line="320" w:lineRule="exact"/>
      <w:ind w:firstLine="567"/>
      <w:jc w:val="lowKashida"/>
    </w:pPr>
    <w:rPr>
      <w:sz w:val="26"/>
      <w:szCs w:val="26"/>
      <w:lang w:eastAsia="en-US"/>
    </w:rPr>
  </w:style>
  <w:style w:type="paragraph" w:customStyle="1" w:styleId="ff">
    <w:name w:val="ff"/>
    <w:semiHidden/>
    <w:rsid w:val="00175D9F"/>
    <w:pPr>
      <w:bidi/>
    </w:pPr>
    <w:rPr>
      <w:sz w:val="24"/>
      <w:szCs w:val="24"/>
    </w:rPr>
  </w:style>
  <w:style w:type="character" w:styleId="HTMLCode">
    <w:name w:val="HTML Code"/>
    <w:rsid w:val="00175D9F"/>
    <w:rPr>
      <w:rFonts w:ascii="Courier New" w:hAnsi="Courier New" w:cs="Courier New"/>
      <w:sz w:val="20"/>
      <w:szCs w:val="20"/>
    </w:rPr>
  </w:style>
  <w:style w:type="character" w:styleId="HTMLDefinition">
    <w:name w:val="HTML Definition"/>
    <w:rsid w:val="00175D9F"/>
    <w:rPr>
      <w:i/>
      <w:iCs/>
    </w:rPr>
  </w:style>
  <w:style w:type="character" w:styleId="HTMLVariable">
    <w:name w:val="HTML Variable"/>
    <w:rsid w:val="00175D9F"/>
    <w:rPr>
      <w:i/>
      <w:iCs/>
    </w:rPr>
  </w:style>
  <w:style w:type="paragraph" w:customStyle="1" w:styleId="ab">
    <w:name w:val="إتحاف فضلاء"/>
    <w:semiHidden/>
    <w:rsid w:val="00175D9F"/>
    <w:pPr>
      <w:bidi/>
    </w:pPr>
    <w:rPr>
      <w:rFonts w:eastAsia="Calibri" w:cs="Akhbar MT"/>
      <w:bCs/>
      <w:szCs w:val="26"/>
      <w:lang w:bidi="ar-EG"/>
    </w:rPr>
  </w:style>
  <w:style w:type="paragraph" w:customStyle="1" w:styleId="159">
    <w:name w:val="أخبار م ت 15 أسود .9"/>
    <w:basedOn w:val="Normal"/>
    <w:semiHidden/>
    <w:rsid w:val="00175D9F"/>
    <w:pPr>
      <w:widowControl w:val="0"/>
      <w:spacing w:line="216" w:lineRule="auto"/>
      <w:ind w:left="-2" w:firstLine="567"/>
      <w:jc w:val="lowKashida"/>
    </w:pPr>
    <w:rPr>
      <w:rFonts w:cs="Akhbar MT"/>
      <w:b/>
      <w:bCs/>
      <w:sz w:val="28"/>
      <w:szCs w:val="28"/>
      <w:lang w:eastAsia="en-US"/>
    </w:rPr>
  </w:style>
  <w:style w:type="paragraph" w:customStyle="1" w:styleId="ac">
    <w:name w:val="أدخل نص"/>
    <w:semiHidden/>
    <w:rsid w:val="00175D9F"/>
    <w:pPr>
      <w:bidi/>
    </w:pPr>
    <w:rPr>
      <w:rFonts w:eastAsia="SimSun"/>
      <w:lang w:eastAsia="zh-CN" w:bidi="ar-EG"/>
    </w:rPr>
  </w:style>
  <w:style w:type="paragraph" w:customStyle="1" w:styleId="ad">
    <w:name w:val="اسم الملف"/>
    <w:semiHidden/>
    <w:rsid w:val="00175D9F"/>
    <w:pPr>
      <w:bidi/>
    </w:pPr>
    <w:rPr>
      <w:sz w:val="24"/>
      <w:szCs w:val="24"/>
      <w:lang w:bidi="ar-EG"/>
    </w:rPr>
  </w:style>
  <w:style w:type="paragraph" w:customStyle="1" w:styleId="ae">
    <w:name w:val="اسم الملف والمسار"/>
    <w:semiHidden/>
    <w:rsid w:val="00175D9F"/>
    <w:pPr>
      <w:bidi/>
    </w:pPr>
    <w:rPr>
      <w:sz w:val="24"/>
      <w:szCs w:val="24"/>
      <w:lang w:bidi="ar-EG"/>
    </w:rPr>
  </w:style>
  <w:style w:type="table" w:styleId="TableColumns1">
    <w:name w:val="Table Columns 1"/>
    <w:basedOn w:val="TableNormal"/>
    <w:rsid w:val="00175D9F"/>
    <w:pPr>
      <w:bidi/>
      <w:ind w:firstLine="567"/>
      <w:jc w:val="lowKashida"/>
    </w:pPr>
    <w:rPr>
      <w:rFonts w:eastAsia="Simplified Arabic"/>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5D9F"/>
    <w:pPr>
      <w:bidi/>
      <w:ind w:firstLine="567"/>
      <w:jc w:val="lowKashida"/>
    </w:pPr>
    <w:rPr>
      <w:rFonts w:eastAsia="Simplified Arabic"/>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5D9F"/>
    <w:pPr>
      <w:bidi/>
      <w:ind w:firstLine="567"/>
      <w:jc w:val="lowKashida"/>
    </w:pPr>
    <w:rPr>
      <w:rFonts w:eastAsia="Simplified Arabic"/>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5D9F"/>
    <w:pPr>
      <w:bidi/>
      <w:ind w:firstLine="567"/>
      <w:jc w:val="lowKashida"/>
    </w:pPr>
    <w:rPr>
      <w:rFonts w:eastAsia="Simplified Arabic"/>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5D9F"/>
    <w:pPr>
      <w:bidi/>
      <w:ind w:firstLine="567"/>
      <w:jc w:val="lowKashida"/>
    </w:pPr>
    <w:rPr>
      <w:rFonts w:eastAsia="Simplified Arabi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Typewriter">
    <w:name w:val="HTML Typewriter"/>
    <w:rsid w:val="00175D9F"/>
    <w:rPr>
      <w:rFonts w:ascii="Courier New" w:hAnsi="Courier New" w:cs="Courier New"/>
      <w:sz w:val="20"/>
      <w:szCs w:val="20"/>
    </w:rPr>
  </w:style>
  <w:style w:type="paragraph" w:customStyle="1" w:styleId="af">
    <w:name w:val="الحفظ الأخير بقلم"/>
    <w:semiHidden/>
    <w:rsid w:val="00175D9F"/>
    <w:pPr>
      <w:bidi/>
    </w:pPr>
    <w:rPr>
      <w:sz w:val="24"/>
      <w:szCs w:val="24"/>
      <w:lang w:bidi="ar-EG"/>
    </w:rPr>
  </w:style>
  <w:style w:type="paragraph" w:customStyle="1" w:styleId="af0">
    <w:name w:val="الطباعة الأخيرة"/>
    <w:semiHidden/>
    <w:rsid w:val="00175D9F"/>
    <w:pPr>
      <w:bidi/>
    </w:pPr>
    <w:rPr>
      <w:sz w:val="24"/>
      <w:szCs w:val="24"/>
      <w:lang w:bidi="ar-EG"/>
    </w:rPr>
  </w:style>
  <w:style w:type="paragraph" w:customStyle="1" w:styleId="af1">
    <w:name w:val="الكاتب، صفحة #، التاريخ"/>
    <w:semiHidden/>
    <w:rsid w:val="00175D9F"/>
    <w:pPr>
      <w:bidi/>
    </w:pPr>
    <w:rPr>
      <w:sz w:val="24"/>
      <w:szCs w:val="24"/>
      <w:lang w:bidi="ar-EG"/>
    </w:rPr>
  </w:style>
  <w:style w:type="paragraph" w:customStyle="1" w:styleId="af2">
    <w:name w:val="المحور الرابع"/>
    <w:semiHidden/>
    <w:rsid w:val="00175D9F"/>
    <w:pPr>
      <w:bidi/>
      <w:spacing w:after="200" w:line="276" w:lineRule="auto"/>
    </w:pPr>
    <w:rPr>
      <w:rFonts w:ascii="Simplified Arabic" w:eastAsia="Simplified Arabic" w:hAnsi="Simplified Arabic" w:cs="Simplified Arabic"/>
      <w:sz w:val="28"/>
      <w:szCs w:val="28"/>
    </w:rPr>
  </w:style>
  <w:style w:type="paragraph" w:customStyle="1" w:styleId="af3">
    <w:name w:val="المخلص،"/>
    <w:semiHidden/>
    <w:rsid w:val="00175D9F"/>
    <w:pPr>
      <w:bidi/>
    </w:pPr>
    <w:rPr>
      <w:sz w:val="24"/>
      <w:szCs w:val="24"/>
      <w:lang w:bidi="ar-EG"/>
    </w:rPr>
  </w:style>
  <w:style w:type="paragraph" w:customStyle="1" w:styleId="af4">
    <w:name w:val="الموضوع:"/>
    <w:semiHidden/>
    <w:rsid w:val="00175D9F"/>
    <w:pPr>
      <w:bidi/>
    </w:pPr>
    <w:rPr>
      <w:sz w:val="24"/>
      <w:szCs w:val="24"/>
      <w:lang w:bidi="ar-EG"/>
    </w:rPr>
  </w:style>
  <w:style w:type="paragraph" w:customStyle="1" w:styleId="af5">
    <w:name w:val="إلى من يهمه الأمر:"/>
    <w:semiHidden/>
    <w:rsid w:val="00175D9F"/>
    <w:pPr>
      <w:bidi/>
    </w:pPr>
    <w:rPr>
      <w:sz w:val="24"/>
      <w:szCs w:val="24"/>
      <w:lang w:bidi="ar-EG"/>
    </w:rPr>
  </w:style>
  <w:style w:type="paragraph" w:customStyle="1" w:styleId="af6">
    <w:name w:val="إلى:"/>
    <w:semiHidden/>
    <w:rsid w:val="00175D9F"/>
    <w:pPr>
      <w:bidi/>
    </w:pPr>
    <w:rPr>
      <w:sz w:val="24"/>
      <w:szCs w:val="24"/>
      <w:lang w:bidi="ar-EG"/>
    </w:rPr>
  </w:style>
  <w:style w:type="paragraph" w:customStyle="1" w:styleId="af7">
    <w:name w:val="انتباه:"/>
    <w:semiHidden/>
    <w:rsid w:val="00175D9F"/>
    <w:pPr>
      <w:bidi/>
    </w:pPr>
    <w:rPr>
      <w:sz w:val="24"/>
      <w:szCs w:val="24"/>
      <w:lang w:bidi="ar-EG"/>
    </w:rPr>
  </w:style>
  <w:style w:type="paragraph" w:customStyle="1" w:styleId="af8">
    <w:name w:val="انتبه لنفسك،"/>
    <w:semiHidden/>
    <w:rsid w:val="00175D9F"/>
    <w:pPr>
      <w:bidi/>
    </w:pPr>
    <w:rPr>
      <w:sz w:val="24"/>
      <w:szCs w:val="24"/>
      <w:lang w:bidi="ar-EG"/>
    </w:rPr>
  </w:style>
  <w:style w:type="paragraph" w:customStyle="1" w:styleId="af9">
    <w:name w:val="إنشاء من قبل"/>
    <w:semiHidden/>
    <w:rsid w:val="00175D9F"/>
    <w:pPr>
      <w:bidi/>
    </w:pPr>
    <w:rPr>
      <w:sz w:val="24"/>
      <w:szCs w:val="24"/>
      <w:lang w:bidi="ar-EG"/>
    </w:rPr>
  </w:style>
  <w:style w:type="paragraph" w:customStyle="1" w:styleId="afa">
    <w:name w:val="إيمان"/>
    <w:semiHidden/>
    <w:rsid w:val="00175D9F"/>
    <w:pPr>
      <w:bidi/>
    </w:pPr>
    <w:rPr>
      <w:sz w:val="24"/>
      <w:szCs w:val="24"/>
      <w:lang w:bidi="ar-EG"/>
    </w:rPr>
  </w:style>
  <w:style w:type="paragraph" w:customStyle="1" w:styleId="afb">
    <w:name w:val="بالرجوع إلى:"/>
    <w:semiHidden/>
    <w:rsid w:val="00175D9F"/>
    <w:pPr>
      <w:bidi/>
    </w:pPr>
    <w:rPr>
      <w:sz w:val="24"/>
      <w:szCs w:val="24"/>
      <w:lang w:bidi="ar-EG"/>
    </w:rPr>
  </w:style>
  <w:style w:type="paragraph" w:customStyle="1" w:styleId="afc">
    <w:name w:val="بريد مسجَّل"/>
    <w:semiHidden/>
    <w:rsid w:val="00175D9F"/>
    <w:pPr>
      <w:bidi/>
    </w:pPr>
    <w:rPr>
      <w:sz w:val="24"/>
      <w:szCs w:val="24"/>
      <w:lang w:bidi="ar-EG"/>
    </w:rPr>
  </w:style>
  <w:style w:type="paragraph" w:customStyle="1" w:styleId="afd">
    <w:name w:val="بريد مصدَّق"/>
    <w:semiHidden/>
    <w:rsid w:val="00175D9F"/>
    <w:pPr>
      <w:bidi/>
    </w:pPr>
    <w:rPr>
      <w:sz w:val="24"/>
      <w:szCs w:val="24"/>
      <w:lang w:bidi="ar-EG"/>
    </w:rPr>
  </w:style>
  <w:style w:type="paragraph" w:customStyle="1" w:styleId="afe">
    <w:name w:val="بسم"/>
    <w:semiHidden/>
    <w:rsid w:val="00175D9F"/>
    <w:pPr>
      <w:bidi/>
    </w:pPr>
    <w:rPr>
      <w:sz w:val="24"/>
      <w:szCs w:val="24"/>
      <w:lang w:bidi="ar-EG"/>
    </w:rPr>
  </w:style>
  <w:style w:type="numbering" w:customStyle="1" w:styleId="15">
    <w:name w:val="بلا قائمة1"/>
    <w:next w:val="NoList"/>
    <w:uiPriority w:val="99"/>
    <w:semiHidden/>
    <w:rsid w:val="00175D9F"/>
  </w:style>
  <w:style w:type="paragraph" w:styleId="Date">
    <w:name w:val="Date"/>
    <w:basedOn w:val="Normal"/>
    <w:next w:val="Normal"/>
    <w:link w:val="DateChar"/>
    <w:rsid w:val="00175D9F"/>
    <w:pPr>
      <w:ind w:firstLine="567"/>
      <w:jc w:val="lowKashida"/>
    </w:pPr>
    <w:rPr>
      <w:rFonts w:ascii="Simplified Arabic" w:eastAsia="Simplified Arabic" w:hAnsi="Simplified Arabic" w:cs="Simplified Arabic"/>
      <w:sz w:val="28"/>
      <w:szCs w:val="28"/>
      <w:lang w:val="x-none" w:eastAsia="x-none"/>
    </w:rPr>
  </w:style>
  <w:style w:type="character" w:customStyle="1" w:styleId="DateChar">
    <w:name w:val="Date Char"/>
    <w:link w:val="Date"/>
    <w:rsid w:val="00175D9F"/>
    <w:rPr>
      <w:rFonts w:ascii="Simplified Arabic" w:eastAsia="Simplified Arabic" w:hAnsi="Simplified Arabic" w:cs="Simplified Arabic"/>
      <w:sz w:val="28"/>
      <w:szCs w:val="28"/>
      <w:lang w:bidi="ar-EG"/>
    </w:rPr>
  </w:style>
  <w:style w:type="paragraph" w:customStyle="1" w:styleId="aff">
    <w:name w:val="تاريخ الإنشاء"/>
    <w:semiHidden/>
    <w:rsid w:val="00175D9F"/>
    <w:pPr>
      <w:bidi/>
    </w:pPr>
    <w:rPr>
      <w:sz w:val="24"/>
      <w:szCs w:val="24"/>
      <w:lang w:bidi="ar-EG"/>
    </w:rPr>
  </w:style>
  <w:style w:type="paragraph" w:customStyle="1" w:styleId="aff0">
    <w:name w:val="تحبير"/>
    <w:semiHidden/>
    <w:rsid w:val="00175D9F"/>
    <w:pPr>
      <w:bidi/>
    </w:pPr>
    <w:rPr>
      <w:rFonts w:eastAsia="Calibri" w:cs="Akhbar MT"/>
      <w:bCs/>
      <w:szCs w:val="26"/>
      <w:lang w:bidi="ar-EG"/>
    </w:rPr>
  </w:style>
  <w:style w:type="paragraph" w:styleId="Salutation">
    <w:name w:val="Salutation"/>
    <w:basedOn w:val="Normal"/>
    <w:next w:val="Normal"/>
    <w:link w:val="SalutationChar"/>
    <w:rsid w:val="00175D9F"/>
    <w:pPr>
      <w:ind w:firstLine="567"/>
      <w:jc w:val="lowKashida"/>
    </w:pPr>
    <w:rPr>
      <w:rFonts w:ascii="Simplified Arabic" w:eastAsia="Simplified Arabic" w:hAnsi="Simplified Arabic" w:cs="Simplified Arabic"/>
      <w:sz w:val="28"/>
      <w:szCs w:val="28"/>
      <w:lang w:val="x-none" w:eastAsia="x-none"/>
    </w:rPr>
  </w:style>
  <w:style w:type="character" w:customStyle="1" w:styleId="SalutationChar">
    <w:name w:val="Salutation Char"/>
    <w:link w:val="Salutation"/>
    <w:rsid w:val="00175D9F"/>
    <w:rPr>
      <w:rFonts w:ascii="Simplified Arabic" w:eastAsia="Simplified Arabic" w:hAnsi="Simplified Arabic" w:cs="Simplified Arabic"/>
      <w:sz w:val="28"/>
      <w:szCs w:val="28"/>
      <w:lang w:bidi="ar-EG"/>
    </w:rPr>
  </w:style>
  <w:style w:type="paragraph" w:customStyle="1" w:styleId="aff1">
    <w:name w:val="تخ"/>
    <w:semiHidden/>
    <w:rsid w:val="00175D9F"/>
    <w:pPr>
      <w:bidi/>
    </w:pPr>
    <w:rPr>
      <w:sz w:val="24"/>
      <w:szCs w:val="24"/>
      <w:lang w:bidi="ar-EG"/>
    </w:rPr>
  </w:style>
  <w:style w:type="paragraph" w:customStyle="1" w:styleId="aff2">
    <w:name w:val="ترقيم"/>
    <w:basedOn w:val="Normal"/>
    <w:semiHidden/>
    <w:rsid w:val="00175D9F"/>
    <w:pPr>
      <w:widowControl w:val="0"/>
      <w:autoSpaceDE w:val="0"/>
      <w:autoSpaceDN w:val="0"/>
      <w:bidi w:val="0"/>
      <w:adjustRightInd w:val="0"/>
      <w:spacing w:line="320" w:lineRule="exact"/>
      <w:ind w:left="425" w:hanging="425"/>
      <w:jc w:val="lowKashida"/>
    </w:pPr>
    <w:rPr>
      <w:sz w:val="26"/>
      <w:szCs w:val="26"/>
      <w:lang w:eastAsia="en-US"/>
    </w:rPr>
  </w:style>
  <w:style w:type="paragraph" w:customStyle="1" w:styleId="aff3">
    <w:name w:val="تسليم خاص"/>
    <w:semiHidden/>
    <w:rsid w:val="00175D9F"/>
    <w:pPr>
      <w:bidi/>
    </w:pPr>
    <w:rPr>
      <w:sz w:val="24"/>
      <w:szCs w:val="24"/>
      <w:lang w:bidi="ar-EG"/>
    </w:rPr>
  </w:style>
  <w:style w:type="character" w:styleId="HTMLAcronym">
    <w:name w:val="HTML Acronym"/>
    <w:rsid w:val="00175D9F"/>
  </w:style>
  <w:style w:type="paragraph" w:customStyle="1" w:styleId="aff4">
    <w:name w:val="تعد رقمى"/>
    <w:basedOn w:val="Normal"/>
    <w:semiHidden/>
    <w:rsid w:val="00175D9F"/>
    <w:pPr>
      <w:tabs>
        <w:tab w:val="num" w:pos="425"/>
      </w:tabs>
      <w:spacing w:before="120" w:line="204" w:lineRule="auto"/>
      <w:ind w:left="425" w:hanging="425"/>
      <w:jc w:val="lowKashida"/>
    </w:pPr>
    <w:rPr>
      <w:rFonts w:cs="Akhbar MT"/>
      <w:bCs/>
      <w:sz w:val="34"/>
      <w:szCs w:val="34"/>
      <w:lang w:eastAsia="en-US"/>
    </w:rPr>
  </w:style>
  <w:style w:type="paragraph" w:customStyle="1" w:styleId="CharCharChar">
    <w:name w:val="تعد رقمى Char Char Char"/>
    <w:basedOn w:val="Normal"/>
    <w:semiHidden/>
    <w:rsid w:val="00175D9F"/>
    <w:pPr>
      <w:tabs>
        <w:tab w:val="num" w:pos="720"/>
      </w:tabs>
      <w:spacing w:before="120" w:line="204" w:lineRule="auto"/>
      <w:ind w:left="720" w:hanging="360"/>
      <w:jc w:val="lowKashida"/>
    </w:pPr>
    <w:rPr>
      <w:rFonts w:ascii="Simplified Arabic" w:eastAsia="Simplified Arabic" w:hAnsi="Simplified Arabic" w:cs="Akhbar MT"/>
      <w:bCs/>
      <w:sz w:val="34"/>
      <w:szCs w:val="34"/>
      <w:lang w:eastAsia="en-US"/>
    </w:rPr>
  </w:style>
  <w:style w:type="paragraph" w:customStyle="1" w:styleId="aff5">
    <w:name w:val="تم"/>
    <w:semiHidden/>
    <w:rsid w:val="00175D9F"/>
    <w:pPr>
      <w:bidi/>
    </w:pPr>
    <w:rPr>
      <w:sz w:val="24"/>
      <w:szCs w:val="24"/>
      <w:lang w:bidi="ar-EG"/>
    </w:rPr>
  </w:style>
  <w:style w:type="paragraph" w:styleId="Signature">
    <w:name w:val="Signature"/>
    <w:basedOn w:val="Normal"/>
    <w:link w:val="SignatureChar"/>
    <w:rsid w:val="00175D9F"/>
    <w:pPr>
      <w:ind w:left="4252" w:firstLine="567"/>
      <w:jc w:val="lowKashida"/>
    </w:pPr>
    <w:rPr>
      <w:rFonts w:ascii="Simplified Arabic" w:eastAsia="Simplified Arabic" w:hAnsi="Simplified Arabic" w:cs="Simplified Arabic"/>
      <w:sz w:val="28"/>
      <w:szCs w:val="28"/>
      <w:lang w:val="x-none" w:eastAsia="x-none"/>
    </w:rPr>
  </w:style>
  <w:style w:type="character" w:customStyle="1" w:styleId="SignatureChar">
    <w:name w:val="Signature Char"/>
    <w:link w:val="Signature"/>
    <w:rsid w:val="00175D9F"/>
    <w:rPr>
      <w:rFonts w:ascii="Simplified Arabic" w:eastAsia="Simplified Arabic" w:hAnsi="Simplified Arabic" w:cs="Simplified Arabic"/>
      <w:sz w:val="28"/>
      <w:szCs w:val="28"/>
      <w:lang w:bidi="ar-EG"/>
    </w:rPr>
  </w:style>
  <w:style w:type="paragraph" w:styleId="E-mailSignature">
    <w:name w:val="E-mail Signature"/>
    <w:basedOn w:val="Normal"/>
    <w:link w:val="E-mailSignatureChar"/>
    <w:rsid w:val="00175D9F"/>
    <w:pPr>
      <w:ind w:firstLine="567"/>
      <w:jc w:val="lowKashida"/>
    </w:pPr>
    <w:rPr>
      <w:rFonts w:ascii="Simplified Arabic" w:eastAsia="Simplified Arabic" w:hAnsi="Simplified Arabic" w:cs="Simplified Arabic"/>
      <w:sz w:val="28"/>
      <w:szCs w:val="28"/>
      <w:lang w:val="x-none" w:eastAsia="x-none"/>
    </w:rPr>
  </w:style>
  <w:style w:type="character" w:customStyle="1" w:styleId="E-mailSignatureChar">
    <w:name w:val="E-mail Signature Char"/>
    <w:link w:val="E-mailSignature"/>
    <w:rsid w:val="00175D9F"/>
    <w:rPr>
      <w:rFonts w:ascii="Simplified Arabic" w:eastAsia="Simplified Arabic" w:hAnsi="Simplified Arabic" w:cs="Simplified Arabic"/>
      <w:sz w:val="28"/>
      <w:szCs w:val="28"/>
      <w:lang w:bidi="ar-EG"/>
    </w:rPr>
  </w:style>
  <w:style w:type="paragraph" w:customStyle="1" w:styleId="17">
    <w:name w:val="جدة_17_أسود"/>
    <w:autoRedefine/>
    <w:semiHidden/>
    <w:rsid w:val="00175D9F"/>
    <w:pPr>
      <w:widowControl w:val="0"/>
      <w:tabs>
        <w:tab w:val="num" w:pos="720"/>
        <w:tab w:val="left" w:pos="2882"/>
      </w:tabs>
      <w:adjustRightInd w:val="0"/>
      <w:spacing w:before="160" w:line="490" w:lineRule="exact"/>
      <w:ind w:left="720" w:hanging="360"/>
    </w:pPr>
    <w:rPr>
      <w:rFonts w:cs="AF_Jeddah"/>
      <w:b/>
      <w:sz w:val="24"/>
      <w:szCs w:val="34"/>
      <w:u w:val="single"/>
      <w:lang w:eastAsia="ar-SA" w:bidi="ar-EG"/>
    </w:rPr>
  </w:style>
  <w:style w:type="table" w:styleId="Table3Deffects1">
    <w:name w:val="Table 3D effects 1"/>
    <w:basedOn w:val="TableNormal"/>
    <w:rsid w:val="00175D9F"/>
    <w:pPr>
      <w:bidi/>
      <w:ind w:firstLine="567"/>
      <w:jc w:val="lowKashida"/>
    </w:pPr>
    <w:rPr>
      <w:rFonts w:eastAsia="Simplified Arabic"/>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5D9F"/>
    <w:pPr>
      <w:bidi/>
      <w:ind w:firstLine="567"/>
      <w:jc w:val="lowKashida"/>
    </w:pPr>
    <w:rPr>
      <w:rFonts w:eastAsia="Simplified Arabic"/>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5D9F"/>
    <w:pPr>
      <w:bidi/>
      <w:ind w:firstLine="567"/>
      <w:jc w:val="lowKashida"/>
    </w:pPr>
    <w:rPr>
      <w:rFonts w:eastAsia="Simplified Arabic"/>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75D9F"/>
    <w:pPr>
      <w:bidi/>
      <w:ind w:firstLine="567"/>
      <w:jc w:val="lowKashida"/>
    </w:pPr>
    <w:rPr>
      <w:rFonts w:eastAsia="Simplified Arabic"/>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5D9F"/>
    <w:pPr>
      <w:bidi/>
      <w:ind w:firstLine="567"/>
      <w:jc w:val="lowKashida"/>
    </w:pPr>
    <w:rPr>
      <w:rFonts w:eastAsia="Simplified Arabi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5D9F"/>
    <w:pPr>
      <w:bidi/>
      <w:ind w:firstLine="567"/>
      <w:jc w:val="lowKashida"/>
    </w:pPr>
    <w:rPr>
      <w:rFonts w:eastAsia="Simplified Arabic"/>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5D9F"/>
    <w:pPr>
      <w:bidi/>
      <w:ind w:firstLine="567"/>
      <w:jc w:val="lowKashida"/>
    </w:pPr>
    <w:rPr>
      <w:rFonts w:eastAsia="Simplified Arabi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5D9F"/>
    <w:pPr>
      <w:bidi/>
      <w:ind w:firstLine="567"/>
      <w:jc w:val="lowKashida"/>
    </w:pPr>
    <w:rPr>
      <w:rFonts w:eastAsia="Simplified Arabi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
    <w:name w:val="جدول عادي1"/>
    <w:next w:val="TableNormal"/>
    <w:semiHidden/>
    <w:rsid w:val="00175D9F"/>
    <w:tblPr>
      <w:tblInd w:w="0" w:type="dxa"/>
      <w:tblCellMar>
        <w:top w:w="0" w:type="dxa"/>
        <w:left w:w="108" w:type="dxa"/>
        <w:bottom w:w="0" w:type="dxa"/>
        <w:right w:w="108" w:type="dxa"/>
      </w:tblCellMar>
    </w:tblPr>
  </w:style>
  <w:style w:type="table" w:styleId="TableProfessional">
    <w:name w:val="Table Professional"/>
    <w:basedOn w:val="TableNormal"/>
    <w:rsid w:val="00175D9F"/>
    <w:pPr>
      <w:bidi/>
      <w:ind w:firstLine="567"/>
      <w:jc w:val="lowKashida"/>
    </w:pPr>
    <w:rPr>
      <w:rFonts w:eastAsia="Simplified Arabic"/>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75D9F"/>
    <w:pPr>
      <w:bidi/>
      <w:ind w:firstLine="567"/>
      <w:jc w:val="lowKashida"/>
    </w:pPr>
    <w:rPr>
      <w:rFonts w:eastAsia="Simplified Arabic"/>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5D9F"/>
    <w:pPr>
      <w:bidi/>
      <w:ind w:firstLine="567"/>
      <w:jc w:val="lowKashida"/>
    </w:pPr>
    <w:rPr>
      <w:rFonts w:eastAsia="Simplified Arabic"/>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5D9F"/>
    <w:pPr>
      <w:bidi/>
      <w:ind w:firstLine="567"/>
      <w:jc w:val="lowKashida"/>
    </w:pPr>
    <w:rPr>
      <w:rFonts w:eastAsia="Simplified Arabic"/>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5D9F"/>
    <w:pPr>
      <w:bidi/>
      <w:ind w:firstLine="567"/>
      <w:jc w:val="lowKashida"/>
    </w:pPr>
    <w:rPr>
      <w:rFonts w:eastAsia="Simplified Arabic"/>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5D9F"/>
    <w:pPr>
      <w:bidi/>
      <w:ind w:firstLine="567"/>
      <w:jc w:val="lowKashida"/>
    </w:pPr>
    <w:rPr>
      <w:rFonts w:eastAsia="Simplified Arabic"/>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5D9F"/>
    <w:pPr>
      <w:bidi/>
      <w:ind w:firstLine="567"/>
      <w:jc w:val="lowKashida"/>
    </w:pPr>
    <w:rPr>
      <w:rFonts w:eastAsia="Simplified Arabic"/>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5D9F"/>
    <w:pPr>
      <w:bidi/>
      <w:ind w:firstLine="567"/>
      <w:jc w:val="lowKashida"/>
    </w:pPr>
    <w:rPr>
      <w:rFonts w:eastAsia="Simplified Arabic"/>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175D9F"/>
    <w:pPr>
      <w:bidi/>
      <w:ind w:firstLine="567"/>
      <w:jc w:val="lowKashida"/>
    </w:pPr>
    <w:rPr>
      <w:rFonts w:eastAsia="Simplified Arabic"/>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5D9F"/>
    <w:pPr>
      <w:bidi/>
      <w:ind w:firstLine="567"/>
      <w:jc w:val="lowKashida"/>
    </w:pPr>
    <w:rPr>
      <w:rFonts w:eastAsia="Simplified Arabic"/>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5D9F"/>
    <w:pPr>
      <w:bidi/>
      <w:ind w:firstLine="567"/>
      <w:jc w:val="lowKashida"/>
    </w:pPr>
    <w:rPr>
      <w:rFonts w:eastAsia="Simplified Arabic"/>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losing">
    <w:name w:val="Closing"/>
    <w:basedOn w:val="Normal"/>
    <w:link w:val="ClosingChar"/>
    <w:rsid w:val="00175D9F"/>
    <w:pPr>
      <w:ind w:left="4252" w:firstLine="567"/>
      <w:jc w:val="lowKashida"/>
    </w:pPr>
    <w:rPr>
      <w:rFonts w:ascii="Simplified Arabic" w:eastAsia="Simplified Arabic" w:hAnsi="Simplified Arabic" w:cs="Simplified Arabic"/>
      <w:sz w:val="28"/>
      <w:szCs w:val="28"/>
      <w:lang w:val="x-none" w:eastAsia="x-none"/>
    </w:rPr>
  </w:style>
  <w:style w:type="character" w:customStyle="1" w:styleId="ClosingChar">
    <w:name w:val="Closing Char"/>
    <w:link w:val="Closing"/>
    <w:rsid w:val="00175D9F"/>
    <w:rPr>
      <w:rFonts w:ascii="Simplified Arabic" w:eastAsia="Simplified Arabic" w:hAnsi="Simplified Arabic" w:cs="Simplified Arabic"/>
      <w:sz w:val="28"/>
      <w:szCs w:val="28"/>
      <w:lang w:bidi="ar-EG"/>
    </w:rPr>
  </w:style>
  <w:style w:type="paragraph" w:styleId="DocumentMap">
    <w:name w:val="Document Map"/>
    <w:aliases w:val="Document Map Char"/>
    <w:basedOn w:val="Normal"/>
    <w:link w:val="DocumentMapChar1"/>
    <w:rsid w:val="00175D9F"/>
    <w:pPr>
      <w:shd w:val="clear" w:color="auto" w:fill="000080"/>
      <w:ind w:firstLine="567"/>
      <w:jc w:val="lowKashida"/>
    </w:pPr>
    <w:rPr>
      <w:rFonts w:ascii="Tahoma" w:eastAsia="Simplified Arabic" w:hAnsi="Tahoma" w:cs="Tahoma"/>
      <w:sz w:val="20"/>
      <w:szCs w:val="20"/>
      <w:lang w:val="x-none" w:eastAsia="x-none"/>
    </w:rPr>
  </w:style>
  <w:style w:type="character" w:customStyle="1" w:styleId="DocumentMapChar1">
    <w:name w:val="Document Map Char1"/>
    <w:aliases w:val="Document Map Char Char"/>
    <w:link w:val="DocumentMap"/>
    <w:rsid w:val="00175D9F"/>
    <w:rPr>
      <w:rFonts w:ascii="Tahoma" w:eastAsia="Simplified Arabic" w:hAnsi="Tahoma" w:cs="Tahoma"/>
      <w:shd w:val="clear" w:color="auto" w:fill="000080"/>
      <w:lang w:bidi="ar-EG"/>
    </w:rPr>
  </w:style>
  <w:style w:type="paragraph" w:customStyle="1" w:styleId="aff6">
    <w:name w:val="دائري"/>
    <w:semiHidden/>
    <w:rsid w:val="00175D9F"/>
    <w:pPr>
      <w:bidi/>
    </w:pPr>
    <w:rPr>
      <w:sz w:val="24"/>
      <w:szCs w:val="24"/>
      <w:lang w:bidi="ar-EG"/>
    </w:rPr>
  </w:style>
  <w:style w:type="paragraph" w:styleId="MessageHeader">
    <w:name w:val="Message Header"/>
    <w:basedOn w:val="Normal"/>
    <w:link w:val="MessageHeaderChar"/>
    <w:rsid w:val="00175D9F"/>
    <w:pPr>
      <w:pBdr>
        <w:top w:val="single" w:sz="6" w:space="1" w:color="auto"/>
        <w:left w:val="single" w:sz="6" w:space="1" w:color="auto"/>
        <w:bottom w:val="single" w:sz="6" w:space="1" w:color="auto"/>
        <w:right w:val="single" w:sz="6" w:space="1" w:color="auto"/>
      </w:pBdr>
      <w:shd w:val="pct20" w:color="auto" w:fill="auto"/>
      <w:ind w:left="1134" w:hanging="1134"/>
      <w:jc w:val="lowKashida"/>
    </w:pPr>
    <w:rPr>
      <w:rFonts w:ascii="Arial" w:eastAsia="Simplified Arabic" w:hAnsi="Arial" w:cs="Arial"/>
      <w:lang w:val="x-none" w:eastAsia="x-none"/>
    </w:rPr>
  </w:style>
  <w:style w:type="character" w:customStyle="1" w:styleId="MessageHeaderChar">
    <w:name w:val="Message Header Char"/>
    <w:link w:val="MessageHeader"/>
    <w:rsid w:val="00175D9F"/>
    <w:rPr>
      <w:rFonts w:ascii="Arial" w:eastAsia="Simplified Arabic" w:hAnsi="Arial" w:cs="Arial"/>
      <w:sz w:val="24"/>
      <w:szCs w:val="24"/>
      <w:shd w:val="pct20" w:color="auto" w:fill="auto"/>
      <w:lang w:bidi="ar-EG"/>
    </w:rPr>
  </w:style>
  <w:style w:type="character" w:styleId="LineNumber">
    <w:name w:val="line number"/>
    <w:uiPriority w:val="99"/>
    <w:rsid w:val="00175D9F"/>
  </w:style>
  <w:style w:type="paragraph" w:customStyle="1" w:styleId="Char5">
    <w:name w:val="ركعة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paragraph" w:customStyle="1" w:styleId="CharCharChar0">
    <w:name w:val="ركعة Char Char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character" w:customStyle="1" w:styleId="CharChar10">
    <w:name w:val="ركعة Char Char1"/>
    <w:semiHidden/>
    <w:rsid w:val="00175D9F"/>
    <w:rPr>
      <w:rFonts w:cs="MCS Rika S_U normal."/>
      <w:bCs/>
      <w:sz w:val="26"/>
      <w:szCs w:val="26"/>
      <w:lang w:val="en-US" w:eastAsia="en-US" w:bidi="ar-EG"/>
    </w:rPr>
  </w:style>
  <w:style w:type="character" w:customStyle="1" w:styleId="CharChar2">
    <w:name w:val="ركعة Char Char2"/>
    <w:semiHidden/>
    <w:rsid w:val="00175D9F"/>
    <w:rPr>
      <w:rFonts w:cs="MCS Rika S_U normal."/>
      <w:bCs/>
      <w:sz w:val="26"/>
      <w:szCs w:val="26"/>
      <w:lang w:val="en-US" w:eastAsia="en-US" w:bidi="ar-EG"/>
    </w:rPr>
  </w:style>
  <w:style w:type="paragraph" w:customStyle="1" w:styleId="CharChar3">
    <w:name w:val="ركعة Char Char3"/>
    <w:basedOn w:val="Normal"/>
    <w:semiHidden/>
    <w:rsid w:val="00175D9F"/>
    <w:pPr>
      <w:autoSpaceDE w:val="0"/>
      <w:autoSpaceDN w:val="0"/>
      <w:adjustRightInd w:val="0"/>
      <w:spacing w:line="216" w:lineRule="auto"/>
      <w:ind w:firstLine="301"/>
      <w:jc w:val="lowKashida"/>
    </w:pPr>
    <w:rPr>
      <w:rFonts w:cs="MCS Rika S_U normal."/>
      <w:bCs/>
      <w:sz w:val="26"/>
      <w:szCs w:val="26"/>
      <w:lang w:eastAsia="en-US"/>
    </w:rPr>
  </w:style>
  <w:style w:type="character" w:customStyle="1" w:styleId="Char10">
    <w:name w:val="ركعة Char1"/>
    <w:semiHidden/>
    <w:rsid w:val="00175D9F"/>
    <w:rPr>
      <w:rFonts w:cs="MCS Rika S_U normal."/>
      <w:bCs/>
      <w:sz w:val="26"/>
      <w:szCs w:val="26"/>
      <w:lang w:val="en-US" w:eastAsia="en-US" w:bidi="ar-EG"/>
    </w:rPr>
  </w:style>
  <w:style w:type="paragraph" w:customStyle="1" w:styleId="Char2Char">
    <w:name w:val="ركعة Char2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paragraph" w:customStyle="1" w:styleId="Char3Char">
    <w:name w:val="ركعة Char3 Char"/>
    <w:basedOn w:val="Normal"/>
    <w:semiHidden/>
    <w:rsid w:val="00175D9F"/>
    <w:pPr>
      <w:autoSpaceDE w:val="0"/>
      <w:autoSpaceDN w:val="0"/>
      <w:adjustRightInd w:val="0"/>
      <w:spacing w:line="216" w:lineRule="auto"/>
      <w:ind w:firstLine="301"/>
      <w:jc w:val="lowKashida"/>
    </w:pPr>
    <w:rPr>
      <w:rFonts w:ascii="Simplified Arabic" w:eastAsia="Simplified Arabic" w:hAnsi="Simplified Arabic" w:cs="MCS Rika S_U normal."/>
      <w:bCs/>
      <w:sz w:val="26"/>
      <w:szCs w:val="26"/>
      <w:lang w:eastAsia="en-US"/>
    </w:rPr>
  </w:style>
  <w:style w:type="paragraph" w:customStyle="1" w:styleId="aff7">
    <w:name w:val="سري"/>
    <w:semiHidden/>
    <w:rsid w:val="00175D9F"/>
    <w:pPr>
      <w:bidi/>
    </w:pPr>
    <w:rPr>
      <w:sz w:val="24"/>
      <w:szCs w:val="24"/>
      <w:lang w:bidi="ar-EG"/>
    </w:rPr>
  </w:style>
  <w:style w:type="paragraph" w:customStyle="1" w:styleId="aff8">
    <w:name w:val="سري، صفحة #، التاريخ"/>
    <w:semiHidden/>
    <w:rsid w:val="00175D9F"/>
    <w:pPr>
      <w:bidi/>
    </w:pPr>
    <w:rPr>
      <w:sz w:val="24"/>
      <w:szCs w:val="24"/>
      <w:lang w:bidi="ar-EG"/>
    </w:rPr>
  </w:style>
  <w:style w:type="table" w:styleId="TableTheme">
    <w:name w:val="Table Theme"/>
    <w:basedOn w:val="TableNormal"/>
    <w:rsid w:val="00175D9F"/>
    <w:pPr>
      <w:bidi/>
      <w:ind w:firstLine="567"/>
      <w:jc w:val="lowKashida"/>
    </w:pPr>
    <w:rPr>
      <w:rFonts w:eastAsia="Simplified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سيداتي وسادتي:"/>
    <w:semiHidden/>
    <w:rsid w:val="00175D9F"/>
    <w:pPr>
      <w:bidi/>
    </w:pPr>
    <w:rPr>
      <w:sz w:val="24"/>
      <w:szCs w:val="24"/>
      <w:lang w:bidi="ar-EG"/>
    </w:rPr>
  </w:style>
  <w:style w:type="table" w:styleId="TableGrid10">
    <w:name w:val="Table Grid 1"/>
    <w:basedOn w:val="TableNormal"/>
    <w:rsid w:val="00175D9F"/>
    <w:pPr>
      <w:bidi/>
      <w:ind w:firstLine="567"/>
      <w:jc w:val="lowKashida"/>
    </w:pPr>
    <w:rPr>
      <w:rFonts w:eastAsia="Simplified Arabic"/>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75D9F"/>
    <w:pPr>
      <w:bidi/>
      <w:ind w:firstLine="567"/>
      <w:jc w:val="lowKashida"/>
    </w:pPr>
    <w:rPr>
      <w:rFonts w:eastAsia="Simplified Arabic"/>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75D9F"/>
    <w:pPr>
      <w:bidi/>
      <w:ind w:firstLine="567"/>
      <w:jc w:val="lowKashida"/>
    </w:pPr>
    <w:rPr>
      <w:rFonts w:eastAsia="Simplified Arabic"/>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75D9F"/>
    <w:pPr>
      <w:bidi/>
      <w:ind w:firstLine="567"/>
      <w:jc w:val="lowKashida"/>
    </w:pPr>
    <w:rPr>
      <w:rFonts w:eastAsia="Simplified Arabic"/>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75D9F"/>
    <w:pPr>
      <w:bidi/>
      <w:ind w:firstLine="567"/>
      <w:jc w:val="lowKashida"/>
    </w:pPr>
    <w:rPr>
      <w:rFonts w:eastAsia="Simplified Arabi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75D9F"/>
    <w:pPr>
      <w:bidi/>
      <w:ind w:firstLine="567"/>
      <w:jc w:val="lowKashida"/>
    </w:pPr>
    <w:rPr>
      <w:rFonts w:eastAsia="Simplified Arabic"/>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5D9F"/>
    <w:pPr>
      <w:bidi/>
      <w:ind w:firstLine="567"/>
      <w:jc w:val="lowKashida"/>
    </w:pPr>
    <w:rPr>
      <w:rFonts w:eastAsia="Simplified Arabic"/>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5D9F"/>
    <w:pPr>
      <w:bidi/>
      <w:ind w:firstLine="567"/>
      <w:jc w:val="lowKashida"/>
    </w:pPr>
    <w:rPr>
      <w:rFonts w:eastAsia="Simplified Arabi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a">
    <w:name w:val="شخصي"/>
    <w:semiHidden/>
    <w:rsid w:val="00175D9F"/>
    <w:pPr>
      <w:bidi/>
    </w:pPr>
    <w:rPr>
      <w:sz w:val="24"/>
      <w:szCs w:val="24"/>
      <w:lang w:bidi="ar-EG"/>
    </w:rPr>
  </w:style>
  <w:style w:type="paragraph" w:customStyle="1" w:styleId="affb">
    <w:name w:val="شكراً،"/>
    <w:semiHidden/>
    <w:rsid w:val="00175D9F"/>
    <w:pPr>
      <w:bidi/>
    </w:pPr>
    <w:rPr>
      <w:sz w:val="24"/>
      <w:szCs w:val="24"/>
      <w:lang w:bidi="ar-EG"/>
    </w:rPr>
  </w:style>
  <w:style w:type="paragraph" w:customStyle="1" w:styleId="XY">
    <w:name w:val="صفحة X من Y"/>
    <w:semiHidden/>
    <w:rsid w:val="00175D9F"/>
    <w:pPr>
      <w:bidi/>
    </w:pPr>
    <w:rPr>
      <w:sz w:val="24"/>
      <w:szCs w:val="24"/>
      <w:lang w:bidi="ar-EG"/>
    </w:rPr>
  </w:style>
  <w:style w:type="paragraph" w:customStyle="1" w:styleId="affc">
    <w:name w:val="عبر البريد الجوي"/>
    <w:semiHidden/>
    <w:rsid w:val="00175D9F"/>
    <w:pPr>
      <w:bidi/>
    </w:pPr>
    <w:rPr>
      <w:sz w:val="24"/>
      <w:szCs w:val="24"/>
      <w:lang w:bidi="ar-EG"/>
    </w:rPr>
  </w:style>
  <w:style w:type="paragraph" w:customStyle="1" w:styleId="affd">
    <w:name w:val="عبر الفاكس"/>
    <w:semiHidden/>
    <w:rsid w:val="00175D9F"/>
    <w:pPr>
      <w:bidi/>
    </w:pPr>
    <w:rPr>
      <w:sz w:val="24"/>
      <w:szCs w:val="24"/>
      <w:lang w:bidi="ar-EG"/>
    </w:rPr>
  </w:style>
  <w:style w:type="paragraph" w:customStyle="1" w:styleId="affe">
    <w:name w:val="عريض"/>
    <w:basedOn w:val="Normal"/>
    <w:semiHidden/>
    <w:rsid w:val="00175D9F"/>
    <w:pPr>
      <w:autoSpaceDE w:val="0"/>
      <w:autoSpaceDN w:val="0"/>
      <w:adjustRightInd w:val="0"/>
      <w:spacing w:before="240" w:line="216" w:lineRule="auto"/>
      <w:ind w:hanging="2"/>
      <w:jc w:val="lowKashida"/>
    </w:pPr>
    <w:rPr>
      <w:rFonts w:ascii="Akhbar MT" w:cs="PT Bold Heading"/>
      <w:b/>
      <w:bCs/>
      <w:lang w:eastAsia="en-US"/>
    </w:rPr>
  </w:style>
  <w:style w:type="paragraph" w:customStyle="1" w:styleId="Char6">
    <w:name w:val="عريض Char"/>
    <w:basedOn w:val="Normal"/>
    <w:semiHidden/>
    <w:rsid w:val="00175D9F"/>
    <w:pPr>
      <w:autoSpaceDE w:val="0"/>
      <w:autoSpaceDN w:val="0"/>
      <w:adjustRightInd w:val="0"/>
      <w:spacing w:before="240" w:line="216" w:lineRule="auto"/>
      <w:ind w:hanging="2"/>
      <w:jc w:val="lowKashida"/>
    </w:pPr>
    <w:rPr>
      <w:rFonts w:ascii="Akhbar MT" w:cs="PT Bold Heading"/>
      <w:b/>
      <w:bCs/>
      <w:lang w:eastAsia="en-US"/>
    </w:rPr>
  </w:style>
  <w:style w:type="paragraph" w:customStyle="1" w:styleId="CharChar0">
    <w:name w:val="عريض Char Char"/>
    <w:basedOn w:val="Normal"/>
    <w:semiHidden/>
    <w:rsid w:val="00175D9F"/>
    <w:pPr>
      <w:autoSpaceDE w:val="0"/>
      <w:autoSpaceDN w:val="0"/>
      <w:adjustRightInd w:val="0"/>
      <w:spacing w:before="240" w:line="216" w:lineRule="auto"/>
      <w:ind w:hanging="2"/>
      <w:jc w:val="lowKashida"/>
    </w:pPr>
    <w:rPr>
      <w:rFonts w:ascii="Akhbar MT" w:cs="PT Bold Heading"/>
      <w:b/>
      <w:bCs/>
      <w:lang w:eastAsia="en-US"/>
    </w:rPr>
  </w:style>
  <w:style w:type="paragraph" w:customStyle="1" w:styleId="CharCharChar1">
    <w:name w:val="عريض Char Char Char"/>
    <w:basedOn w:val="Normal"/>
    <w:semiHidden/>
    <w:rsid w:val="00175D9F"/>
    <w:pPr>
      <w:autoSpaceDE w:val="0"/>
      <w:autoSpaceDN w:val="0"/>
      <w:adjustRightInd w:val="0"/>
      <w:spacing w:before="240" w:line="216" w:lineRule="auto"/>
      <w:ind w:hanging="2"/>
      <w:jc w:val="lowKashida"/>
    </w:pPr>
    <w:rPr>
      <w:rFonts w:ascii="Akhbar MT" w:eastAsia="Simplified Arabic" w:hAnsi="Simplified Arabic" w:cs="PT Bold Heading"/>
      <w:b/>
      <w:bCs/>
      <w:lang w:eastAsia="en-US"/>
    </w:rPr>
  </w:style>
  <w:style w:type="paragraph" w:customStyle="1" w:styleId="afff">
    <w:name w:val="عع"/>
    <w:semiHidden/>
    <w:rsid w:val="00175D9F"/>
    <w:pPr>
      <w:bidi/>
    </w:pPr>
    <w:rPr>
      <w:sz w:val="24"/>
      <w:szCs w:val="24"/>
      <w:lang w:bidi="ar-EG"/>
    </w:rPr>
  </w:style>
  <w:style w:type="paragraph" w:customStyle="1" w:styleId="afff0">
    <w:name w:val="عليه السلام"/>
    <w:semiHidden/>
    <w:rsid w:val="00175D9F"/>
    <w:pPr>
      <w:bidi/>
    </w:pPr>
    <w:rPr>
      <w:lang w:bidi="ar-EG"/>
    </w:rPr>
  </w:style>
  <w:style w:type="paragraph" w:styleId="HTMLAddress">
    <w:name w:val="HTML Address"/>
    <w:basedOn w:val="Normal"/>
    <w:link w:val="HTMLAddressChar"/>
    <w:rsid w:val="00175D9F"/>
    <w:pPr>
      <w:ind w:firstLine="567"/>
      <w:jc w:val="lowKashida"/>
    </w:pPr>
    <w:rPr>
      <w:rFonts w:ascii="Simplified Arabic" w:eastAsia="Simplified Arabic" w:hAnsi="Simplified Arabic" w:cs="Simplified Arabic"/>
      <w:i/>
      <w:iCs/>
      <w:sz w:val="28"/>
      <w:szCs w:val="28"/>
      <w:lang w:val="x-none" w:eastAsia="x-none"/>
    </w:rPr>
  </w:style>
  <w:style w:type="character" w:customStyle="1" w:styleId="HTMLAddressChar">
    <w:name w:val="HTML Address Char"/>
    <w:link w:val="HTMLAddress"/>
    <w:rsid w:val="00175D9F"/>
    <w:rPr>
      <w:rFonts w:ascii="Simplified Arabic" w:eastAsia="Simplified Arabic" w:hAnsi="Simplified Arabic" w:cs="Simplified Arabic"/>
      <w:i/>
      <w:iCs/>
      <w:sz w:val="28"/>
      <w:szCs w:val="28"/>
      <w:lang w:bidi="ar-EG"/>
    </w:rPr>
  </w:style>
  <w:style w:type="paragraph" w:customStyle="1" w:styleId="afff1">
    <w:name w:val="عنوان المرسل"/>
    <w:basedOn w:val="Normal"/>
    <w:semiHidden/>
    <w:rsid w:val="00175D9F"/>
    <w:pPr>
      <w:keepLines/>
      <w:framePr w:w="2160" w:h="1195" w:wrap="notBeside" w:vAnchor="page" w:hAnchor="margin" w:xAlign="right" w:y="678" w:anchorLock="1"/>
      <w:spacing w:line="220" w:lineRule="atLeast"/>
      <w:ind w:firstLine="567"/>
      <w:jc w:val="lowKashida"/>
    </w:pPr>
    <w:rPr>
      <w:sz w:val="16"/>
      <w:szCs w:val="20"/>
      <w:lang w:eastAsia="en-US"/>
    </w:rPr>
  </w:style>
  <w:style w:type="paragraph" w:styleId="EnvelopeAddress">
    <w:name w:val="envelope address"/>
    <w:basedOn w:val="Normal"/>
    <w:rsid w:val="00175D9F"/>
    <w:pPr>
      <w:framePr w:w="7920" w:h="1980" w:hRule="exact" w:hSpace="180" w:wrap="auto" w:hAnchor="page" w:xAlign="center" w:yAlign="bottom"/>
      <w:ind w:left="2880" w:firstLine="567"/>
      <w:jc w:val="lowKashida"/>
    </w:pPr>
    <w:rPr>
      <w:rFonts w:ascii="Arial" w:eastAsia="Simplified Arabic" w:hAnsi="Arial" w:cs="Arial"/>
      <w:lang w:eastAsia="en-US"/>
    </w:rPr>
  </w:style>
  <w:style w:type="paragraph" w:styleId="NoteHeading">
    <w:name w:val="Note Heading"/>
    <w:basedOn w:val="Normal"/>
    <w:next w:val="Normal"/>
    <w:link w:val="NoteHeadingChar"/>
    <w:rsid w:val="00175D9F"/>
    <w:pPr>
      <w:ind w:firstLine="567"/>
      <w:jc w:val="lowKashida"/>
    </w:pPr>
    <w:rPr>
      <w:rFonts w:ascii="Simplified Arabic" w:eastAsia="Simplified Arabic" w:hAnsi="Simplified Arabic" w:cs="Simplified Arabic"/>
      <w:sz w:val="28"/>
      <w:szCs w:val="28"/>
      <w:lang w:val="x-none" w:eastAsia="x-none"/>
    </w:rPr>
  </w:style>
  <w:style w:type="character" w:customStyle="1" w:styleId="NoteHeadingChar">
    <w:name w:val="Note Heading Char"/>
    <w:link w:val="NoteHeading"/>
    <w:rsid w:val="00175D9F"/>
    <w:rPr>
      <w:rFonts w:ascii="Simplified Arabic" w:eastAsia="Simplified Arabic" w:hAnsi="Simplified Arabic" w:cs="Simplified Arabic"/>
      <w:sz w:val="28"/>
      <w:szCs w:val="28"/>
      <w:lang w:bidi="ar-EG"/>
    </w:rPr>
  </w:style>
  <w:style w:type="numbering" w:customStyle="1" w:styleId="8-08">
    <w:name w:val="غن8-08"/>
    <w:basedOn w:val="NoList"/>
    <w:semiHidden/>
    <w:rsid w:val="00175D9F"/>
    <w:pPr>
      <w:numPr>
        <w:numId w:val="3"/>
      </w:numPr>
    </w:pPr>
  </w:style>
  <w:style w:type="paragraph" w:styleId="List3">
    <w:name w:val="List 3"/>
    <w:basedOn w:val="Normal"/>
    <w:rsid w:val="00175D9F"/>
    <w:pPr>
      <w:ind w:left="849" w:hanging="283"/>
      <w:jc w:val="lowKashida"/>
    </w:pPr>
    <w:rPr>
      <w:rFonts w:ascii="Simplified Arabic" w:eastAsia="Simplified Arabic" w:hAnsi="Simplified Arabic" w:cs="Simplified Arabic"/>
      <w:sz w:val="28"/>
      <w:szCs w:val="28"/>
      <w:lang w:eastAsia="en-US"/>
    </w:rPr>
  </w:style>
  <w:style w:type="paragraph" w:styleId="List4">
    <w:name w:val="List 4"/>
    <w:basedOn w:val="Normal"/>
    <w:rsid w:val="00175D9F"/>
    <w:pPr>
      <w:ind w:left="1132" w:hanging="283"/>
      <w:jc w:val="lowKashida"/>
    </w:pPr>
    <w:rPr>
      <w:rFonts w:ascii="Simplified Arabic" w:eastAsia="Simplified Arabic" w:hAnsi="Simplified Arabic" w:cs="Simplified Arabic"/>
      <w:sz w:val="28"/>
      <w:szCs w:val="28"/>
      <w:lang w:eastAsia="en-US"/>
    </w:rPr>
  </w:style>
  <w:style w:type="paragraph" w:styleId="List5">
    <w:name w:val="List 5"/>
    <w:basedOn w:val="Normal"/>
    <w:rsid w:val="00175D9F"/>
    <w:pPr>
      <w:ind w:left="1415" w:hanging="283"/>
      <w:jc w:val="lowKashida"/>
    </w:pPr>
    <w:rPr>
      <w:rFonts w:ascii="Simplified Arabic" w:eastAsia="Simplified Arabic" w:hAnsi="Simplified Arabic" w:cs="Simplified Arabic"/>
      <w:sz w:val="28"/>
      <w:szCs w:val="28"/>
      <w:lang w:eastAsia="en-US"/>
    </w:rPr>
  </w:style>
  <w:style w:type="table" w:styleId="TableList1">
    <w:name w:val="Table List 1"/>
    <w:basedOn w:val="TableNormal"/>
    <w:rsid w:val="00175D9F"/>
    <w:pPr>
      <w:bidi/>
      <w:ind w:firstLine="567"/>
      <w:jc w:val="lowKashida"/>
    </w:pPr>
    <w:rPr>
      <w:rFonts w:eastAsia="Simplified Arabic"/>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5D9F"/>
    <w:pPr>
      <w:bidi/>
      <w:ind w:firstLine="567"/>
      <w:jc w:val="lowKashida"/>
    </w:pPr>
    <w:rPr>
      <w:rFonts w:eastAsia="Simplified Arabi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5D9F"/>
    <w:pPr>
      <w:bidi/>
      <w:ind w:firstLine="567"/>
      <w:jc w:val="lowKashida"/>
    </w:pPr>
    <w:rPr>
      <w:rFonts w:eastAsia="Simplified Arabic"/>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5D9F"/>
    <w:pPr>
      <w:bidi/>
      <w:ind w:firstLine="567"/>
      <w:jc w:val="lowKashida"/>
    </w:pPr>
    <w:rPr>
      <w:rFonts w:eastAsia="Simplified Arabic"/>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5D9F"/>
    <w:pPr>
      <w:bidi/>
      <w:ind w:firstLine="567"/>
      <w:jc w:val="lowKashida"/>
    </w:pPr>
    <w:rPr>
      <w:rFonts w:eastAsia="Simplified Arabic"/>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5D9F"/>
    <w:pPr>
      <w:bidi/>
      <w:ind w:firstLine="567"/>
      <w:jc w:val="lowKashida"/>
    </w:pPr>
    <w:rPr>
      <w:rFonts w:eastAsia="Simplified Arabic"/>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5D9F"/>
    <w:pPr>
      <w:bidi/>
      <w:ind w:firstLine="567"/>
      <w:jc w:val="lowKashida"/>
    </w:pPr>
    <w:rPr>
      <w:rFonts w:eastAsia="Simplified Arabic"/>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5D9F"/>
    <w:pPr>
      <w:bidi/>
      <w:ind w:firstLine="567"/>
      <w:jc w:val="lowKashida"/>
    </w:pPr>
    <w:rPr>
      <w:rFonts w:eastAsia="Simplified Arabic"/>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Number">
    <w:name w:val="List Number"/>
    <w:basedOn w:val="Normal"/>
    <w:rsid w:val="00175D9F"/>
    <w:pPr>
      <w:tabs>
        <w:tab w:val="num" w:pos="795"/>
      </w:tabs>
      <w:ind w:left="795" w:hanging="435"/>
      <w:jc w:val="lowKashida"/>
    </w:pPr>
    <w:rPr>
      <w:rFonts w:ascii="Simplified Arabic" w:eastAsia="Simplified Arabic" w:hAnsi="Simplified Arabic" w:cs="Simplified Arabic"/>
      <w:sz w:val="28"/>
      <w:szCs w:val="28"/>
      <w:lang w:eastAsia="en-US"/>
    </w:rPr>
  </w:style>
  <w:style w:type="paragraph" w:styleId="ListNumber2">
    <w:name w:val="List Number 2"/>
    <w:basedOn w:val="Normal"/>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Number3">
    <w:name w:val="List Number 3"/>
    <w:basedOn w:val="Normal"/>
    <w:rsid w:val="00175D9F"/>
    <w:pPr>
      <w:tabs>
        <w:tab w:val="num" w:pos="1260"/>
      </w:tabs>
      <w:ind w:left="1260" w:hanging="360"/>
      <w:jc w:val="lowKashida"/>
    </w:pPr>
    <w:rPr>
      <w:rFonts w:ascii="Simplified Arabic" w:eastAsia="Simplified Arabic" w:hAnsi="Simplified Arabic" w:cs="Simplified Arabic"/>
      <w:sz w:val="28"/>
      <w:szCs w:val="28"/>
      <w:lang w:eastAsia="en-US"/>
    </w:rPr>
  </w:style>
  <w:style w:type="paragraph" w:styleId="ListNumber4">
    <w:name w:val="List Number 4"/>
    <w:basedOn w:val="Normal"/>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Number5">
    <w:name w:val="List Number 5"/>
    <w:basedOn w:val="Normal"/>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Continue">
    <w:name w:val="List Continue"/>
    <w:basedOn w:val="Normal"/>
    <w:rsid w:val="00175D9F"/>
    <w:pPr>
      <w:spacing w:after="120"/>
      <w:ind w:left="283" w:firstLine="567"/>
      <w:jc w:val="lowKashida"/>
    </w:pPr>
    <w:rPr>
      <w:rFonts w:ascii="Simplified Arabic" w:eastAsia="Simplified Arabic" w:hAnsi="Simplified Arabic" w:cs="Simplified Arabic"/>
      <w:sz w:val="28"/>
      <w:szCs w:val="28"/>
      <w:lang w:eastAsia="en-US"/>
    </w:rPr>
  </w:style>
  <w:style w:type="paragraph" w:styleId="ListContinue2">
    <w:name w:val="List Continue 2"/>
    <w:basedOn w:val="Normal"/>
    <w:rsid w:val="00175D9F"/>
    <w:pPr>
      <w:spacing w:after="120"/>
      <w:ind w:left="566" w:firstLine="567"/>
      <w:jc w:val="lowKashida"/>
    </w:pPr>
    <w:rPr>
      <w:rFonts w:ascii="Simplified Arabic" w:eastAsia="Simplified Arabic" w:hAnsi="Simplified Arabic" w:cs="Simplified Arabic"/>
      <w:sz w:val="28"/>
      <w:szCs w:val="28"/>
      <w:lang w:eastAsia="en-US"/>
    </w:rPr>
  </w:style>
  <w:style w:type="paragraph" w:styleId="ListContinue3">
    <w:name w:val="List Continue 3"/>
    <w:basedOn w:val="Normal"/>
    <w:rsid w:val="00175D9F"/>
    <w:pPr>
      <w:spacing w:after="120"/>
      <w:ind w:left="849" w:firstLine="567"/>
      <w:jc w:val="lowKashida"/>
    </w:pPr>
    <w:rPr>
      <w:rFonts w:ascii="Simplified Arabic" w:eastAsia="Simplified Arabic" w:hAnsi="Simplified Arabic" w:cs="Simplified Arabic"/>
      <w:sz w:val="28"/>
      <w:szCs w:val="28"/>
      <w:lang w:eastAsia="en-US"/>
    </w:rPr>
  </w:style>
  <w:style w:type="paragraph" w:styleId="ListContinue4">
    <w:name w:val="List Continue 4"/>
    <w:basedOn w:val="Normal"/>
    <w:rsid w:val="00175D9F"/>
    <w:pPr>
      <w:spacing w:after="120"/>
      <w:ind w:left="1132" w:firstLine="567"/>
      <w:jc w:val="lowKashida"/>
    </w:pPr>
    <w:rPr>
      <w:rFonts w:ascii="Simplified Arabic" w:eastAsia="Simplified Arabic" w:hAnsi="Simplified Arabic" w:cs="Simplified Arabic"/>
      <w:sz w:val="28"/>
      <w:szCs w:val="28"/>
      <w:lang w:eastAsia="en-US"/>
    </w:rPr>
  </w:style>
  <w:style w:type="paragraph" w:styleId="ListContinue5">
    <w:name w:val="List Continue 5"/>
    <w:basedOn w:val="Normal"/>
    <w:rsid w:val="00175D9F"/>
    <w:pPr>
      <w:spacing w:after="120"/>
      <w:ind w:left="1415" w:firstLine="567"/>
      <w:jc w:val="lowKashida"/>
    </w:pPr>
    <w:rPr>
      <w:rFonts w:ascii="Simplified Arabic" w:eastAsia="Simplified Arabic" w:hAnsi="Simplified Arabic" w:cs="Simplified Arabic"/>
      <w:sz w:val="28"/>
      <w:szCs w:val="28"/>
      <w:lang w:eastAsia="en-US"/>
    </w:rPr>
  </w:style>
  <w:style w:type="paragraph" w:styleId="ListBullet">
    <w:name w:val="List Bullet"/>
    <w:basedOn w:val="Normal"/>
    <w:rsid w:val="00175D9F"/>
    <w:pPr>
      <w:spacing w:line="480" w:lineRule="exact"/>
      <w:ind w:firstLine="567"/>
      <w:jc w:val="lowKashida"/>
    </w:pPr>
    <w:rPr>
      <w:rFonts w:cs="Simplified Arabic"/>
      <w:sz w:val="30"/>
      <w:szCs w:val="30"/>
      <w:lang w:eastAsia="en-US"/>
    </w:rPr>
  </w:style>
  <w:style w:type="paragraph" w:styleId="ListBullet3">
    <w:name w:val="List Bullet 3"/>
    <w:basedOn w:val="Normal"/>
    <w:autoRedefine/>
    <w:rsid w:val="00175D9F"/>
    <w:pPr>
      <w:tabs>
        <w:tab w:val="num" w:pos="1080"/>
      </w:tabs>
      <w:ind w:left="1080" w:hanging="360"/>
      <w:jc w:val="lowKashida"/>
    </w:pPr>
    <w:rPr>
      <w:rFonts w:ascii="Simplified Arabic" w:eastAsia="Simplified Arabic" w:hAnsi="Simplified Arabic" w:cs="Simplified Arabic"/>
      <w:sz w:val="28"/>
      <w:szCs w:val="28"/>
      <w:lang w:eastAsia="en-US"/>
    </w:rPr>
  </w:style>
  <w:style w:type="paragraph" w:styleId="ListBullet4">
    <w:name w:val="List Bullet 4"/>
    <w:basedOn w:val="Normal"/>
    <w:autoRedefine/>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styleId="ListBullet5">
    <w:name w:val="List Bullet 5"/>
    <w:basedOn w:val="Normal"/>
    <w:autoRedefine/>
    <w:rsid w:val="00175D9F"/>
    <w:pPr>
      <w:tabs>
        <w:tab w:val="num" w:pos="720"/>
      </w:tabs>
      <w:ind w:left="720" w:hanging="360"/>
      <w:jc w:val="lowKashida"/>
    </w:pPr>
    <w:rPr>
      <w:rFonts w:ascii="Simplified Arabic" w:eastAsia="Simplified Arabic" w:hAnsi="Simplified Arabic" w:cs="Simplified Arabic"/>
      <w:sz w:val="28"/>
      <w:szCs w:val="28"/>
      <w:lang w:eastAsia="en-US"/>
    </w:rPr>
  </w:style>
  <w:style w:type="paragraph" w:customStyle="1" w:styleId="afff2">
    <w:name w:val="قسم"/>
    <w:semiHidden/>
    <w:rsid w:val="00175D9F"/>
    <w:pPr>
      <w:bidi/>
    </w:pPr>
    <w:rPr>
      <w:sz w:val="24"/>
      <w:szCs w:val="24"/>
      <w:lang w:bidi="ar-EG"/>
    </w:rPr>
  </w:style>
  <w:style w:type="paragraph" w:customStyle="1" w:styleId="afff3">
    <w:name w:val="قك"/>
    <w:semiHidden/>
    <w:rsid w:val="00175D9F"/>
    <w:pPr>
      <w:bidi/>
      <w:spacing w:line="360" w:lineRule="exact"/>
    </w:pPr>
    <w:rPr>
      <w:rFonts w:cs="Akhbar MT"/>
      <w:bCs/>
      <w:sz w:val="24"/>
      <w:szCs w:val="34"/>
      <w:lang w:eastAsia="ar-SA"/>
    </w:rPr>
  </w:style>
  <w:style w:type="paragraph" w:customStyle="1" w:styleId="afff4">
    <w:name w:val="للإجابة على:"/>
    <w:semiHidden/>
    <w:rsid w:val="00175D9F"/>
    <w:pPr>
      <w:bidi/>
    </w:pPr>
    <w:rPr>
      <w:sz w:val="24"/>
      <w:szCs w:val="24"/>
      <w:lang w:bidi="ar-EG"/>
    </w:rPr>
  </w:style>
  <w:style w:type="character" w:styleId="HTMLKeyboard">
    <w:name w:val="HTML Keyboard"/>
    <w:rsid w:val="00175D9F"/>
    <w:rPr>
      <w:rFonts w:ascii="Courier New" w:hAnsi="Courier New" w:cs="Courier New"/>
      <w:sz w:val="20"/>
      <w:szCs w:val="20"/>
    </w:rPr>
  </w:style>
  <w:style w:type="paragraph" w:styleId="EnvelopeReturn">
    <w:name w:val="envelope return"/>
    <w:basedOn w:val="Normal"/>
    <w:rsid w:val="00175D9F"/>
    <w:pPr>
      <w:ind w:firstLine="567"/>
      <w:jc w:val="lowKashida"/>
    </w:pPr>
    <w:rPr>
      <w:rFonts w:ascii="Arial" w:eastAsia="Simplified Arabic" w:hAnsi="Arial" w:cs="Arial"/>
      <w:sz w:val="20"/>
      <w:szCs w:val="20"/>
      <w:lang w:eastAsia="en-US"/>
    </w:rPr>
  </w:style>
  <w:style w:type="paragraph" w:customStyle="1" w:styleId="150">
    <w:name w:val="مسافة بادئة1.5"/>
    <w:basedOn w:val="Normal"/>
    <w:semiHidden/>
    <w:rsid w:val="00175D9F"/>
    <w:pPr>
      <w:spacing w:line="460" w:lineRule="exact"/>
      <w:ind w:firstLine="846"/>
      <w:jc w:val="lowKashida"/>
    </w:pPr>
    <w:rPr>
      <w:rFonts w:cs="Akhbar MT"/>
      <w:b/>
      <w:bCs/>
      <w:sz w:val="33"/>
      <w:szCs w:val="33"/>
      <w:lang w:eastAsia="en-US"/>
    </w:rPr>
  </w:style>
  <w:style w:type="paragraph" w:customStyle="1" w:styleId="afff5">
    <w:name w:val="مع احترامي لكم،"/>
    <w:semiHidden/>
    <w:rsid w:val="00175D9F"/>
    <w:pPr>
      <w:bidi/>
    </w:pPr>
    <w:rPr>
      <w:sz w:val="24"/>
      <w:szCs w:val="24"/>
      <w:lang w:bidi="ar-EG"/>
    </w:rPr>
  </w:style>
  <w:style w:type="paragraph" w:customStyle="1" w:styleId="afff6">
    <w:name w:val="مع احترامي،"/>
    <w:semiHidden/>
    <w:rsid w:val="00175D9F"/>
    <w:pPr>
      <w:bidi/>
    </w:pPr>
    <w:rPr>
      <w:sz w:val="24"/>
      <w:szCs w:val="24"/>
      <w:lang w:bidi="ar-EG"/>
    </w:rPr>
  </w:style>
  <w:style w:type="paragraph" w:customStyle="1" w:styleId="afff7">
    <w:name w:val="مع إخلاصي،"/>
    <w:semiHidden/>
    <w:rsid w:val="00175D9F"/>
    <w:pPr>
      <w:bidi/>
    </w:pPr>
    <w:rPr>
      <w:sz w:val="24"/>
      <w:szCs w:val="24"/>
      <w:lang w:bidi="ar-EG"/>
    </w:rPr>
  </w:style>
  <w:style w:type="paragraph" w:customStyle="1" w:styleId="afff8">
    <w:name w:val="مع أصدق الأمنيات،"/>
    <w:semiHidden/>
    <w:rsid w:val="00175D9F"/>
    <w:pPr>
      <w:bidi/>
    </w:pPr>
    <w:rPr>
      <w:sz w:val="24"/>
      <w:szCs w:val="24"/>
      <w:lang w:bidi="ar-EG"/>
    </w:rPr>
  </w:style>
  <w:style w:type="paragraph" w:customStyle="1" w:styleId="afff9">
    <w:name w:val="مع أطيب التحيَّات،"/>
    <w:semiHidden/>
    <w:rsid w:val="00175D9F"/>
    <w:pPr>
      <w:bidi/>
    </w:pPr>
    <w:rPr>
      <w:sz w:val="24"/>
      <w:szCs w:val="24"/>
      <w:lang w:bidi="ar-EG"/>
    </w:rPr>
  </w:style>
  <w:style w:type="paragraph" w:customStyle="1" w:styleId="afffa">
    <w:name w:val="مع التحيَّات،"/>
    <w:semiHidden/>
    <w:rsid w:val="00175D9F"/>
    <w:pPr>
      <w:bidi/>
    </w:pPr>
    <w:rPr>
      <w:sz w:val="24"/>
      <w:szCs w:val="24"/>
      <w:lang w:bidi="ar-EG"/>
    </w:rPr>
  </w:style>
  <w:style w:type="paragraph" w:customStyle="1" w:styleId="afffb">
    <w:name w:val="مع فائق الاحترام،"/>
    <w:semiHidden/>
    <w:rsid w:val="00175D9F"/>
    <w:pPr>
      <w:bidi/>
    </w:pPr>
    <w:rPr>
      <w:sz w:val="24"/>
      <w:szCs w:val="24"/>
      <w:lang w:bidi="ar-EG"/>
    </w:rPr>
  </w:style>
  <w:style w:type="numbering" w:styleId="ArticleSection">
    <w:name w:val="Outline List 3"/>
    <w:basedOn w:val="NoList"/>
    <w:rsid w:val="00175D9F"/>
    <w:pPr>
      <w:numPr>
        <w:numId w:val="4"/>
      </w:numPr>
    </w:pPr>
  </w:style>
  <w:style w:type="paragraph" w:styleId="BodyTextFirstIndent">
    <w:name w:val="Body Text First Indent"/>
    <w:basedOn w:val="BodyText"/>
    <w:link w:val="BodyTextFirstIndentChar"/>
    <w:rsid w:val="00175D9F"/>
    <w:pPr>
      <w:bidi/>
      <w:spacing w:after="120"/>
      <w:ind w:firstLine="210"/>
      <w:jc w:val="lowKashida"/>
    </w:pPr>
    <w:rPr>
      <w:rFonts w:ascii="Simplified Arabic" w:eastAsia="Simplified Arabic" w:hAnsi="Simplified Arabic" w:cs="Simplified Arabic"/>
      <w:lang w:bidi="ar-EG"/>
    </w:rPr>
  </w:style>
  <w:style w:type="character" w:customStyle="1" w:styleId="BodyTextFirstIndentChar">
    <w:name w:val="Body Text First Indent Char"/>
    <w:link w:val="BodyTextFirstIndent"/>
    <w:rsid w:val="00175D9F"/>
    <w:rPr>
      <w:rFonts w:ascii="Simplified Arabic" w:eastAsia="Simplified Arabic" w:hAnsi="Simplified Arabic" w:cs="Simplified Arabic"/>
      <w:sz w:val="28"/>
      <w:szCs w:val="28"/>
      <w:lang w:bidi="ar-EG"/>
    </w:rPr>
  </w:style>
  <w:style w:type="paragraph" w:styleId="BodyTextFirstIndent2">
    <w:name w:val="Body Text First Indent 2"/>
    <w:basedOn w:val="BodyTextIndent"/>
    <w:link w:val="BodyTextFirstIndent2Char"/>
    <w:rsid w:val="00175D9F"/>
    <w:pPr>
      <w:spacing w:after="120"/>
      <w:ind w:left="283" w:firstLine="210"/>
    </w:pPr>
    <w:rPr>
      <w:rFonts w:ascii="Simplified Arabic" w:eastAsia="Simplified Arabic" w:hAnsi="Simplified Arabic" w:cs="Simplified Arabic"/>
      <w:b w:val="0"/>
      <w:bCs w:val="0"/>
      <w:sz w:val="28"/>
      <w:szCs w:val="28"/>
    </w:rPr>
  </w:style>
  <w:style w:type="character" w:customStyle="1" w:styleId="BodyTextIndentChar1">
    <w:name w:val="Body Text Indent Char1"/>
    <w:aliases w:val="Body Text Indent Char Char Char Char2,Body Text Indent Char Char Char Char Char1,Body Text Indent Char Char1"/>
    <w:link w:val="BodyTextIndent"/>
    <w:rsid w:val="00175D9F"/>
    <w:rPr>
      <w:rFonts w:cs="Akhbar MT"/>
      <w:b/>
      <w:bCs/>
      <w:sz w:val="30"/>
      <w:szCs w:val="30"/>
      <w:lang w:bidi="ar-EG"/>
    </w:rPr>
  </w:style>
  <w:style w:type="character" w:customStyle="1" w:styleId="BodyTextFirstIndent2Char">
    <w:name w:val="Body Text First Indent 2 Char"/>
    <w:link w:val="BodyTextFirstIndent2"/>
    <w:rsid w:val="00175D9F"/>
    <w:rPr>
      <w:rFonts w:ascii="Simplified Arabic" w:eastAsia="Simplified Arabic" w:hAnsi="Simplified Arabic" w:cs="Simplified Arabic"/>
      <w:b w:val="0"/>
      <w:bCs w:val="0"/>
      <w:sz w:val="28"/>
      <w:szCs w:val="28"/>
      <w:lang w:bidi="ar-EG"/>
    </w:rPr>
  </w:style>
  <w:style w:type="paragraph" w:customStyle="1" w:styleId="19">
    <w:name w:val="نمط1"/>
    <w:basedOn w:val="Heading1"/>
    <w:autoRedefine/>
    <w:rsid w:val="00175D9F"/>
    <w:pPr>
      <w:tabs>
        <w:tab w:val="clear" w:pos="540"/>
        <w:tab w:val="clear" w:pos="643"/>
      </w:tabs>
      <w:spacing w:before="240" w:after="60" w:line="240" w:lineRule="auto"/>
      <w:ind w:left="0" w:firstLine="0"/>
      <w:jc w:val="left"/>
    </w:pPr>
    <w:rPr>
      <w:rFonts w:ascii="Arial" w:hAnsi="Arial" w:cs="Arial"/>
      <w:b/>
      <w:bCs/>
      <w:kern w:val="32"/>
      <w:sz w:val="33"/>
      <w:szCs w:val="33"/>
      <w:vertAlign w:val="superscript"/>
      <w:lang w:val="az-Cyrl-AZ" w:eastAsia="en-US" w:bidi="ar-EG"/>
    </w:rPr>
  </w:style>
  <w:style w:type="character" w:styleId="HTMLSample">
    <w:name w:val="HTML Sample"/>
    <w:rsid w:val="00175D9F"/>
    <w:rPr>
      <w:rFonts w:ascii="Courier New" w:hAnsi="Courier New" w:cs="Courier New"/>
    </w:rPr>
  </w:style>
  <w:style w:type="paragraph" w:customStyle="1" w:styleId="afffc">
    <w:name w:val="وتحال قضايا"/>
    <w:semiHidden/>
    <w:rsid w:val="00175D9F"/>
    <w:pPr>
      <w:bidi/>
    </w:pPr>
    <w:rPr>
      <w:sz w:val="24"/>
      <w:szCs w:val="24"/>
      <w:lang w:bidi="ar-EG"/>
    </w:rPr>
  </w:style>
  <w:style w:type="paragraph" w:customStyle="1" w:styleId="TraditionalArabicSultanbold1">
    <w:name w:val="نمط (لاتيني) Traditional Arabic (العربية وغيرها) Sultan bold ‏1..."/>
    <w:basedOn w:val="Normal"/>
    <w:autoRedefine/>
    <w:rsid w:val="00175D9F"/>
    <w:pPr>
      <w:ind w:firstLine="567"/>
      <w:jc w:val="center"/>
    </w:pPr>
    <w:rPr>
      <w:rFonts w:ascii="Traditional Arabic" w:hAnsi="Traditional Arabic" w:cs="Sultan bold"/>
      <w:sz w:val="36"/>
      <w:szCs w:val="36"/>
      <w:lang w:eastAsia="en-US"/>
    </w:rPr>
  </w:style>
  <w:style w:type="numbering" w:customStyle="1" w:styleId="22">
    <w:name w:val="بلا قائمة2"/>
    <w:next w:val="NoList"/>
    <w:semiHidden/>
    <w:rsid w:val="00175D9F"/>
  </w:style>
  <w:style w:type="character" w:customStyle="1" w:styleId="Char11">
    <w:name w:val="نص حاشية سفلية Char1"/>
    <w:aliases w:val="نص حاشية سفلية Char Char Char1,نص حاشية سفلية Char Char Char Char1,نص حاشية سفلية Char Char Char Char Char Char Char Char,نص حاشية سفلية Char Char Char  Char Char Char Char Char,نص حاشية سفلية Char Char1 Char"/>
    <w:rsid w:val="00175D9F"/>
    <w:rPr>
      <w:rFonts w:ascii="Simplified Arabic" w:eastAsia="Simplified Arabic" w:hAnsi="Simplified Arabic" w:cs="Akhbar MT"/>
      <w:bCs/>
      <w:szCs w:val="26"/>
      <w:lang w:val="en-US" w:eastAsia="en-US" w:bidi="ar-EG"/>
    </w:rPr>
  </w:style>
  <w:style w:type="character" w:customStyle="1" w:styleId="post-meta-author">
    <w:name w:val="post-meta-author"/>
    <w:rsid w:val="00175D9F"/>
  </w:style>
  <w:style w:type="character" w:customStyle="1" w:styleId="watch-title">
    <w:name w:val="watch-title"/>
    <w:rsid w:val="00175D9F"/>
  </w:style>
  <w:style w:type="table" w:customStyle="1" w:styleId="23">
    <w:name w:val="جدول عادي2"/>
    <w:next w:val="TableNormal"/>
    <w:semiHidden/>
    <w:rsid w:val="00175D9F"/>
    <w:rPr>
      <w:rFonts w:ascii="Calibri" w:eastAsia="Calibri" w:hAnsi="Calibri" w:cs="Arial"/>
    </w:rPr>
    <w:tblPr>
      <w:tblInd w:w="0" w:type="dxa"/>
      <w:tblCellMar>
        <w:top w:w="0" w:type="dxa"/>
        <w:left w:w="108" w:type="dxa"/>
        <w:bottom w:w="0" w:type="dxa"/>
        <w:right w:w="108" w:type="dxa"/>
      </w:tblCellMar>
    </w:tblPr>
  </w:style>
  <w:style w:type="numbering" w:customStyle="1" w:styleId="32">
    <w:name w:val="بلا قائمة3"/>
    <w:next w:val="NoList"/>
    <w:semiHidden/>
    <w:rsid w:val="00175D9F"/>
  </w:style>
  <w:style w:type="numbering" w:customStyle="1" w:styleId="4">
    <w:name w:val="بلا قائمة4"/>
    <w:next w:val="NoList"/>
    <w:semiHidden/>
    <w:rsid w:val="00175D9F"/>
  </w:style>
  <w:style w:type="character" w:customStyle="1" w:styleId="Char12">
    <w:name w:val="العنوان Char1"/>
    <w:aliases w:val="Title Char Char"/>
    <w:rsid w:val="00175D9F"/>
    <w:rPr>
      <w:rFonts w:ascii="Arial" w:eastAsia="Simplified Arabic" w:hAnsi="Arial" w:cs="Arial"/>
      <w:b/>
      <w:bCs/>
      <w:kern w:val="28"/>
      <w:sz w:val="32"/>
      <w:szCs w:val="32"/>
      <w:lang w:val="en-US" w:eastAsia="en-US" w:bidi="ar-EG"/>
    </w:rPr>
  </w:style>
  <w:style w:type="character" w:customStyle="1" w:styleId="CharChar20">
    <w:name w:val="Char Char2"/>
    <w:rsid w:val="00175D9F"/>
    <w:rPr>
      <w:sz w:val="24"/>
    </w:rPr>
  </w:style>
  <w:style w:type="character" w:customStyle="1" w:styleId="Char13">
    <w:name w:val="نص في بالون Char1"/>
    <w:uiPriority w:val="99"/>
    <w:semiHidden/>
    <w:rsid w:val="00175D9F"/>
    <w:rPr>
      <w:rFonts w:ascii="Tahoma" w:hAnsi="Tahoma" w:cs="Tahoma"/>
      <w:sz w:val="16"/>
      <w:szCs w:val="16"/>
      <w:lang w:val="en-US" w:eastAsia="en-US" w:bidi="ar-EG"/>
    </w:rPr>
  </w:style>
  <w:style w:type="character" w:customStyle="1" w:styleId="Char14">
    <w:name w:val="نص أساسي Char1"/>
    <w:semiHidden/>
    <w:rsid w:val="00175D9F"/>
    <w:rPr>
      <w:rFonts w:ascii="Simplified Arabic" w:eastAsia="Simplified Arabic" w:hAnsi="Simplified Arabic" w:cs="Simplified Arabic"/>
      <w:sz w:val="28"/>
      <w:szCs w:val="28"/>
      <w:lang w:val="en-US" w:eastAsia="en-US" w:bidi="ar-EG"/>
    </w:rPr>
  </w:style>
  <w:style w:type="character" w:customStyle="1" w:styleId="Char15">
    <w:name w:val="نص تعليق ختامي Char1"/>
    <w:semiHidden/>
    <w:rsid w:val="00175D9F"/>
    <w:rPr>
      <w:lang w:val="en-US" w:eastAsia="en-US" w:bidi="ar-EG"/>
    </w:rPr>
  </w:style>
  <w:style w:type="character" w:customStyle="1" w:styleId="2Char1">
    <w:name w:val="عنوان 2 Char1"/>
    <w:semiHidden/>
    <w:rsid w:val="00175D9F"/>
    <w:rPr>
      <w:rFonts w:ascii="Simplified Arabic" w:eastAsia="Simplified Arabic" w:hAnsi="Simplified Arabic" w:cs="Kabir09 Normal"/>
      <w:b/>
      <w:i/>
      <w:sz w:val="26"/>
      <w:szCs w:val="36"/>
      <w:u w:val="single"/>
      <w:lang w:val="en-US" w:eastAsia="en-US" w:bidi="ar-EG"/>
    </w:rPr>
  </w:style>
  <w:style w:type="character" w:customStyle="1" w:styleId="4Char1">
    <w:name w:val="عنوان 4 Char1"/>
    <w:semiHidden/>
    <w:rsid w:val="00175D9F"/>
    <w:rPr>
      <w:rFonts w:ascii="Simplified Arabic" w:eastAsia="Simplified Arabic" w:hAnsi="Simplified Arabic" w:cs="AF_Hijaz"/>
      <w:b/>
      <w:sz w:val="28"/>
      <w:szCs w:val="40"/>
      <w:u w:val="single"/>
      <w:lang w:val="en-US" w:eastAsia="en-US" w:bidi="ar-EG"/>
    </w:rPr>
  </w:style>
  <w:style w:type="character" w:customStyle="1" w:styleId="Heading6Char1">
    <w:name w:val="Heading 6 Char1"/>
    <w:aliases w:val="Heading 6 Char Char"/>
    <w:link w:val="Heading6"/>
    <w:rsid w:val="00175D9F"/>
    <w:rPr>
      <w:rFonts w:cs="Arabic Transparent"/>
      <w:b/>
      <w:bCs/>
      <w:sz w:val="32"/>
      <w:szCs w:val="32"/>
      <w:lang w:val="x-none" w:eastAsia="ar-SA" w:bidi="ar-JO"/>
    </w:rPr>
  </w:style>
  <w:style w:type="character" w:customStyle="1" w:styleId="SubtitleChar">
    <w:name w:val="Subtitle Char"/>
    <w:link w:val="Subtitle"/>
    <w:rsid w:val="00175D9F"/>
    <w:rPr>
      <w:rFonts w:ascii="Arial" w:hAnsi="Arial" w:cs="Arial"/>
      <w:sz w:val="24"/>
      <w:szCs w:val="24"/>
      <w:lang w:bidi="ar-EG"/>
    </w:rPr>
  </w:style>
  <w:style w:type="paragraph" w:customStyle="1" w:styleId="Quote1">
    <w:name w:val="Quote1"/>
    <w:basedOn w:val="Normal"/>
    <w:next w:val="Normal"/>
    <w:link w:val="QuoteChar"/>
    <w:rsid w:val="00175D9F"/>
    <w:pPr>
      <w:bidi w:val="0"/>
      <w:spacing w:before="160" w:after="200" w:line="288" w:lineRule="auto"/>
      <w:ind w:left="720" w:right="720"/>
      <w:jc w:val="center"/>
    </w:pPr>
    <w:rPr>
      <w:rFonts w:ascii="Calibri" w:eastAsia="Simplified Arabic" w:hAnsi="Calibri"/>
      <w:i/>
      <w:iCs/>
      <w:color w:val="262626"/>
      <w:sz w:val="21"/>
      <w:szCs w:val="21"/>
      <w:lang w:val="x-none" w:eastAsia="x-none" w:bidi="ar-SA"/>
    </w:rPr>
  </w:style>
  <w:style w:type="character" w:customStyle="1" w:styleId="QuoteChar">
    <w:name w:val="Quote Char"/>
    <w:link w:val="Quote1"/>
    <w:rsid w:val="00175D9F"/>
    <w:rPr>
      <w:rFonts w:ascii="Calibri" w:eastAsia="Simplified Arabic" w:hAnsi="Calibri" w:cs="Simplified Arabic"/>
      <w:i/>
      <w:iCs/>
      <w:color w:val="262626"/>
      <w:sz w:val="21"/>
      <w:szCs w:val="21"/>
    </w:rPr>
  </w:style>
  <w:style w:type="paragraph" w:customStyle="1" w:styleId="IntenseQuote1">
    <w:name w:val="Intense Quote1"/>
    <w:basedOn w:val="Normal"/>
    <w:next w:val="Normal"/>
    <w:link w:val="IntenseQuoteChar"/>
    <w:rsid w:val="00175D9F"/>
    <w:pPr>
      <w:bidi w:val="0"/>
      <w:spacing w:before="160" w:after="160" w:line="264" w:lineRule="auto"/>
      <w:ind w:left="720" w:right="720"/>
      <w:jc w:val="center"/>
    </w:pPr>
    <w:rPr>
      <w:rFonts w:ascii="Calibri Light" w:eastAsia="Simplified Arabic" w:hAnsi="Calibri Light"/>
      <w:i/>
      <w:iCs/>
      <w:color w:val="70AD47"/>
      <w:sz w:val="32"/>
      <w:szCs w:val="32"/>
      <w:lang w:val="x-none" w:eastAsia="x-none" w:bidi="ar-SA"/>
    </w:rPr>
  </w:style>
  <w:style w:type="character" w:customStyle="1" w:styleId="IntenseQuoteChar">
    <w:name w:val="Intense Quote Char"/>
    <w:link w:val="IntenseQuote1"/>
    <w:rsid w:val="00175D9F"/>
    <w:rPr>
      <w:rFonts w:ascii="Calibri Light" w:eastAsia="Simplified Arabic" w:hAnsi="Calibri Light" w:cs="Simplified Arabic"/>
      <w:i/>
      <w:iCs/>
      <w:color w:val="70AD47"/>
      <w:sz w:val="32"/>
      <w:szCs w:val="32"/>
    </w:rPr>
  </w:style>
  <w:style w:type="character" w:customStyle="1" w:styleId="SubtleEmphasis1">
    <w:name w:val="Subtle Emphasis1"/>
    <w:rsid w:val="00175D9F"/>
    <w:rPr>
      <w:rFonts w:cs="Times New Roman"/>
      <w:i/>
      <w:iCs/>
    </w:rPr>
  </w:style>
  <w:style w:type="character" w:customStyle="1" w:styleId="IntenseEmphasis1">
    <w:name w:val="Intense Emphasis1"/>
    <w:rsid w:val="00175D9F"/>
    <w:rPr>
      <w:rFonts w:cs="Times New Roman"/>
      <w:b/>
      <w:bCs/>
      <w:i/>
      <w:iCs/>
    </w:rPr>
  </w:style>
  <w:style w:type="character" w:customStyle="1" w:styleId="SubtleReference1">
    <w:name w:val="Subtle Reference1"/>
    <w:rsid w:val="00175D9F"/>
    <w:rPr>
      <w:rFonts w:cs="Times New Roman"/>
      <w:smallCaps/>
      <w:color w:val="595959"/>
    </w:rPr>
  </w:style>
  <w:style w:type="character" w:customStyle="1" w:styleId="IntenseReference1">
    <w:name w:val="Intense Reference1"/>
    <w:rsid w:val="00175D9F"/>
    <w:rPr>
      <w:rFonts w:cs="Times New Roman"/>
      <w:b/>
      <w:bCs/>
      <w:smallCaps/>
      <w:color w:val="70AD47"/>
    </w:rPr>
  </w:style>
  <w:style w:type="character" w:customStyle="1" w:styleId="BookTitle1">
    <w:name w:val="Book Title1"/>
    <w:rsid w:val="00175D9F"/>
    <w:rPr>
      <w:rFonts w:cs="Times New Roman"/>
      <w:b/>
      <w:bCs/>
      <w:smallCaps/>
      <w:spacing w:val="7"/>
      <w:sz w:val="21"/>
      <w:szCs w:val="21"/>
    </w:rPr>
  </w:style>
  <w:style w:type="paragraph" w:customStyle="1" w:styleId="TOCHeading1">
    <w:name w:val="TOC Heading1"/>
    <w:basedOn w:val="Heading1"/>
    <w:next w:val="Normal"/>
    <w:semiHidden/>
    <w:rsid w:val="00175D9F"/>
    <w:pPr>
      <w:keepLines/>
      <w:tabs>
        <w:tab w:val="clear" w:pos="540"/>
        <w:tab w:val="clear" w:pos="643"/>
      </w:tabs>
      <w:bidi w:val="0"/>
      <w:spacing w:before="360" w:after="40" w:line="240" w:lineRule="auto"/>
      <w:ind w:left="0" w:firstLine="0"/>
      <w:jc w:val="left"/>
      <w:outlineLvl w:val="9"/>
    </w:pPr>
    <w:rPr>
      <w:rFonts w:ascii="Calibri Light" w:hAnsi="Calibri Light" w:cs="Times New Roman"/>
      <w:color w:val="538135"/>
      <w:sz w:val="40"/>
      <w:szCs w:val="40"/>
      <w:lang w:eastAsia="en-US" w:bidi="ar-SA"/>
    </w:rPr>
  </w:style>
  <w:style w:type="numbering" w:customStyle="1" w:styleId="1111111">
    <w:name w:val="1 / 1.1 / 1.1.11"/>
    <w:basedOn w:val="NoList"/>
    <w:next w:val="111111"/>
    <w:semiHidden/>
    <w:rsid w:val="00175D9F"/>
    <w:pPr>
      <w:numPr>
        <w:numId w:val="5"/>
      </w:numPr>
    </w:pPr>
  </w:style>
  <w:style w:type="numbering" w:customStyle="1" w:styleId="1ai1">
    <w:name w:val="1 / a / i1"/>
    <w:basedOn w:val="NoList"/>
    <w:next w:val="1ai"/>
    <w:semiHidden/>
    <w:rsid w:val="00175D9F"/>
    <w:pPr>
      <w:numPr>
        <w:numId w:val="6"/>
      </w:numPr>
    </w:pPr>
  </w:style>
  <w:style w:type="numbering" w:customStyle="1" w:styleId="110">
    <w:name w:val="بلا قائمة11"/>
    <w:next w:val="NoList"/>
    <w:semiHidden/>
    <w:rsid w:val="00175D9F"/>
  </w:style>
  <w:style w:type="numbering" w:customStyle="1" w:styleId="8-081">
    <w:name w:val="غن8-081"/>
    <w:basedOn w:val="NoList"/>
    <w:semiHidden/>
    <w:rsid w:val="00175D9F"/>
    <w:pPr>
      <w:numPr>
        <w:numId w:val="7"/>
      </w:numPr>
    </w:pPr>
  </w:style>
  <w:style w:type="numbering" w:customStyle="1" w:styleId="1">
    <w:name w:val="مقالة / مقطع1"/>
    <w:basedOn w:val="NoList"/>
    <w:next w:val="ArticleSection"/>
    <w:semiHidden/>
    <w:rsid w:val="00175D9F"/>
    <w:pPr>
      <w:numPr>
        <w:numId w:val="8"/>
      </w:numPr>
    </w:pPr>
  </w:style>
  <w:style w:type="numbering" w:customStyle="1" w:styleId="5">
    <w:name w:val="بلا قائمة5"/>
    <w:next w:val="NoList"/>
    <w:semiHidden/>
    <w:rsid w:val="00175D9F"/>
  </w:style>
  <w:style w:type="table" w:customStyle="1" w:styleId="33">
    <w:name w:val="جدول عادي3"/>
    <w:next w:val="TableNormal"/>
    <w:semiHidden/>
    <w:rsid w:val="00175D9F"/>
    <w:rPr>
      <w:rFonts w:ascii="Calibri" w:eastAsia="Calibri" w:hAnsi="Calibri" w:cs="Arial"/>
    </w:rPr>
    <w:tblPr>
      <w:tblInd w:w="0" w:type="dxa"/>
      <w:tblCellMar>
        <w:top w:w="0" w:type="dxa"/>
        <w:left w:w="108" w:type="dxa"/>
        <w:bottom w:w="0" w:type="dxa"/>
        <w:right w:w="108" w:type="dxa"/>
      </w:tblCellMar>
    </w:tblPr>
  </w:style>
  <w:style w:type="table" w:customStyle="1" w:styleId="40">
    <w:name w:val="جدول عادي4"/>
    <w:next w:val="TableNormal"/>
    <w:semiHidden/>
    <w:rsid w:val="00175D9F"/>
    <w:tblPr>
      <w:tblInd w:w="0" w:type="dxa"/>
      <w:tblCellMar>
        <w:top w:w="0" w:type="dxa"/>
        <w:left w:w="108" w:type="dxa"/>
        <w:bottom w:w="0" w:type="dxa"/>
        <w:right w:w="108" w:type="dxa"/>
      </w:tblCellMar>
    </w:tblPr>
  </w:style>
  <w:style w:type="table" w:customStyle="1" w:styleId="50">
    <w:name w:val="جدول عادي5"/>
    <w:next w:val="TableNormal"/>
    <w:semiHidden/>
    <w:rsid w:val="00175D9F"/>
    <w:tblPr>
      <w:tblInd w:w="0" w:type="dxa"/>
      <w:tblCellMar>
        <w:top w:w="0" w:type="dxa"/>
        <w:left w:w="108" w:type="dxa"/>
        <w:bottom w:w="0" w:type="dxa"/>
        <w:right w:w="108" w:type="dxa"/>
      </w:tblCellMar>
    </w:tblPr>
  </w:style>
  <w:style w:type="numbering" w:customStyle="1" w:styleId="6">
    <w:name w:val="بلا قائمة6"/>
    <w:next w:val="NoList"/>
    <w:semiHidden/>
    <w:rsid w:val="00175D9F"/>
  </w:style>
  <w:style w:type="table" w:customStyle="1" w:styleId="60">
    <w:name w:val="جدول عادي6"/>
    <w:next w:val="TableNormal"/>
    <w:semiHidden/>
    <w:rsid w:val="00175D9F"/>
    <w:tblPr>
      <w:tblInd w:w="0" w:type="dxa"/>
      <w:tblCellMar>
        <w:top w:w="0" w:type="dxa"/>
        <w:left w:w="108" w:type="dxa"/>
        <w:bottom w:w="0" w:type="dxa"/>
        <w:right w:w="108" w:type="dxa"/>
      </w:tblCellMar>
    </w:tblPr>
  </w:style>
  <w:style w:type="numbering" w:customStyle="1" w:styleId="7">
    <w:name w:val="بلا قائمة7"/>
    <w:next w:val="NoList"/>
    <w:semiHidden/>
    <w:rsid w:val="00175D9F"/>
  </w:style>
  <w:style w:type="character" w:customStyle="1" w:styleId="Char7">
    <w:name w:val="رأس صفحة Char"/>
    <w:rsid w:val="00175D9F"/>
    <w:rPr>
      <w:rFonts w:cs="Traditional Arabic"/>
      <w:sz w:val="36"/>
      <w:szCs w:val="36"/>
      <w:lang w:val="fr-FR" w:eastAsia="x-none" w:bidi="ar-SA"/>
    </w:rPr>
  </w:style>
  <w:style w:type="character" w:customStyle="1" w:styleId="Char8">
    <w:name w:val="تذييل صفحة Char"/>
    <w:rsid w:val="00175D9F"/>
    <w:rPr>
      <w:rFonts w:cs="Traditional Arabic"/>
      <w:sz w:val="36"/>
      <w:szCs w:val="36"/>
      <w:lang w:val="fr-FR" w:eastAsia="x-none" w:bidi="ar-SA"/>
    </w:rPr>
  </w:style>
  <w:style w:type="paragraph" w:customStyle="1" w:styleId="spipnote">
    <w:name w:val="spip_note"/>
    <w:basedOn w:val="Normal"/>
    <w:rsid w:val="00175D9F"/>
    <w:pPr>
      <w:suppressAutoHyphens/>
      <w:autoSpaceDN w:val="0"/>
      <w:bidi w:val="0"/>
      <w:spacing w:before="100" w:after="100"/>
      <w:ind w:firstLine="340"/>
      <w:jc w:val="both"/>
      <w:textAlignment w:val="baseline"/>
    </w:pPr>
    <w:rPr>
      <w:lang w:val="fr-SN" w:eastAsia="en-US"/>
    </w:rPr>
  </w:style>
  <w:style w:type="character" w:customStyle="1" w:styleId="3Char">
    <w:name w:val="نص أساسي 3 Char"/>
    <w:rsid w:val="00175D9F"/>
    <w:rPr>
      <w:rFonts w:cs="Traditional Arabic"/>
      <w:sz w:val="16"/>
      <w:szCs w:val="16"/>
      <w:lang w:val="fr-FR" w:eastAsia="x-none" w:bidi="ar-SA"/>
    </w:rPr>
  </w:style>
  <w:style w:type="character" w:customStyle="1" w:styleId="3Char0">
    <w:name w:val="نص أساسي بمسافة بادئة 3 Char"/>
    <w:rsid w:val="00175D9F"/>
    <w:rPr>
      <w:rFonts w:cs="الشهيد محمد الدره"/>
      <w:sz w:val="16"/>
      <w:szCs w:val="16"/>
      <w:lang w:val="fr-SN" w:eastAsia="x-none" w:bidi="ar-KW"/>
    </w:rPr>
  </w:style>
  <w:style w:type="paragraph" w:customStyle="1" w:styleId="BodyTextIndent20">
    <w:name w:val="Body Text Indent2"/>
    <w:basedOn w:val="Normal"/>
    <w:rsid w:val="00175D9F"/>
    <w:pPr>
      <w:suppressAutoHyphens/>
      <w:autoSpaceDN w:val="0"/>
      <w:spacing w:after="120"/>
      <w:ind w:left="283" w:firstLine="340"/>
      <w:jc w:val="both"/>
      <w:textAlignment w:val="baseline"/>
    </w:pPr>
    <w:rPr>
      <w:rFonts w:cs="Akhbar MT"/>
      <w:szCs w:val="36"/>
      <w:lang w:eastAsia="en-US"/>
    </w:rPr>
  </w:style>
  <w:style w:type="paragraph" w:customStyle="1" w:styleId="SimplifiedArabic140">
    <w:name w:val="نمط (العربية وغيرها) Simplified Arabic ‏14 نقطة كشيدة صغيرة ال..."/>
    <w:basedOn w:val="Normal"/>
    <w:rsid w:val="00175D9F"/>
    <w:pPr>
      <w:suppressAutoHyphens/>
      <w:autoSpaceDN w:val="0"/>
      <w:spacing w:before="120" w:after="120"/>
      <w:ind w:firstLine="252"/>
      <w:textAlignment w:val="baseline"/>
    </w:pPr>
    <w:rPr>
      <w:rFonts w:ascii="Arial" w:hAnsi="Arial" w:cs="Simplified Arabic"/>
      <w:szCs w:val="36"/>
      <w:lang w:eastAsia="en-US"/>
    </w:rPr>
  </w:style>
  <w:style w:type="character" w:customStyle="1" w:styleId="1Char1">
    <w:name w:val="نمط1 Char"/>
    <w:rsid w:val="00175D9F"/>
    <w:rPr>
      <w:rFonts w:ascii="Hacen Typographer Book" w:hAnsi="Hacen Typographer Book" w:cs="FS_Naskh_Ahram_Points"/>
      <w:kern w:val="3"/>
      <w:sz w:val="36"/>
      <w:szCs w:val="36"/>
      <w:lang w:val="fr-SN" w:eastAsia="fr-FR" w:bidi="ar-KW"/>
    </w:rPr>
  </w:style>
  <w:style w:type="paragraph" w:customStyle="1" w:styleId="24">
    <w:name w:val="نمط2"/>
    <w:basedOn w:val="Normal"/>
    <w:autoRedefine/>
    <w:rsid w:val="00175D9F"/>
    <w:pPr>
      <w:suppressAutoHyphens/>
      <w:autoSpaceDN w:val="0"/>
      <w:ind w:firstLine="282"/>
      <w:jc w:val="both"/>
      <w:textAlignment w:val="baseline"/>
    </w:pPr>
    <w:rPr>
      <w:rFonts w:cs="Akhbar MT"/>
      <w:szCs w:val="36"/>
      <w:lang w:eastAsia="en-US" w:bidi="ar-KW"/>
    </w:rPr>
  </w:style>
  <w:style w:type="paragraph" w:customStyle="1" w:styleId="34">
    <w:name w:val="نمط3"/>
    <w:basedOn w:val="24"/>
    <w:rsid w:val="00175D9F"/>
    <w:rPr>
      <w:szCs w:val="30"/>
    </w:rPr>
  </w:style>
  <w:style w:type="character" w:customStyle="1" w:styleId="2Char">
    <w:name w:val="نمط2 Char"/>
    <w:rsid w:val="00175D9F"/>
    <w:rPr>
      <w:rFonts w:cs="Akhbar MT"/>
      <w:sz w:val="36"/>
      <w:szCs w:val="36"/>
      <w:lang w:val="x-none" w:eastAsia="fr-FR" w:bidi="ar-KW"/>
    </w:rPr>
  </w:style>
  <w:style w:type="character" w:customStyle="1" w:styleId="3Char1">
    <w:name w:val="نمط3 Char"/>
    <w:rsid w:val="00175D9F"/>
    <w:rPr>
      <w:rFonts w:cs="Akhbar MT"/>
      <w:sz w:val="30"/>
      <w:szCs w:val="30"/>
      <w:lang w:val="x-none" w:eastAsia="fr-FR" w:bidi="ar-KW"/>
    </w:rPr>
  </w:style>
  <w:style w:type="character" w:customStyle="1" w:styleId="Char9">
    <w:name w:val="اقتباس مكثف Char"/>
    <w:rsid w:val="00175D9F"/>
    <w:rPr>
      <w:rFonts w:cs="الشهيد محمد الدره"/>
      <w:b/>
      <w:bCs/>
      <w:i/>
      <w:iCs/>
      <w:color w:val="4F81BD"/>
      <w:sz w:val="28"/>
      <w:szCs w:val="28"/>
      <w:lang w:val="fr-FR" w:eastAsia="fr-FR" w:bidi="ar-SA"/>
    </w:rPr>
  </w:style>
  <w:style w:type="paragraph" w:customStyle="1" w:styleId="1a">
    <w:name w:val="عادي1"/>
    <w:basedOn w:val="24"/>
    <w:rsid w:val="00175D9F"/>
  </w:style>
  <w:style w:type="paragraph" w:customStyle="1" w:styleId="25">
    <w:name w:val="عادي2"/>
    <w:basedOn w:val="24"/>
    <w:rsid w:val="00175D9F"/>
  </w:style>
  <w:style w:type="character" w:customStyle="1" w:styleId="Chara">
    <w:name w:val="عادي Char"/>
    <w:rsid w:val="00175D9F"/>
  </w:style>
  <w:style w:type="paragraph" w:customStyle="1" w:styleId="afffd">
    <w:name w:val="هامش عربي"/>
    <w:basedOn w:val="25"/>
    <w:rsid w:val="00175D9F"/>
    <w:pPr>
      <w:bidi w:val="0"/>
      <w:ind w:firstLine="0"/>
    </w:pPr>
    <w:rPr>
      <w:rFonts w:ascii="Arabic Typesetting" w:hAnsi="Arabic Typesetting" w:cs="Arabic Typesetting"/>
      <w:color w:val="000000"/>
      <w:sz w:val="32"/>
      <w:szCs w:val="32"/>
      <w:lang w:val="fr-CH"/>
    </w:rPr>
  </w:style>
  <w:style w:type="character" w:customStyle="1" w:styleId="Char16">
    <w:name w:val="عادي Char1"/>
    <w:rsid w:val="00175D9F"/>
  </w:style>
  <w:style w:type="paragraph" w:customStyle="1" w:styleId="afffe">
    <w:name w:val="عنوان رئيس"/>
    <w:basedOn w:val="Heading1"/>
    <w:rsid w:val="00175D9F"/>
    <w:pPr>
      <w:keepNext w:val="0"/>
      <w:tabs>
        <w:tab w:val="clear" w:pos="540"/>
        <w:tab w:val="clear" w:pos="643"/>
      </w:tabs>
      <w:suppressAutoHyphens/>
      <w:autoSpaceDN w:val="0"/>
      <w:spacing w:before="120" w:after="120" w:line="240" w:lineRule="auto"/>
      <w:ind w:left="0" w:firstLine="340"/>
      <w:jc w:val="both"/>
      <w:textAlignment w:val="baseline"/>
    </w:pPr>
    <w:rPr>
      <w:rFonts w:ascii="Hacen Typographer Book" w:hAnsi="Hacen Typographer Book" w:cs="PT Bold Heading"/>
      <w:kern w:val="3"/>
      <w:sz w:val="24"/>
      <w:szCs w:val="32"/>
      <w:lang w:eastAsia="en-US" w:bidi="ar-KW"/>
    </w:rPr>
  </w:style>
  <w:style w:type="character" w:customStyle="1" w:styleId="Charb">
    <w:name w:val="هامش عربي Char"/>
    <w:rsid w:val="00175D9F"/>
    <w:rPr>
      <w:rFonts w:ascii="Arabic Typesetting" w:hAnsi="Arabic Typesetting" w:cs="Arabic Typesetting"/>
      <w:color w:val="000000"/>
      <w:sz w:val="32"/>
      <w:szCs w:val="32"/>
      <w:lang w:val="fr-CH" w:eastAsia="fr-FR" w:bidi="ar-KW"/>
    </w:rPr>
  </w:style>
  <w:style w:type="paragraph" w:customStyle="1" w:styleId="41">
    <w:name w:val="نمط4"/>
    <w:basedOn w:val="Heading1"/>
    <w:rsid w:val="00175D9F"/>
    <w:pPr>
      <w:keepNext w:val="0"/>
      <w:tabs>
        <w:tab w:val="clear" w:pos="540"/>
        <w:tab w:val="clear" w:pos="643"/>
      </w:tabs>
      <w:suppressAutoHyphens/>
      <w:autoSpaceDN w:val="0"/>
      <w:spacing w:before="120" w:after="120" w:line="240" w:lineRule="auto"/>
      <w:ind w:left="0" w:firstLine="340"/>
      <w:jc w:val="both"/>
      <w:textAlignment w:val="baseline"/>
    </w:pPr>
    <w:rPr>
      <w:rFonts w:ascii="Hacen Typographer Book" w:hAnsi="Hacen Typographer Book" w:cs="PT Bold Heading"/>
      <w:kern w:val="3"/>
      <w:sz w:val="24"/>
      <w:szCs w:val="32"/>
      <w:lang w:eastAsia="en-US" w:bidi="ar-SA"/>
    </w:rPr>
  </w:style>
  <w:style w:type="character" w:customStyle="1" w:styleId="Charc">
    <w:name w:val="عنوان رئيس Char"/>
    <w:rsid w:val="00175D9F"/>
    <w:rPr>
      <w:rFonts w:ascii="Hacen Typographer Book" w:hAnsi="Hacen Typographer Book" w:cs="PT Bold Heading"/>
      <w:kern w:val="3"/>
      <w:sz w:val="32"/>
      <w:szCs w:val="32"/>
      <w:lang w:val="x-none" w:eastAsia="fr-FR" w:bidi="ar-KW"/>
    </w:rPr>
  </w:style>
  <w:style w:type="paragraph" w:customStyle="1" w:styleId="affff">
    <w:name w:val="عنوان"/>
    <w:basedOn w:val="afffe"/>
    <w:rsid w:val="00175D9F"/>
  </w:style>
  <w:style w:type="character" w:customStyle="1" w:styleId="4Char">
    <w:name w:val="نمط4 Char"/>
    <w:rsid w:val="00175D9F"/>
    <w:rPr>
      <w:rFonts w:ascii="Hacen Typographer Book" w:hAnsi="Hacen Typographer Book" w:cs="PT Bold Heading"/>
      <w:kern w:val="3"/>
      <w:sz w:val="32"/>
      <w:szCs w:val="32"/>
      <w:lang w:val="x-none" w:eastAsia="fr-FR" w:bidi="ar-SA"/>
    </w:rPr>
  </w:style>
  <w:style w:type="character" w:customStyle="1" w:styleId="Chard">
    <w:name w:val="عنوان Char"/>
    <w:rsid w:val="00175D9F"/>
  </w:style>
  <w:style w:type="paragraph" w:customStyle="1" w:styleId="180">
    <w:name w:val="نمط ‏18 نقطة متوسط"/>
    <w:basedOn w:val="Normal"/>
    <w:rsid w:val="00175D9F"/>
    <w:pPr>
      <w:tabs>
        <w:tab w:val="left" w:pos="12246"/>
      </w:tabs>
      <w:suppressAutoHyphens/>
      <w:autoSpaceDN w:val="0"/>
      <w:ind w:firstLine="284"/>
      <w:jc w:val="center"/>
      <w:textAlignment w:val="baseline"/>
    </w:pPr>
    <w:rPr>
      <w:rFonts w:cs="SKR HEAD1"/>
      <w:bCs/>
      <w:sz w:val="36"/>
      <w:szCs w:val="36"/>
      <w:lang w:val="fr-FR" w:eastAsia="en-US" w:bidi="ar-KW"/>
    </w:rPr>
  </w:style>
  <w:style w:type="character" w:customStyle="1" w:styleId="AkhbarMT18">
    <w:name w:val="نمط (العربية وغيرها) Akhbar MT ‏18 نقطة غامق"/>
    <w:rsid w:val="00175D9F"/>
    <w:rPr>
      <w:rFonts w:cs="Akhbar MT"/>
      <w:b/>
      <w:sz w:val="36"/>
      <w:szCs w:val="36"/>
      <w:lang w:bidi="ar-SA"/>
    </w:rPr>
  </w:style>
  <w:style w:type="character" w:customStyle="1" w:styleId="AkhbarMT16">
    <w:name w:val="نمط (العربية وغيرها) Akhbar MT ‏16 نقطة غامق"/>
    <w:rsid w:val="00175D9F"/>
    <w:rPr>
      <w:rFonts w:ascii="Arial" w:hAnsi="Arial" w:cs="Akhbar MT"/>
      <w:bCs/>
      <w:sz w:val="32"/>
      <w:szCs w:val="32"/>
      <w:lang w:bidi="ar-SA"/>
    </w:rPr>
  </w:style>
  <w:style w:type="character" w:customStyle="1" w:styleId="title2">
    <w:name w:val="title2"/>
    <w:rsid w:val="00175D9F"/>
    <w:rPr>
      <w:rFonts w:cs="Arabic Transparent"/>
      <w:b/>
      <w:bCs/>
      <w:color w:val="990100"/>
      <w:sz w:val="25"/>
      <w:szCs w:val="25"/>
      <w:lang w:bidi="ar-SA"/>
    </w:rPr>
  </w:style>
  <w:style w:type="paragraph" w:customStyle="1" w:styleId="BodyTextTraditionalArabic20">
    <w:name w:val="نمط Body Text + (العربية وغيرها) Traditional Arabic ‏20 نقطة"/>
    <w:basedOn w:val="BodyText"/>
    <w:autoRedefine/>
    <w:rsid w:val="00175D9F"/>
    <w:pPr>
      <w:suppressAutoHyphens/>
      <w:autoSpaceDN w:val="0"/>
      <w:spacing w:after="120"/>
      <w:ind w:firstLine="340"/>
      <w:jc w:val="both"/>
      <w:textAlignment w:val="baseline"/>
    </w:pPr>
    <w:rPr>
      <w:rFonts w:cs="Akhbar MT"/>
      <w:sz w:val="24"/>
      <w:szCs w:val="36"/>
    </w:rPr>
  </w:style>
  <w:style w:type="paragraph" w:customStyle="1" w:styleId="ArialTraditionalArabic20">
    <w:name w:val="نمط (لاتيني) Arial (العربية وغيرها) Traditional Arabic ‏20 نقطة..."/>
    <w:basedOn w:val="Normal"/>
    <w:autoRedefine/>
    <w:rsid w:val="00175D9F"/>
    <w:pPr>
      <w:suppressAutoHyphens/>
      <w:autoSpaceDN w:val="0"/>
      <w:ind w:firstLine="284"/>
      <w:textAlignment w:val="baseline"/>
    </w:pPr>
    <w:rPr>
      <w:rFonts w:ascii="Arial" w:hAnsi="Arial" w:cs="Akhbar MT"/>
      <w:sz w:val="22"/>
      <w:szCs w:val="36"/>
    </w:rPr>
  </w:style>
  <w:style w:type="paragraph" w:customStyle="1" w:styleId="ArialTraditionalArabic201">
    <w:name w:val="نمط (لاتيني) Arial (العربية وغيرها) Traditional Arabic ‏20 نقطة...1"/>
    <w:basedOn w:val="Normal"/>
    <w:autoRedefine/>
    <w:rsid w:val="00175D9F"/>
    <w:pPr>
      <w:suppressAutoHyphens/>
      <w:autoSpaceDN w:val="0"/>
      <w:ind w:firstLine="282"/>
      <w:jc w:val="both"/>
      <w:textAlignment w:val="baseline"/>
    </w:pPr>
    <w:rPr>
      <w:rFonts w:ascii="Arial" w:hAnsi="Arial" w:cs="Akhbar MT"/>
      <w:sz w:val="36"/>
      <w:szCs w:val="36"/>
    </w:rPr>
  </w:style>
  <w:style w:type="paragraph" w:customStyle="1" w:styleId="ArialTraditionalArabic202">
    <w:name w:val="نمط (لاتيني) Arial (العربية وغيرها) Traditional Arabic ‏20 نقطة...2"/>
    <w:basedOn w:val="Normal"/>
    <w:autoRedefine/>
    <w:rsid w:val="00175D9F"/>
    <w:pPr>
      <w:suppressAutoHyphens/>
      <w:autoSpaceDN w:val="0"/>
      <w:ind w:firstLine="284"/>
      <w:textAlignment w:val="baseline"/>
    </w:pPr>
    <w:rPr>
      <w:rFonts w:ascii="Arial" w:hAnsi="Arial" w:cs="Akhbar MT"/>
      <w:szCs w:val="40"/>
    </w:rPr>
  </w:style>
  <w:style w:type="paragraph" w:customStyle="1" w:styleId="Revision1">
    <w:name w:val="Revision1"/>
    <w:rsid w:val="00175D9F"/>
    <w:pPr>
      <w:suppressAutoHyphens/>
      <w:autoSpaceDN w:val="0"/>
      <w:textAlignment w:val="baseline"/>
    </w:pPr>
    <w:rPr>
      <w:rFonts w:cs="Traditional Arabic"/>
      <w:sz w:val="24"/>
      <w:szCs w:val="36"/>
    </w:rPr>
  </w:style>
  <w:style w:type="character" w:customStyle="1" w:styleId="Chare">
    <w:name w:val="اقتباس Char"/>
    <w:rsid w:val="00175D9F"/>
    <w:rPr>
      <w:rFonts w:cs="Akhbar MT"/>
      <w:i/>
      <w:iCs/>
      <w:color w:val="000000"/>
      <w:sz w:val="36"/>
      <w:szCs w:val="36"/>
      <w:lang w:val="fr-FR" w:eastAsia="fr-FR" w:bidi="ar-SA"/>
    </w:rPr>
  </w:style>
  <w:style w:type="paragraph" w:customStyle="1" w:styleId="affff0">
    <w:name w:val="هامش"/>
    <w:basedOn w:val="Quote1"/>
    <w:rsid w:val="00175D9F"/>
    <w:pPr>
      <w:suppressAutoHyphens/>
      <w:autoSpaceDN w:val="0"/>
      <w:spacing w:before="0" w:after="0" w:line="240" w:lineRule="auto"/>
      <w:ind w:left="0" w:right="0"/>
      <w:jc w:val="both"/>
      <w:textAlignment w:val="baseline"/>
    </w:pPr>
    <w:rPr>
      <w:rFonts w:ascii="Times New Roman" w:eastAsia="Times New Roman" w:hAnsi="Times New Roman" w:cs="Akhbar MT"/>
      <w:color w:val="000000"/>
      <w:sz w:val="24"/>
      <w:szCs w:val="24"/>
      <w:lang w:val="fr-FR" w:eastAsia="fr-FR"/>
    </w:rPr>
  </w:style>
  <w:style w:type="character" w:customStyle="1" w:styleId="Charf">
    <w:name w:val="هامش Char"/>
    <w:rsid w:val="00175D9F"/>
    <w:rPr>
      <w:rFonts w:cs="Akhbar MT"/>
      <w:i/>
      <w:iCs/>
      <w:color w:val="000000"/>
      <w:sz w:val="24"/>
      <w:szCs w:val="24"/>
      <w:lang w:val="fr-FR" w:eastAsia="fr-FR" w:bidi="ar-SA"/>
    </w:rPr>
  </w:style>
  <w:style w:type="paragraph" w:customStyle="1" w:styleId="1b">
    <w:name w:val="نمط عنوان 1 + إلى اليسار"/>
    <w:basedOn w:val="Heading1"/>
    <w:rsid w:val="00175D9F"/>
    <w:pPr>
      <w:tabs>
        <w:tab w:val="clear" w:pos="540"/>
        <w:tab w:val="clear" w:pos="643"/>
      </w:tabs>
      <w:suppressAutoHyphens/>
      <w:autoSpaceDN w:val="0"/>
      <w:spacing w:before="120" w:after="60" w:line="240" w:lineRule="auto"/>
      <w:ind w:left="0" w:firstLine="0"/>
      <w:jc w:val="right"/>
      <w:textAlignment w:val="baseline"/>
    </w:pPr>
    <w:rPr>
      <w:rFonts w:ascii="Arial" w:hAnsi="Arial" w:cs="Traditional Arabic"/>
      <w:b/>
      <w:bCs/>
      <w:kern w:val="3"/>
      <w:sz w:val="40"/>
      <w:szCs w:val="40"/>
      <w:lang w:bidi="ar-SA"/>
    </w:rPr>
  </w:style>
  <w:style w:type="character" w:customStyle="1" w:styleId="Charf0">
    <w:name w:val="خريطة مستند Char"/>
    <w:rsid w:val="00175D9F"/>
    <w:rPr>
      <w:rFonts w:ascii="Tahoma" w:hAnsi="Tahoma" w:cs="Tahoma"/>
      <w:sz w:val="16"/>
      <w:szCs w:val="16"/>
    </w:rPr>
  </w:style>
  <w:style w:type="character" w:customStyle="1" w:styleId="MSReferenceSansSerifTimesNew2">
    <w:name w:val="نمط (لاتيني) MS Reference Sans Serif (العربية وغيرها) Times New ...2"/>
    <w:rsid w:val="00175D9F"/>
    <w:rPr>
      <w:rFonts w:ascii="MS Reference Sans Serif" w:hAnsi="MS Reference Sans Serif" w:cs="Traditional Arabic"/>
      <w:color w:val="000000"/>
      <w:sz w:val="40"/>
      <w:szCs w:val="40"/>
      <w:lang w:bidi="ar-SA"/>
    </w:rPr>
  </w:style>
  <w:style w:type="paragraph" w:customStyle="1" w:styleId="35">
    <w:name w:val="عادي3"/>
    <w:basedOn w:val="Normal"/>
    <w:link w:val="Char20"/>
    <w:rsid w:val="00175D9F"/>
    <w:pPr>
      <w:suppressAutoHyphens/>
      <w:autoSpaceDN w:val="0"/>
      <w:ind w:firstLine="340"/>
      <w:jc w:val="both"/>
      <w:textAlignment w:val="baseline"/>
    </w:pPr>
    <w:rPr>
      <w:rFonts w:ascii="Simplified Arabic" w:eastAsia="Simplified Arabic" w:hAnsi="Simplified Arabic" w:cs="Sakkal Majalla"/>
      <w:sz w:val="36"/>
      <w:szCs w:val="36"/>
      <w:lang w:val="x-none" w:eastAsia="x-none" w:bidi="ar-KW"/>
    </w:rPr>
  </w:style>
  <w:style w:type="character" w:customStyle="1" w:styleId="Char20">
    <w:name w:val="عادي Char2"/>
    <w:link w:val="35"/>
    <w:rsid w:val="00175D9F"/>
    <w:rPr>
      <w:rFonts w:ascii="Simplified Arabic" w:eastAsia="Simplified Arabic" w:hAnsi="Simplified Arabic" w:cs="Sakkal Majalla"/>
      <w:sz w:val="36"/>
      <w:szCs w:val="36"/>
      <w:lang w:bidi="ar-KW"/>
    </w:rPr>
  </w:style>
  <w:style w:type="paragraph" w:customStyle="1" w:styleId="201">
    <w:name w:val="نمط عنوان 2 + متوسط قبل:  0 نقطة أسفل: (خط متصل فردي تلقائي  ..."/>
    <w:basedOn w:val="Heading2"/>
    <w:autoRedefine/>
    <w:rsid w:val="00175D9F"/>
    <w:pPr>
      <w:pBdr>
        <w:bottom w:val="single" w:sz="4" w:space="1" w:color="auto"/>
      </w:pBdr>
      <w:shd w:val="clear" w:color="auto" w:fill="FFFFFF"/>
      <w:tabs>
        <w:tab w:val="clear" w:pos="540"/>
        <w:tab w:val="clear" w:pos="643"/>
      </w:tabs>
      <w:spacing w:before="0" w:line="240" w:lineRule="auto"/>
      <w:ind w:left="0" w:hanging="11"/>
    </w:pPr>
    <w:rPr>
      <w:rFonts w:ascii="Arial" w:hAnsi="Arial" w:cs="MCS Taybah S_U normal."/>
      <w:b/>
      <w:i/>
      <w:iCs/>
      <w:spacing w:val="4"/>
      <w:sz w:val="32"/>
      <w:szCs w:val="32"/>
      <w:lang w:val="fr-FR" w:eastAsia="en-US" w:bidi="ar-KW"/>
    </w:rPr>
  </w:style>
  <w:style w:type="paragraph" w:customStyle="1" w:styleId="BodyTextKeep">
    <w:name w:val="Body Text Keep"/>
    <w:basedOn w:val="BodyText"/>
    <w:rsid w:val="00175D9F"/>
    <w:pPr>
      <w:keepNext/>
      <w:bidi/>
      <w:ind w:firstLine="312"/>
      <w:jc w:val="lowKashida"/>
    </w:pPr>
    <w:rPr>
      <w:rFonts w:ascii="Arial" w:hAnsi="Arial" w:cs="Akhbar MT"/>
      <w:sz w:val="24"/>
      <w:szCs w:val="36"/>
      <w:lang w:bidi="ar-KW"/>
    </w:rPr>
  </w:style>
  <w:style w:type="paragraph" w:customStyle="1" w:styleId="SimplifiedArabic24">
    <w:name w:val="نمط (العربية وغيرها) Simplified Arabic ‏24 نقطة أسود عريض متوس..."/>
    <w:basedOn w:val="Normal"/>
    <w:rsid w:val="00175D9F"/>
    <w:pPr>
      <w:spacing w:before="240" w:after="120" w:line="480" w:lineRule="exact"/>
      <w:jc w:val="center"/>
    </w:pPr>
    <w:rPr>
      <w:rFonts w:ascii="Arial" w:hAnsi="Arial" w:cs="Akhbar MT"/>
      <w:b/>
      <w:bCs/>
      <w:w w:val="66"/>
      <w:sz w:val="48"/>
      <w:szCs w:val="48"/>
      <w:lang w:eastAsia="en-US" w:bidi="ar-KW"/>
    </w:rPr>
  </w:style>
  <w:style w:type="character" w:customStyle="1" w:styleId="14pt">
    <w:name w:val="نمط ‏14 pt"/>
    <w:rsid w:val="00175D9F"/>
    <w:rPr>
      <w:rFonts w:cs="Times New Roman"/>
      <w:sz w:val="28"/>
      <w:szCs w:val="28"/>
    </w:rPr>
  </w:style>
  <w:style w:type="paragraph" w:customStyle="1" w:styleId="05">
    <w:name w:val="نمط السطر الأول:  0.5 سم"/>
    <w:basedOn w:val="Normal"/>
    <w:rsid w:val="00175D9F"/>
    <w:pPr>
      <w:spacing w:before="100" w:beforeAutospacing="1" w:after="100" w:afterAutospacing="1"/>
      <w:ind w:firstLine="283"/>
      <w:jc w:val="lowKashida"/>
    </w:pPr>
    <w:rPr>
      <w:rFonts w:cs="Traditional Arabic"/>
      <w:szCs w:val="36"/>
      <w:lang w:eastAsia="en-US" w:bidi="ar-KW"/>
    </w:rPr>
  </w:style>
  <w:style w:type="paragraph" w:customStyle="1" w:styleId="affff1">
    <w:name w:val="نمط إلى اليسار"/>
    <w:basedOn w:val="Normal"/>
    <w:rsid w:val="00175D9F"/>
    <w:pPr>
      <w:jc w:val="right"/>
    </w:pPr>
    <w:rPr>
      <w:rFonts w:ascii="Arial" w:hAnsi="Arial" w:cs="Akhbar MT"/>
      <w:sz w:val="20"/>
      <w:szCs w:val="36"/>
      <w:lang w:eastAsia="en-US" w:bidi="ar-KW"/>
    </w:rPr>
  </w:style>
  <w:style w:type="paragraph" w:customStyle="1" w:styleId="TraditionalArabic20">
    <w:name w:val="نمط عادي (ويب) + (العربية وغيرها) Traditional Arabic ‏20 نقطة ك..."/>
    <w:basedOn w:val="NormalWeb"/>
    <w:autoRedefine/>
    <w:rsid w:val="00175D9F"/>
    <w:pPr>
      <w:bidi/>
      <w:spacing w:before="100" w:beforeAutospacing="1"/>
      <w:jc w:val="both"/>
    </w:pPr>
    <w:rPr>
      <w:rFonts w:ascii="Arial" w:hAnsi="Arial" w:cs="Traditional Arabic"/>
      <w:color w:val="auto"/>
      <w:sz w:val="28"/>
      <w:szCs w:val="40"/>
      <w:lang w:bidi="ar-KW"/>
    </w:rPr>
  </w:style>
  <w:style w:type="paragraph" w:customStyle="1" w:styleId="affff2">
    <w:name w:val="نمط عادي +"/>
    <w:basedOn w:val="Normal"/>
    <w:autoRedefine/>
    <w:rsid w:val="00175D9F"/>
    <w:pPr>
      <w:bidi w:val="0"/>
      <w:spacing w:after="6"/>
      <w:jc w:val="center"/>
    </w:pPr>
    <w:rPr>
      <w:rFonts w:ascii="Garamond" w:hAnsi="Garamond" w:cs="Simple Bold Jut Out"/>
      <w:b/>
      <w:bCs/>
      <w:sz w:val="20"/>
      <w:szCs w:val="20"/>
      <w:lang w:eastAsia="en-US" w:bidi="ar-KW"/>
    </w:rPr>
  </w:style>
  <w:style w:type="paragraph" w:customStyle="1" w:styleId="1c">
    <w:name w:val="نمط عنوان 1 +"/>
    <w:basedOn w:val="Heading1"/>
    <w:autoRedefine/>
    <w:rsid w:val="00175D9F"/>
    <w:pPr>
      <w:tabs>
        <w:tab w:val="clear" w:pos="540"/>
        <w:tab w:val="clear" w:pos="643"/>
      </w:tabs>
      <w:bidi w:val="0"/>
      <w:spacing w:before="240" w:line="240" w:lineRule="auto"/>
      <w:ind w:left="18" w:right="539" w:firstLine="249"/>
      <w:jc w:val="right"/>
    </w:pPr>
    <w:rPr>
      <w:rFonts w:ascii="Arial" w:cs="Traditional Arabic"/>
      <w:spacing w:val="4"/>
      <w:kern w:val="28"/>
      <w:sz w:val="36"/>
      <w:szCs w:val="36"/>
      <w:lang w:val="fr-FR" w:eastAsia="fr-FR" w:bidi="ar-KW"/>
    </w:rPr>
  </w:style>
  <w:style w:type="paragraph" w:customStyle="1" w:styleId="116100">
    <w:name w:val="نمط عنوان 1 + ‏16 نقطة مقياس الحرف: 100%"/>
    <w:basedOn w:val="Heading1"/>
    <w:autoRedefine/>
    <w:rsid w:val="00175D9F"/>
    <w:pPr>
      <w:tabs>
        <w:tab w:val="clear" w:pos="540"/>
        <w:tab w:val="clear" w:pos="643"/>
      </w:tabs>
      <w:spacing w:before="240" w:after="120" w:line="240" w:lineRule="auto"/>
      <w:ind w:left="18" w:right="170" w:hanging="9"/>
      <w:jc w:val="left"/>
    </w:pPr>
    <w:rPr>
      <w:rFonts w:ascii="Arial" w:hAnsi="Arial" w:cs="Simplified Arabic"/>
      <w:b/>
      <w:spacing w:val="4"/>
      <w:kern w:val="28"/>
      <w:sz w:val="32"/>
      <w:szCs w:val="32"/>
      <w:lang w:val="fr-FR" w:eastAsia="fr-FR" w:bidi="ar-KW"/>
    </w:rPr>
  </w:style>
  <w:style w:type="paragraph" w:customStyle="1" w:styleId="124">
    <w:name w:val="نمط عنوان 1 + ‏24 نقطة"/>
    <w:basedOn w:val="Heading1"/>
    <w:rsid w:val="00175D9F"/>
    <w:pPr>
      <w:tabs>
        <w:tab w:val="clear" w:pos="540"/>
        <w:tab w:val="clear" w:pos="643"/>
      </w:tabs>
      <w:spacing w:before="240" w:after="120" w:line="240" w:lineRule="auto"/>
      <w:ind w:left="18" w:right="170" w:hanging="9"/>
      <w:jc w:val="left"/>
    </w:pPr>
    <w:rPr>
      <w:rFonts w:ascii="Arial" w:hAnsi="Arial" w:cs="SKR HEAD1"/>
      <w:b/>
      <w:spacing w:val="4"/>
      <w:kern w:val="28"/>
      <w:sz w:val="48"/>
      <w:szCs w:val="36"/>
      <w:lang w:val="fr-FR" w:eastAsia="fr-FR" w:bidi="ar-KW"/>
    </w:rPr>
  </w:style>
  <w:style w:type="paragraph" w:customStyle="1" w:styleId="1-02050">
    <w:name w:val="نمط عنوان 1 + إلى اليمين قبل:  -0.2 سم معلقة:  0.5 سم بعد:  0 ..."/>
    <w:basedOn w:val="Heading1"/>
    <w:rsid w:val="00175D9F"/>
    <w:pPr>
      <w:tabs>
        <w:tab w:val="clear" w:pos="540"/>
        <w:tab w:val="clear" w:pos="643"/>
      </w:tabs>
      <w:spacing w:before="240" w:line="240" w:lineRule="auto"/>
      <w:ind w:left="171" w:right="170" w:hanging="284"/>
      <w:jc w:val="left"/>
    </w:pPr>
    <w:rPr>
      <w:rFonts w:ascii="Arial" w:hAnsi="Arial" w:cs="SKR HEAD1"/>
      <w:b/>
      <w:spacing w:val="4"/>
      <w:kern w:val="28"/>
      <w:szCs w:val="36"/>
      <w:lang w:val="fr-FR" w:eastAsia="fr-FR" w:bidi="ar-KW"/>
    </w:rPr>
  </w:style>
  <w:style w:type="paragraph" w:customStyle="1" w:styleId="100">
    <w:name w:val="نمط عنوان 1 + بعد:  0 سم"/>
    <w:basedOn w:val="Heading1"/>
    <w:rsid w:val="00175D9F"/>
    <w:pPr>
      <w:tabs>
        <w:tab w:val="clear" w:pos="540"/>
        <w:tab w:val="clear" w:pos="643"/>
      </w:tabs>
      <w:spacing w:before="240" w:line="600" w:lineRule="exact"/>
      <w:ind w:left="18" w:hanging="9"/>
      <w:jc w:val="left"/>
    </w:pPr>
    <w:rPr>
      <w:rFonts w:ascii="Arial" w:hAnsi="Arial" w:cs="Simplified Arabic"/>
      <w:b/>
      <w:spacing w:val="4"/>
      <w:kern w:val="28"/>
      <w:lang w:val="fr-FR" w:eastAsia="fr-FR" w:bidi="ar-KW"/>
    </w:rPr>
  </w:style>
  <w:style w:type="paragraph" w:customStyle="1" w:styleId="101">
    <w:name w:val="نمط عنوان 1 + بعد:  0 نقطة"/>
    <w:basedOn w:val="Heading1"/>
    <w:autoRedefine/>
    <w:rsid w:val="00175D9F"/>
    <w:pPr>
      <w:tabs>
        <w:tab w:val="clear" w:pos="540"/>
        <w:tab w:val="clear" w:pos="643"/>
      </w:tabs>
      <w:spacing w:before="240" w:line="240" w:lineRule="auto"/>
      <w:ind w:left="6" w:right="170" w:firstLine="0"/>
      <w:jc w:val="left"/>
    </w:pPr>
    <w:rPr>
      <w:rFonts w:ascii="Arial" w:hAnsi="Arial" w:cs="SKR HEAD1"/>
      <w:b/>
      <w:spacing w:val="4"/>
      <w:kern w:val="28"/>
      <w:szCs w:val="36"/>
      <w:lang w:val="fr-FR" w:eastAsia="fr-FR" w:bidi="ar-KW"/>
    </w:rPr>
  </w:style>
  <w:style w:type="paragraph" w:customStyle="1" w:styleId="1000">
    <w:name w:val="نمط عنوان 1 + كشيدة صغيرة قبل:  0 نقطة بعد:  0 نقطة"/>
    <w:basedOn w:val="Heading1"/>
    <w:autoRedefine/>
    <w:rsid w:val="00175D9F"/>
    <w:pPr>
      <w:tabs>
        <w:tab w:val="clear" w:pos="540"/>
        <w:tab w:val="clear" w:pos="643"/>
      </w:tabs>
      <w:spacing w:before="240" w:line="240" w:lineRule="auto"/>
      <w:ind w:left="18" w:firstLine="283"/>
      <w:jc w:val="left"/>
    </w:pPr>
    <w:rPr>
      <w:rFonts w:ascii="Arial" w:hAnsi="Arial" w:cs="Traditional Arabic"/>
      <w:b/>
      <w:spacing w:val="4"/>
      <w:kern w:val="28"/>
      <w:szCs w:val="36"/>
      <w:lang w:val="fr-FR" w:eastAsia="fr-FR" w:bidi="ar-KW"/>
    </w:rPr>
  </w:style>
  <w:style w:type="paragraph" w:customStyle="1" w:styleId="166Char">
    <w:name w:val="نمط عنوان 1 + مقياس الحرف: 66% Char"/>
    <w:basedOn w:val="Heading1"/>
    <w:link w:val="166CharChar"/>
    <w:autoRedefine/>
    <w:rsid w:val="00175D9F"/>
    <w:pPr>
      <w:tabs>
        <w:tab w:val="clear" w:pos="540"/>
        <w:tab w:val="clear" w:pos="643"/>
      </w:tabs>
      <w:spacing w:before="800" w:line="240" w:lineRule="auto"/>
      <w:ind w:left="18" w:right="170" w:hanging="9"/>
      <w:jc w:val="left"/>
    </w:pPr>
    <w:rPr>
      <w:rFonts w:ascii="Arial" w:eastAsia="Simplified Arabic" w:hAnsi="Arial" w:cs="SKR HEAD1"/>
      <w:b/>
      <w:spacing w:val="4"/>
      <w:w w:val="66"/>
      <w:kern w:val="28"/>
      <w:sz w:val="36"/>
      <w:szCs w:val="36"/>
      <w:lang w:val="fr-FR" w:eastAsia="fr-FR" w:bidi="ar-KW"/>
    </w:rPr>
  </w:style>
  <w:style w:type="character" w:customStyle="1" w:styleId="166CharChar">
    <w:name w:val="نمط عنوان 1 + مقياس الحرف: 66% Char Char"/>
    <w:link w:val="166Char"/>
    <w:rsid w:val="00175D9F"/>
    <w:rPr>
      <w:rFonts w:ascii="Arial" w:eastAsia="Simplified Arabic" w:hAnsi="Arial" w:cs="SKR HEAD1"/>
      <w:b/>
      <w:spacing w:val="4"/>
      <w:w w:val="66"/>
      <w:kern w:val="28"/>
      <w:sz w:val="36"/>
      <w:szCs w:val="36"/>
      <w:lang w:val="fr-FR" w:eastAsia="fr-FR" w:bidi="ar-KW"/>
    </w:rPr>
  </w:style>
  <w:style w:type="paragraph" w:customStyle="1" w:styleId="2PTBoldHeading12ptChar">
    <w:name w:val="نمط عنوان 2 + (العربية وغيرها) PT Bold Heading ‏12 pt غامق Char"/>
    <w:basedOn w:val="Heading2"/>
    <w:link w:val="2PTBoldHeading12ptCharChar"/>
    <w:autoRedefine/>
    <w:rsid w:val="00175D9F"/>
    <w:pPr>
      <w:shd w:val="clear" w:color="auto" w:fill="FFFFFF"/>
      <w:tabs>
        <w:tab w:val="clear" w:pos="540"/>
        <w:tab w:val="clear" w:pos="643"/>
      </w:tabs>
      <w:spacing w:before="0" w:line="240" w:lineRule="auto"/>
      <w:ind w:left="0" w:firstLine="0"/>
      <w:jc w:val="both"/>
    </w:pPr>
    <w:rPr>
      <w:rFonts w:ascii="Arial" w:eastAsia="Simplified Arabic" w:hAnsi="Arial" w:cs="Akhbar MT"/>
      <w:b/>
      <w:bCs/>
      <w:i/>
      <w:iCs/>
      <w:spacing w:val="4"/>
      <w:sz w:val="36"/>
      <w:szCs w:val="36"/>
      <w:shd w:val="clear" w:color="auto" w:fill="FFFFFF"/>
      <w:lang w:val="fr-FR" w:eastAsia="x-none" w:bidi="ar-KW"/>
    </w:rPr>
  </w:style>
  <w:style w:type="character" w:customStyle="1" w:styleId="2PTBoldHeading12ptCharChar">
    <w:name w:val="نمط عنوان 2 + (العربية وغيرها) PT Bold Heading ‏12 pt غامق Char Char"/>
    <w:link w:val="2PTBoldHeading12ptChar"/>
    <w:rsid w:val="00175D9F"/>
    <w:rPr>
      <w:rFonts w:ascii="Arial" w:eastAsia="Simplified Arabic" w:hAnsi="Arial" w:cs="Akhbar MT"/>
      <w:b/>
      <w:bCs/>
      <w:i/>
      <w:iCs/>
      <w:spacing w:val="4"/>
      <w:sz w:val="36"/>
      <w:szCs w:val="36"/>
      <w:shd w:val="clear" w:color="auto" w:fill="FFFFFF"/>
      <w:lang w:val="fr-FR" w:eastAsia="x-none" w:bidi="ar-KW"/>
    </w:rPr>
  </w:style>
  <w:style w:type="paragraph" w:customStyle="1" w:styleId="2Char0">
    <w:name w:val="نمط عنوان 2 + (مركب) مائل Char"/>
    <w:basedOn w:val="Heading2"/>
    <w:link w:val="2CharChar"/>
    <w:autoRedefine/>
    <w:rsid w:val="00175D9F"/>
    <w:pPr>
      <w:shd w:val="clear" w:color="auto" w:fill="FFFFFF"/>
      <w:tabs>
        <w:tab w:val="clear" w:pos="540"/>
        <w:tab w:val="clear" w:pos="643"/>
      </w:tabs>
      <w:spacing w:before="0" w:line="240" w:lineRule="auto"/>
      <w:ind w:left="0" w:firstLine="0"/>
      <w:jc w:val="both"/>
    </w:pPr>
    <w:rPr>
      <w:rFonts w:ascii="Arial" w:eastAsia="Simplified Arabic" w:hAnsi="Arial" w:cs="Akhbar MT"/>
      <w:b/>
      <w:bCs/>
      <w:i/>
      <w:iCs/>
      <w:spacing w:val="4"/>
      <w:sz w:val="28"/>
      <w:szCs w:val="28"/>
      <w:shd w:val="clear" w:color="auto" w:fill="FFFFFF"/>
      <w:lang w:val="fr-FR" w:eastAsia="x-none" w:bidi="ar-KW"/>
    </w:rPr>
  </w:style>
  <w:style w:type="character" w:customStyle="1" w:styleId="2CharChar">
    <w:name w:val="نمط عنوان 2 + (مركب) مائل Char Char"/>
    <w:link w:val="2Char0"/>
    <w:rsid w:val="00175D9F"/>
    <w:rPr>
      <w:rFonts w:ascii="Arial" w:eastAsia="Simplified Arabic" w:hAnsi="Arial" w:cs="Akhbar MT"/>
      <w:b/>
      <w:bCs/>
      <w:i/>
      <w:iCs/>
      <w:spacing w:val="4"/>
      <w:sz w:val="28"/>
      <w:szCs w:val="28"/>
      <w:shd w:val="clear" w:color="auto" w:fill="FFFFFF"/>
      <w:lang w:val="fr-FR" w:eastAsia="x-none" w:bidi="ar-KW"/>
    </w:rPr>
  </w:style>
  <w:style w:type="paragraph" w:customStyle="1" w:styleId="214Char">
    <w:name w:val="نمط عنوان 2 + ‏14 نقطة Char"/>
    <w:basedOn w:val="Heading2"/>
    <w:link w:val="214CharChar"/>
    <w:rsid w:val="00175D9F"/>
    <w:pPr>
      <w:shd w:val="clear" w:color="auto" w:fill="FFFFFF"/>
      <w:tabs>
        <w:tab w:val="clear" w:pos="540"/>
        <w:tab w:val="clear" w:pos="643"/>
      </w:tabs>
      <w:spacing w:before="0" w:line="240" w:lineRule="auto"/>
      <w:ind w:left="0" w:firstLine="0"/>
      <w:jc w:val="both"/>
    </w:pPr>
    <w:rPr>
      <w:rFonts w:ascii="Arial" w:eastAsia="Simplified Arabic" w:hAnsi="Arial" w:cs="Akhbar MT"/>
      <w:b/>
      <w:bCs/>
      <w:i/>
      <w:iCs/>
      <w:spacing w:val="4"/>
      <w:sz w:val="36"/>
      <w:szCs w:val="36"/>
      <w:shd w:val="clear" w:color="auto" w:fill="FFFFFF"/>
      <w:lang w:val="fr-FR" w:eastAsia="x-none" w:bidi="ar-KW"/>
    </w:rPr>
  </w:style>
  <w:style w:type="character" w:customStyle="1" w:styleId="214CharChar">
    <w:name w:val="نمط عنوان 2 + ‏14 نقطة Char Char"/>
    <w:link w:val="214Char"/>
    <w:rsid w:val="00175D9F"/>
    <w:rPr>
      <w:rFonts w:ascii="Arial" w:eastAsia="Simplified Arabic" w:hAnsi="Arial" w:cs="Akhbar MT"/>
      <w:b/>
      <w:bCs/>
      <w:i/>
      <w:iCs/>
      <w:spacing w:val="4"/>
      <w:sz w:val="36"/>
      <w:szCs w:val="36"/>
      <w:shd w:val="clear" w:color="auto" w:fill="FFFFFF"/>
      <w:lang w:val="fr-FR" w:eastAsia="x-none" w:bidi="ar-KW"/>
    </w:rPr>
  </w:style>
  <w:style w:type="paragraph" w:customStyle="1" w:styleId="216pt0">
    <w:name w:val="نمط عنوان 2 + ‏16 pt متوسط قبل:  0 نقطة"/>
    <w:basedOn w:val="Heading2"/>
    <w:rsid w:val="00175D9F"/>
    <w:pPr>
      <w:shd w:val="clear" w:color="auto" w:fill="FFFFFF"/>
      <w:tabs>
        <w:tab w:val="clear" w:pos="540"/>
        <w:tab w:val="clear" w:pos="643"/>
      </w:tabs>
      <w:spacing w:before="0" w:line="240" w:lineRule="auto"/>
      <w:ind w:left="0" w:firstLine="0"/>
    </w:pPr>
    <w:rPr>
      <w:rFonts w:ascii="Arial" w:hAnsi="Arial" w:cs="Akhbar MT"/>
      <w:spacing w:val="4"/>
      <w:sz w:val="32"/>
      <w:szCs w:val="36"/>
      <w:lang w:val="fr-FR" w:eastAsia="en-US" w:bidi="ar-KW"/>
    </w:rPr>
  </w:style>
  <w:style w:type="paragraph" w:customStyle="1" w:styleId="216">
    <w:name w:val="نمط عنوان 2 + ‏16 نقطة"/>
    <w:basedOn w:val="Heading2"/>
    <w:rsid w:val="00175D9F"/>
    <w:pPr>
      <w:tabs>
        <w:tab w:val="clear" w:pos="540"/>
        <w:tab w:val="clear" w:pos="643"/>
      </w:tabs>
      <w:spacing w:before="0" w:line="240" w:lineRule="auto"/>
      <w:ind w:left="0" w:firstLine="284"/>
      <w:jc w:val="both"/>
    </w:pPr>
    <w:rPr>
      <w:rFonts w:ascii="Garamond" w:hAnsi="Garamond" w:cs="Akhbar MT"/>
      <w:spacing w:val="4"/>
      <w:sz w:val="36"/>
      <w:szCs w:val="28"/>
      <w:lang w:val="fr-FR" w:eastAsia="en-US" w:bidi="ar-KW"/>
    </w:rPr>
  </w:style>
  <w:style w:type="paragraph" w:customStyle="1" w:styleId="218">
    <w:name w:val="نمط عنوان 2 + ‏18 نقطة"/>
    <w:basedOn w:val="Heading2"/>
    <w:rsid w:val="00175D9F"/>
    <w:pPr>
      <w:shd w:val="clear" w:color="auto" w:fill="FFFFFF"/>
      <w:tabs>
        <w:tab w:val="clear" w:pos="540"/>
        <w:tab w:val="clear" w:pos="643"/>
      </w:tabs>
      <w:spacing w:before="0" w:line="240" w:lineRule="auto"/>
      <w:ind w:left="0" w:firstLine="0"/>
      <w:jc w:val="both"/>
    </w:pPr>
    <w:rPr>
      <w:rFonts w:ascii="Arial" w:hAnsi="Arial" w:cs="Akhbar MT"/>
      <w:spacing w:val="4"/>
      <w:sz w:val="36"/>
      <w:szCs w:val="36"/>
      <w:lang w:val="fr-FR" w:eastAsia="en-US" w:bidi="ar-KW"/>
    </w:rPr>
  </w:style>
  <w:style w:type="paragraph" w:customStyle="1" w:styleId="26">
    <w:name w:val="نمط عنوان 2 + كشيدة صغيرة"/>
    <w:basedOn w:val="Heading2"/>
    <w:autoRedefine/>
    <w:rsid w:val="00175D9F"/>
    <w:pPr>
      <w:tabs>
        <w:tab w:val="clear" w:pos="540"/>
        <w:tab w:val="clear" w:pos="643"/>
      </w:tabs>
      <w:spacing w:before="0" w:line="240" w:lineRule="auto"/>
      <w:ind w:left="0" w:firstLine="0"/>
      <w:jc w:val="both"/>
    </w:pPr>
    <w:rPr>
      <w:rFonts w:ascii="Arial" w:hAnsi="Arial" w:cs="Akhbar MT"/>
      <w:spacing w:val="4"/>
      <w:sz w:val="36"/>
      <w:szCs w:val="36"/>
      <w:lang w:eastAsia="en-US" w:bidi="ar-SA"/>
    </w:rPr>
  </w:style>
  <w:style w:type="paragraph" w:customStyle="1" w:styleId="211">
    <w:name w:val="نمط عنوان 2 + كشيدة صغيرة1"/>
    <w:basedOn w:val="Heading2"/>
    <w:autoRedefine/>
    <w:rsid w:val="00175D9F"/>
    <w:pPr>
      <w:tabs>
        <w:tab w:val="clear" w:pos="540"/>
        <w:tab w:val="clear" w:pos="643"/>
      </w:tabs>
      <w:spacing w:before="0" w:line="240" w:lineRule="auto"/>
      <w:ind w:left="0" w:firstLine="0"/>
      <w:jc w:val="both"/>
    </w:pPr>
    <w:rPr>
      <w:rFonts w:ascii="Arial" w:hAnsi="Arial" w:cs="Akhbar MT"/>
      <w:spacing w:val="4"/>
      <w:sz w:val="36"/>
      <w:szCs w:val="36"/>
      <w:lang w:eastAsia="en-US" w:bidi="ar-SA"/>
    </w:rPr>
  </w:style>
  <w:style w:type="paragraph" w:customStyle="1" w:styleId="16640">
    <w:name w:val="نمط نمط عنوان 1 + مقياس الحرف: 66% + بعد:  40 نقطة"/>
    <w:basedOn w:val="166Char"/>
    <w:rsid w:val="00175D9F"/>
    <w:pPr>
      <w:spacing w:after="800"/>
    </w:pPr>
  </w:style>
  <w:style w:type="paragraph" w:customStyle="1" w:styleId="216pt00">
    <w:name w:val="نمط نمط عنوان 2 + ‏16 pt متوسط قبل:  0 نقطة + قبل:  0 سم السطر ا..."/>
    <w:basedOn w:val="216pt0"/>
    <w:rsid w:val="00175D9F"/>
    <w:pPr>
      <w:spacing w:after="480"/>
      <w:ind w:right="170"/>
    </w:pPr>
  </w:style>
  <w:style w:type="paragraph" w:customStyle="1" w:styleId="21SimplifiedArab">
    <w:name w:val="نمط نمط عنوان 2 + كشيدة صغيرة1 + (العربية وغيرها) Simplified Arab..."/>
    <w:basedOn w:val="211"/>
    <w:autoRedefine/>
    <w:rsid w:val="00175D9F"/>
    <w:pPr>
      <w:spacing w:before="120"/>
    </w:pPr>
    <w:rPr>
      <w:rFonts w:ascii="Garamond" w:hAnsi="Garamond" w:cs="Simplified Arabic"/>
      <w:b/>
      <w:bCs/>
      <w:sz w:val="32"/>
      <w:szCs w:val="32"/>
    </w:rPr>
  </w:style>
  <w:style w:type="paragraph" w:customStyle="1" w:styleId="220">
    <w:name w:val="نمط عنوان 2 + إلى اليمين2"/>
    <w:basedOn w:val="Heading2"/>
    <w:autoRedefine/>
    <w:rsid w:val="00175D9F"/>
    <w:pPr>
      <w:shd w:val="clear" w:color="auto" w:fill="FFFFFF"/>
      <w:tabs>
        <w:tab w:val="clear" w:pos="540"/>
        <w:tab w:val="clear" w:pos="643"/>
      </w:tabs>
      <w:spacing w:before="0" w:line="240" w:lineRule="auto"/>
      <w:ind w:left="-40" w:firstLine="0"/>
      <w:jc w:val="both"/>
    </w:pPr>
    <w:rPr>
      <w:rFonts w:ascii="Arial" w:hAnsi="Arial" w:cs="PT Bold Heading"/>
      <w:bCs/>
      <w:sz w:val="36"/>
      <w:szCs w:val="28"/>
      <w:lang w:val="fr-FR" w:eastAsia="en-US" w:bidi="ar-KW"/>
    </w:rPr>
  </w:style>
  <w:style w:type="paragraph" w:customStyle="1" w:styleId="SimplifiedArabic">
    <w:name w:val="نمط نمط نمط نمط عادي (ويب) + (العربية وغيرها) Simplified Arabic ‏..."/>
    <w:basedOn w:val="Normal"/>
    <w:autoRedefine/>
    <w:rsid w:val="00175D9F"/>
    <w:pPr>
      <w:spacing w:before="100" w:beforeAutospacing="1" w:after="100" w:afterAutospacing="1"/>
      <w:jc w:val="both"/>
    </w:pPr>
    <w:rPr>
      <w:rFonts w:ascii="Akhbar MT" w:hAnsi="Akhbar MT" w:cs="Akhbar MT"/>
      <w:sz w:val="36"/>
      <w:szCs w:val="36"/>
      <w:lang w:eastAsia="en-US" w:bidi="ar-KW"/>
    </w:rPr>
  </w:style>
  <w:style w:type="character" w:customStyle="1" w:styleId="2CharChar0">
    <w:name w:val="عنوان 2 Char Char"/>
    <w:rsid w:val="00175D9F"/>
    <w:rPr>
      <w:rFonts w:ascii="Arial" w:hAnsi="Arial" w:cs="Akhbar MT"/>
      <w:bCs/>
      <w:sz w:val="44"/>
      <w:szCs w:val="44"/>
      <w:lang w:val="fr-BE" w:eastAsia="ar-SA" w:bidi="ar-SA"/>
    </w:rPr>
  </w:style>
  <w:style w:type="paragraph" w:customStyle="1" w:styleId="214">
    <w:name w:val="نمط عنوان 2 + ‏14 نقطة"/>
    <w:basedOn w:val="Heading2"/>
    <w:rsid w:val="00175D9F"/>
    <w:pPr>
      <w:shd w:val="clear" w:color="auto" w:fill="FFFFFF"/>
      <w:tabs>
        <w:tab w:val="clear" w:pos="540"/>
        <w:tab w:val="clear" w:pos="643"/>
      </w:tabs>
      <w:spacing w:before="0" w:line="240" w:lineRule="auto"/>
      <w:ind w:left="0" w:firstLine="0"/>
      <w:jc w:val="both"/>
    </w:pPr>
    <w:rPr>
      <w:rFonts w:ascii="Arial" w:hAnsi="Arial" w:cs="Akhbar MT"/>
      <w:sz w:val="28"/>
      <w:szCs w:val="36"/>
      <w:lang w:val="fr-FR" w:eastAsia="en-US" w:bidi="ar-KW"/>
    </w:rPr>
  </w:style>
  <w:style w:type="paragraph" w:customStyle="1" w:styleId="166">
    <w:name w:val="نمط عنوان 1 + مقياس الحرف: 66%"/>
    <w:basedOn w:val="Heading1"/>
    <w:autoRedefine/>
    <w:rsid w:val="00175D9F"/>
    <w:pPr>
      <w:tabs>
        <w:tab w:val="clear" w:pos="540"/>
        <w:tab w:val="clear" w:pos="643"/>
      </w:tabs>
      <w:spacing w:before="800" w:line="240" w:lineRule="auto"/>
      <w:ind w:left="18" w:right="170" w:hanging="9"/>
      <w:jc w:val="left"/>
    </w:pPr>
    <w:rPr>
      <w:rFonts w:ascii="Arial" w:hAnsi="Arial" w:cs="SKR HEAD1"/>
      <w:b/>
      <w:w w:val="66"/>
      <w:kern w:val="32"/>
      <w:sz w:val="40"/>
      <w:szCs w:val="32"/>
      <w:lang w:val="fr-FR" w:eastAsia="en-US" w:bidi="ar-KW"/>
    </w:rPr>
  </w:style>
  <w:style w:type="paragraph" w:customStyle="1" w:styleId="18039">
    <w:name w:val="نمط ‏18 نقطة السطر الأول:  0.39 سم"/>
    <w:basedOn w:val="Normal"/>
    <w:rsid w:val="00175D9F"/>
    <w:pPr>
      <w:widowControl w:val="0"/>
      <w:autoSpaceDE w:val="0"/>
      <w:autoSpaceDN w:val="0"/>
      <w:adjustRightInd w:val="0"/>
      <w:ind w:firstLine="220"/>
      <w:jc w:val="lowKashida"/>
    </w:pPr>
    <w:rPr>
      <w:rFonts w:ascii="Arial" w:hAnsi="Arial" w:cs="Traditional Arabic"/>
      <w:szCs w:val="36"/>
      <w:lang w:val="fr-FR" w:eastAsia="en-US" w:bidi="ar-KW"/>
    </w:rPr>
  </w:style>
  <w:style w:type="character" w:customStyle="1" w:styleId="181">
    <w:name w:val="نمط ‏18 نقطة"/>
    <w:rsid w:val="00175D9F"/>
    <w:rPr>
      <w:rFonts w:cs="Times New Roman"/>
      <w:sz w:val="36"/>
      <w:szCs w:val="36"/>
    </w:rPr>
  </w:style>
  <w:style w:type="paragraph" w:customStyle="1" w:styleId="27">
    <w:name w:val="نمط عنوان 2 + إلى اليمين"/>
    <w:basedOn w:val="Heading2"/>
    <w:autoRedefine/>
    <w:rsid w:val="00175D9F"/>
    <w:pPr>
      <w:shd w:val="clear" w:color="auto" w:fill="FFFFFF"/>
      <w:tabs>
        <w:tab w:val="clear" w:pos="540"/>
        <w:tab w:val="clear" w:pos="643"/>
      </w:tabs>
      <w:spacing w:before="0" w:line="240" w:lineRule="auto"/>
      <w:ind w:left="0" w:firstLine="0"/>
      <w:jc w:val="left"/>
    </w:pPr>
    <w:rPr>
      <w:rFonts w:ascii="Arial" w:hAnsi="Arial" w:cs="Akhbar MT"/>
      <w:sz w:val="36"/>
      <w:szCs w:val="36"/>
      <w:lang w:val="fr-FR" w:eastAsia="en-US" w:bidi="ar-KW"/>
    </w:rPr>
  </w:style>
  <w:style w:type="character" w:customStyle="1" w:styleId="MSReferenceSansSerifTimesNew1">
    <w:name w:val="نمط (لاتيني) MS Reference Sans Serif (العربية وغيرها) Times New ...1"/>
    <w:rsid w:val="00175D9F"/>
    <w:rPr>
      <w:rFonts w:ascii="MS Reference Sans Serif" w:hAnsi="MS Reference Sans Serif" w:cs="Traditional Arabic"/>
      <w:color w:val="000000"/>
      <w:sz w:val="40"/>
      <w:szCs w:val="40"/>
      <w:lang w:bidi="ar-SA"/>
    </w:rPr>
  </w:style>
  <w:style w:type="paragraph" w:customStyle="1" w:styleId="TraditionalArabic200">
    <w:name w:val="نمط (العربية وغيرها) Traditional Arabic ‏20 نقطة مضبوطة السطر ..."/>
    <w:basedOn w:val="Normal"/>
    <w:rsid w:val="00175D9F"/>
    <w:pPr>
      <w:ind w:left="-86" w:firstLine="278"/>
      <w:jc w:val="both"/>
    </w:pPr>
    <w:rPr>
      <w:rFonts w:cs="Traditional Arabic"/>
      <w:color w:val="000000"/>
      <w:sz w:val="40"/>
      <w:szCs w:val="34"/>
      <w:lang w:eastAsia="en-US" w:bidi="ar-KW"/>
    </w:rPr>
  </w:style>
  <w:style w:type="character" w:customStyle="1" w:styleId="1217">
    <w:name w:val="نمط نمط (العربية وغيرها) ‏12 نقطة + ‏17 نقطة"/>
    <w:rsid w:val="00175D9F"/>
    <w:rPr>
      <w:rFonts w:cs="Times New Roman"/>
      <w:sz w:val="34"/>
      <w:szCs w:val="34"/>
    </w:rPr>
  </w:style>
  <w:style w:type="paragraph" w:customStyle="1" w:styleId="1807">
    <w:name w:val="نمط ‏18 نقطة كشيدة صغيرة السطر الأول:  0.7 سم"/>
    <w:basedOn w:val="Normal"/>
    <w:autoRedefine/>
    <w:rsid w:val="00175D9F"/>
    <w:pPr>
      <w:ind w:firstLine="397"/>
      <w:jc w:val="lowKashida"/>
    </w:pPr>
    <w:rPr>
      <w:rFonts w:ascii="Arial" w:hAnsi="Arial" w:cs="Akhbar MT"/>
      <w:szCs w:val="36"/>
      <w:lang w:eastAsia="en-US" w:bidi="ar-KW"/>
    </w:rPr>
  </w:style>
  <w:style w:type="character" w:customStyle="1" w:styleId="121718">
    <w:name w:val="نمط نمط نمط (العربية وغيرها) ‏12 نقطة + ‏17 نقطة + (لاتيني) ‏18 ن..."/>
    <w:rsid w:val="00175D9F"/>
  </w:style>
  <w:style w:type="paragraph" w:customStyle="1" w:styleId="017049">
    <w:name w:val="نمط نمط مضبوطة السطر الأول:  0.17 سم + السطر الأول:  0.49 سم"/>
    <w:basedOn w:val="Normal"/>
    <w:autoRedefine/>
    <w:rsid w:val="00175D9F"/>
    <w:pPr>
      <w:ind w:firstLine="278"/>
      <w:jc w:val="both"/>
    </w:pPr>
    <w:rPr>
      <w:rFonts w:cs="Traditional Arabic"/>
      <w:color w:val="000000"/>
      <w:sz w:val="20"/>
      <w:szCs w:val="36"/>
      <w:lang w:eastAsia="en-US" w:bidi="ar-KW"/>
    </w:rPr>
  </w:style>
  <w:style w:type="character" w:customStyle="1" w:styleId="MSReferenceSansSerifTimesNew3">
    <w:name w:val="نمط (لاتيني) MS Reference Sans Serif (العربية وغيرها) Times New ...3"/>
    <w:rsid w:val="00175D9F"/>
    <w:rPr>
      <w:rFonts w:ascii="MS Reference Sans Serif" w:hAnsi="MS Reference Sans Serif" w:cs="Traditional Arabic"/>
      <w:b/>
      <w:bCs/>
      <w:color w:val="000000"/>
      <w:sz w:val="40"/>
      <w:szCs w:val="40"/>
      <w:lang w:bidi="ar-SA"/>
    </w:rPr>
  </w:style>
  <w:style w:type="character" w:customStyle="1" w:styleId="TimesNewRoman20">
    <w:name w:val="نمط (العربية وغيرها) Times New Roman ‏20 نقطة"/>
    <w:rsid w:val="00175D9F"/>
    <w:rPr>
      <w:rFonts w:cs="Times New Roman"/>
      <w:sz w:val="40"/>
      <w:szCs w:val="40"/>
    </w:rPr>
  </w:style>
  <w:style w:type="paragraph" w:customStyle="1" w:styleId="11118">
    <w:name w:val="نمط عنوان 1 + (لاتيني) ‏11 نقطة (العربية وغيرها) ‏18 نقطة كشيدة..."/>
    <w:basedOn w:val="Heading1"/>
    <w:autoRedefine/>
    <w:rsid w:val="00175D9F"/>
    <w:pPr>
      <w:framePr w:hSpace="181" w:vSpace="181" w:wrap="notBeside" w:vAnchor="text" w:hAnchor="text" w:y="1"/>
      <w:shd w:val="clear" w:color="auto" w:fill="FFFFFF"/>
      <w:tabs>
        <w:tab w:val="clear" w:pos="540"/>
        <w:tab w:val="clear" w:pos="643"/>
      </w:tabs>
      <w:spacing w:before="240" w:after="60" w:line="240" w:lineRule="auto"/>
      <w:ind w:left="0" w:firstLine="278"/>
    </w:pPr>
    <w:rPr>
      <w:rFonts w:cs="Traditional Arabic"/>
      <w:b/>
      <w:kern w:val="28"/>
      <w:sz w:val="22"/>
      <w:szCs w:val="36"/>
      <w:lang w:val="fr-BE" w:bidi="ar-SA"/>
    </w:rPr>
  </w:style>
  <w:style w:type="paragraph" w:customStyle="1" w:styleId="114">
    <w:name w:val="نمط عنوان 1 + (العربية وغيرها) ‏14 نقطة"/>
    <w:basedOn w:val="Heading1"/>
    <w:autoRedefine/>
    <w:rsid w:val="00175D9F"/>
    <w:pPr>
      <w:framePr w:hSpace="181" w:vSpace="181" w:wrap="notBeside" w:vAnchor="text" w:hAnchor="text" w:y="1"/>
      <w:tabs>
        <w:tab w:val="clear" w:pos="540"/>
        <w:tab w:val="clear" w:pos="643"/>
      </w:tabs>
      <w:spacing w:before="120" w:after="60" w:line="240" w:lineRule="auto"/>
      <w:ind w:left="0" w:firstLine="720"/>
    </w:pPr>
    <w:rPr>
      <w:rFonts w:cs="Traditional Arabic"/>
      <w:b/>
      <w:color w:val="333399"/>
      <w:kern w:val="28"/>
      <w:szCs w:val="32"/>
      <w:lang w:eastAsia="en-US" w:bidi="ar-KW"/>
    </w:rPr>
  </w:style>
  <w:style w:type="paragraph" w:customStyle="1" w:styleId="1d">
    <w:name w:val="نمط عنوان 1 + تلقائي"/>
    <w:basedOn w:val="Heading1"/>
    <w:autoRedefine/>
    <w:rsid w:val="00175D9F"/>
    <w:pPr>
      <w:keepNext w:val="0"/>
      <w:widowControl w:val="0"/>
      <w:shd w:val="clear" w:color="auto" w:fill="E6E6E6"/>
      <w:tabs>
        <w:tab w:val="clear" w:pos="540"/>
        <w:tab w:val="clear" w:pos="643"/>
      </w:tabs>
      <w:spacing w:before="240" w:line="240" w:lineRule="auto"/>
      <w:ind w:left="0" w:firstLine="459"/>
      <w:jc w:val="left"/>
    </w:pPr>
    <w:rPr>
      <w:rFonts w:cs="Traditional Arabic"/>
      <w:kern w:val="36"/>
      <w:szCs w:val="34"/>
      <w:lang w:val="fr-FR" w:eastAsia="en-US" w:bidi="ar-KW"/>
    </w:rPr>
  </w:style>
  <w:style w:type="paragraph" w:customStyle="1" w:styleId="18063">
    <w:name w:val="نمط ‏18 نقطة السطر الأول:  0.63 سم"/>
    <w:basedOn w:val="Normal"/>
    <w:autoRedefine/>
    <w:rsid w:val="00175D9F"/>
    <w:pPr>
      <w:ind w:left="4" w:firstLine="171"/>
      <w:jc w:val="both"/>
    </w:pPr>
    <w:rPr>
      <w:rFonts w:ascii="Arial" w:hAnsi="Arial" w:cs="Akhbar MT"/>
      <w:sz w:val="40"/>
      <w:szCs w:val="36"/>
      <w:lang w:eastAsia="en-US" w:bidi="ar-KW"/>
    </w:rPr>
  </w:style>
  <w:style w:type="character" w:customStyle="1" w:styleId="MSReferenceSansSerifTimesNew">
    <w:name w:val="نمط (لاتيني) MS Reference Sans Serif (العربية وغيرها) Times New ..."/>
    <w:rsid w:val="00175D9F"/>
    <w:rPr>
      <w:rFonts w:ascii="MS Reference Sans Serif" w:hAnsi="MS Reference Sans Serif" w:cs="Traditional Arabic"/>
      <w:color w:val="000000"/>
      <w:sz w:val="40"/>
      <w:szCs w:val="40"/>
      <w:lang w:bidi="ar-SA"/>
    </w:rPr>
  </w:style>
  <w:style w:type="paragraph" w:customStyle="1" w:styleId="212">
    <w:name w:val="نمط عنوان 2 + إلى اليمين1"/>
    <w:basedOn w:val="Heading2"/>
    <w:autoRedefine/>
    <w:rsid w:val="00175D9F"/>
    <w:pPr>
      <w:shd w:val="clear" w:color="auto" w:fill="FFFFFF"/>
      <w:tabs>
        <w:tab w:val="clear" w:pos="540"/>
        <w:tab w:val="clear" w:pos="643"/>
      </w:tabs>
      <w:spacing w:before="0" w:line="240" w:lineRule="auto"/>
      <w:ind w:left="0" w:firstLine="0"/>
      <w:jc w:val="left"/>
    </w:pPr>
    <w:rPr>
      <w:rFonts w:ascii="Arial" w:hAnsi="Arial" w:cs="Akhbar MT"/>
      <w:sz w:val="28"/>
      <w:szCs w:val="32"/>
      <w:lang w:val="fr-FR" w:eastAsia="en-US" w:bidi="ar-KW"/>
    </w:rPr>
  </w:style>
  <w:style w:type="character" w:customStyle="1" w:styleId="202">
    <w:name w:val="نمط ‏20 نقطة"/>
    <w:rsid w:val="00175D9F"/>
    <w:rPr>
      <w:rFonts w:cs="Times New Roman"/>
      <w:sz w:val="24"/>
    </w:rPr>
  </w:style>
  <w:style w:type="character" w:customStyle="1" w:styleId="182">
    <w:name w:val="نمط (لاتيني) ‏18 نقطة أسود عريض"/>
    <w:rsid w:val="00175D9F"/>
    <w:rPr>
      <w:rFonts w:cs="Times New Roman"/>
      <w:b/>
      <w:bCs/>
      <w:sz w:val="22"/>
    </w:rPr>
  </w:style>
  <w:style w:type="character" w:customStyle="1" w:styleId="1820">
    <w:name w:val="نمط نمط ‏18 نقطة + ‏20 نقطة"/>
    <w:rsid w:val="00175D9F"/>
    <w:rPr>
      <w:rFonts w:cs="Times New Roman"/>
      <w:sz w:val="40"/>
      <w:szCs w:val="40"/>
    </w:rPr>
  </w:style>
  <w:style w:type="paragraph" w:customStyle="1" w:styleId="1e">
    <w:name w:val="نمط عنوان 1 + إلى اليمين"/>
    <w:basedOn w:val="Heading1"/>
    <w:autoRedefine/>
    <w:rsid w:val="00175D9F"/>
    <w:pPr>
      <w:tabs>
        <w:tab w:val="clear" w:pos="540"/>
        <w:tab w:val="clear" w:pos="643"/>
      </w:tabs>
      <w:spacing w:before="240" w:after="240" w:line="240" w:lineRule="auto"/>
      <w:ind w:left="0" w:right="170" w:firstLine="0"/>
      <w:jc w:val="left"/>
    </w:pPr>
    <w:rPr>
      <w:rFonts w:ascii="Arial" w:hAnsi="Arial" w:cs="SKR HEAD1"/>
      <w:b/>
      <w:w w:val="80"/>
      <w:kern w:val="32"/>
      <w:sz w:val="40"/>
      <w:szCs w:val="32"/>
      <w:lang w:val="fr-FR" w:eastAsia="en-US" w:bidi="ar-KW"/>
    </w:rPr>
  </w:style>
  <w:style w:type="character" w:customStyle="1" w:styleId="2010">
    <w:name w:val="نمط ‏20 نقطة1"/>
    <w:rsid w:val="00175D9F"/>
    <w:rPr>
      <w:rFonts w:cs="Times New Roman"/>
      <w:sz w:val="24"/>
    </w:rPr>
  </w:style>
  <w:style w:type="paragraph" w:customStyle="1" w:styleId="203">
    <w:name w:val="نمط ‏20 نقطة إلى اليمين"/>
    <w:basedOn w:val="Normal"/>
    <w:rsid w:val="00175D9F"/>
    <w:pPr>
      <w:shd w:val="clear" w:color="auto" w:fill="FFFFFF"/>
      <w:tabs>
        <w:tab w:val="left" w:pos="4927"/>
      </w:tabs>
    </w:pPr>
    <w:rPr>
      <w:rFonts w:cs="Traditional Arabic"/>
      <w:b/>
      <w:bCs/>
      <w:sz w:val="40"/>
      <w:szCs w:val="36"/>
      <w:lang w:eastAsia="en-US"/>
    </w:rPr>
  </w:style>
  <w:style w:type="paragraph" w:customStyle="1" w:styleId="1TimesNewRoman20">
    <w:name w:val="نمط عنوان 1 + (لاتيني) Times New Roman (العربية وغيرها) ‏20 نقطة..."/>
    <w:basedOn w:val="Heading1"/>
    <w:autoRedefine/>
    <w:rsid w:val="00175D9F"/>
    <w:pPr>
      <w:tabs>
        <w:tab w:val="clear" w:pos="540"/>
        <w:tab w:val="clear" w:pos="643"/>
      </w:tabs>
      <w:spacing w:before="60" w:after="60" w:line="240" w:lineRule="auto"/>
      <w:ind w:left="278" w:firstLine="0"/>
    </w:pPr>
    <w:rPr>
      <w:rFonts w:cs="Traditional Arabic"/>
      <w:b/>
      <w:bCs/>
      <w:noProof/>
      <w:color w:val="0000FF"/>
      <w:szCs w:val="40"/>
      <w:lang w:bidi="ar-KW"/>
    </w:rPr>
  </w:style>
  <w:style w:type="paragraph" w:customStyle="1" w:styleId="1412">
    <w:name w:val="نمط نمط ‏14 نقطة متوسط + ‏12 نقطة"/>
    <w:basedOn w:val="Normal"/>
    <w:rsid w:val="00175D9F"/>
    <w:pPr>
      <w:shd w:val="clear" w:color="auto" w:fill="FFFFFF"/>
      <w:jc w:val="center"/>
    </w:pPr>
    <w:rPr>
      <w:rFonts w:cs="Traditional Arabic"/>
      <w:b/>
      <w:bCs/>
      <w:lang w:eastAsia="en-US"/>
    </w:rPr>
  </w:style>
  <w:style w:type="character" w:customStyle="1" w:styleId="120">
    <w:name w:val="نمط ‏12 نقطة"/>
    <w:rsid w:val="00175D9F"/>
    <w:rPr>
      <w:rFonts w:cs="Times New Roman"/>
      <w:sz w:val="24"/>
      <w:szCs w:val="24"/>
    </w:rPr>
  </w:style>
  <w:style w:type="paragraph" w:customStyle="1" w:styleId="160">
    <w:name w:val="نمط ‏16 نقطة"/>
    <w:basedOn w:val="Normal"/>
    <w:rsid w:val="00175D9F"/>
    <w:pPr>
      <w:shd w:val="clear" w:color="auto" w:fill="FFFFFF"/>
      <w:jc w:val="center"/>
    </w:pPr>
    <w:rPr>
      <w:rFonts w:cs="Traditional Arabic"/>
      <w:b/>
      <w:bCs/>
      <w:sz w:val="32"/>
      <w:szCs w:val="32"/>
      <w:lang w:eastAsia="en-US"/>
    </w:rPr>
  </w:style>
  <w:style w:type="paragraph" w:customStyle="1" w:styleId="103100">
    <w:name w:val="نمط عنوان 1 + متوسط السطر الأول:  0.31 سم بعد:  0 سم بعد:  0 ن..."/>
    <w:basedOn w:val="Heading1"/>
    <w:autoRedefine/>
    <w:rsid w:val="00175D9F"/>
    <w:pPr>
      <w:tabs>
        <w:tab w:val="clear" w:pos="540"/>
        <w:tab w:val="clear" w:pos="643"/>
      </w:tabs>
      <w:spacing w:line="240" w:lineRule="auto"/>
      <w:ind w:left="6" w:firstLine="176"/>
      <w:jc w:val="center"/>
    </w:pPr>
    <w:rPr>
      <w:rFonts w:ascii="Arial" w:hAnsi="Arial" w:cs="SKR HEAD1"/>
      <w:b/>
      <w:spacing w:val="4"/>
      <w:kern w:val="28"/>
      <w:szCs w:val="36"/>
      <w:lang w:val="fr-FR" w:eastAsia="fr-FR" w:bidi="ar-KW"/>
    </w:rPr>
  </w:style>
  <w:style w:type="paragraph" w:customStyle="1" w:styleId="1031">
    <w:name w:val="نمط عنوان 1 + متوسط السطر الأول:  0.31 سم"/>
    <w:basedOn w:val="Heading1"/>
    <w:autoRedefine/>
    <w:rsid w:val="00175D9F"/>
    <w:pPr>
      <w:tabs>
        <w:tab w:val="clear" w:pos="540"/>
        <w:tab w:val="clear" w:pos="643"/>
      </w:tabs>
      <w:spacing w:before="240" w:after="120" w:line="240" w:lineRule="auto"/>
      <w:ind w:left="6" w:right="170" w:firstLine="175"/>
      <w:jc w:val="center"/>
    </w:pPr>
    <w:rPr>
      <w:rFonts w:ascii="Arial" w:hAnsi="Arial" w:cs="SKR HEAD1"/>
      <w:b/>
      <w:spacing w:val="4"/>
      <w:kern w:val="28"/>
      <w:sz w:val="36"/>
      <w:szCs w:val="36"/>
      <w:lang w:val="fr-FR" w:eastAsia="fr-FR" w:bidi="ar-KW"/>
    </w:rPr>
  </w:style>
  <w:style w:type="paragraph" w:customStyle="1" w:styleId="10310">
    <w:name w:val="نمط عنوان 1 + السطر الأول:  0.31 سم"/>
    <w:basedOn w:val="Heading1"/>
    <w:autoRedefine/>
    <w:rsid w:val="00175D9F"/>
    <w:pPr>
      <w:tabs>
        <w:tab w:val="clear" w:pos="540"/>
        <w:tab w:val="clear" w:pos="643"/>
      </w:tabs>
      <w:spacing w:before="240" w:after="120" w:line="240" w:lineRule="auto"/>
      <w:ind w:left="6" w:right="170" w:firstLine="0"/>
      <w:jc w:val="left"/>
    </w:pPr>
    <w:rPr>
      <w:rFonts w:ascii="Arial" w:hAnsi="Arial" w:cs="SKR HEAD1"/>
      <w:b/>
      <w:spacing w:val="4"/>
      <w:kern w:val="28"/>
      <w:lang w:val="fr-FR" w:eastAsia="fr-FR" w:bidi="ar-KW"/>
    </w:rPr>
  </w:style>
  <w:style w:type="character" w:customStyle="1" w:styleId="182018">
    <w:name w:val="نمط نمط نمط ‏18 نقطة + ‏20 نقطة + ‏18 نقطة"/>
    <w:rsid w:val="00175D9F"/>
    <w:rPr>
      <w:rFonts w:cs="Times New Roman"/>
      <w:sz w:val="36"/>
      <w:szCs w:val="36"/>
    </w:rPr>
  </w:style>
  <w:style w:type="character" w:customStyle="1" w:styleId="12170">
    <w:name w:val="نمط نمط نمط نمط (العربية وغيرها) ‏12 نقطة + ‏17 نقطة + (لاتيني) ‏..."/>
    <w:rsid w:val="00175D9F"/>
    <w:rPr>
      <w:rFonts w:cs="Times New Roman"/>
      <w:sz w:val="36"/>
      <w:szCs w:val="36"/>
    </w:rPr>
  </w:style>
  <w:style w:type="character" w:customStyle="1" w:styleId="2018">
    <w:name w:val="نمط نمط ‏20 نقطة + ‏18 نقطة"/>
    <w:rsid w:val="00175D9F"/>
    <w:rPr>
      <w:rFonts w:cs="Times New Roman"/>
      <w:sz w:val="28"/>
    </w:rPr>
  </w:style>
  <w:style w:type="character" w:customStyle="1" w:styleId="20118">
    <w:name w:val="نمط نمط ‏20 نقطة1 + ‏18 نقطة"/>
    <w:rsid w:val="00175D9F"/>
    <w:rPr>
      <w:rFonts w:cs="Times New Roman"/>
      <w:sz w:val="28"/>
    </w:rPr>
  </w:style>
  <w:style w:type="paragraph" w:customStyle="1" w:styleId="051">
    <w:name w:val="نمط السطر الأول:  0.5 سم1"/>
    <w:basedOn w:val="Normal"/>
    <w:autoRedefine/>
    <w:rsid w:val="00175D9F"/>
    <w:pPr>
      <w:ind w:hanging="23"/>
      <w:jc w:val="both"/>
    </w:pPr>
    <w:rPr>
      <w:rFonts w:ascii="Arial" w:hAnsi="Arial" w:cs="Akhbar MT"/>
      <w:sz w:val="36"/>
      <w:szCs w:val="36"/>
      <w:lang w:val="fr-FR" w:eastAsia="en-US"/>
    </w:rPr>
  </w:style>
  <w:style w:type="paragraph" w:customStyle="1" w:styleId="103105">
    <w:name w:val="نمط نمط عنوان 1 + السطر الأول:  0.31 سم + السطر الأول:  0.5 سم"/>
    <w:basedOn w:val="10310"/>
    <w:autoRedefine/>
    <w:rsid w:val="00175D9F"/>
    <w:pPr>
      <w:spacing w:after="240"/>
      <w:ind w:firstLine="284"/>
    </w:pPr>
    <w:rPr>
      <w:sz w:val="36"/>
      <w:szCs w:val="36"/>
    </w:rPr>
  </w:style>
  <w:style w:type="paragraph" w:customStyle="1" w:styleId="105">
    <w:name w:val="نمط عنوان 1 + السطر الأول:  0.5 سم"/>
    <w:basedOn w:val="Heading1"/>
    <w:autoRedefine/>
    <w:rsid w:val="00175D9F"/>
    <w:pPr>
      <w:tabs>
        <w:tab w:val="clear" w:pos="540"/>
        <w:tab w:val="clear" w:pos="643"/>
      </w:tabs>
      <w:spacing w:before="240" w:after="240" w:line="240" w:lineRule="auto"/>
      <w:ind w:left="6" w:right="170" w:firstLine="284"/>
      <w:jc w:val="left"/>
    </w:pPr>
    <w:rPr>
      <w:rFonts w:ascii="Arial" w:hAnsi="Arial" w:cs="SKR HEAD1"/>
      <w:b/>
      <w:spacing w:val="4"/>
      <w:kern w:val="28"/>
      <w:szCs w:val="36"/>
      <w:lang w:val="fr-FR" w:eastAsia="fr-FR" w:bidi="ar-KW"/>
    </w:rPr>
  </w:style>
  <w:style w:type="character" w:customStyle="1" w:styleId="VerdanaSimplifiedArabic12">
    <w:name w:val="نمط (لاتيني) Verdana (العربية وغيرها) Simplified Arabic ‏12 نقط..."/>
    <w:rsid w:val="00175D9F"/>
    <w:rPr>
      <w:rFonts w:ascii="Verdana" w:hAnsi="Verdana" w:cs="Simplified Arabic"/>
      <w:b/>
      <w:bCs/>
      <w:sz w:val="36"/>
      <w:szCs w:val="36"/>
      <w:lang w:bidi="ar-SA"/>
    </w:rPr>
  </w:style>
  <w:style w:type="character" w:customStyle="1" w:styleId="1810">
    <w:name w:val="نمط ‏18 نقطة1"/>
    <w:rsid w:val="00175D9F"/>
    <w:rPr>
      <w:rFonts w:cs="Times New Roman"/>
      <w:sz w:val="36"/>
      <w:szCs w:val="36"/>
    </w:rPr>
  </w:style>
  <w:style w:type="paragraph" w:customStyle="1" w:styleId="Arial11">
    <w:name w:val="نمط (العربية وغيرها) Arial ‏11 نقطة أسود عريض"/>
    <w:basedOn w:val="Normal"/>
    <w:rsid w:val="00175D9F"/>
    <w:rPr>
      <w:rFonts w:cs="Arial"/>
      <w:b/>
      <w:bCs/>
      <w:sz w:val="22"/>
      <w:szCs w:val="22"/>
      <w:lang w:eastAsia="en-US"/>
    </w:rPr>
  </w:style>
  <w:style w:type="paragraph" w:customStyle="1" w:styleId="204">
    <w:name w:val="نمط ‏20 نقطة دون أسود عريض كشيدة صغيرة"/>
    <w:basedOn w:val="Normal"/>
    <w:rsid w:val="00175D9F"/>
    <w:pPr>
      <w:jc w:val="lowKashida"/>
    </w:pPr>
    <w:rPr>
      <w:rFonts w:ascii="Arial" w:hAnsi="Arial" w:cs="Traditional Arabic"/>
      <w:color w:val="000000"/>
      <w:sz w:val="40"/>
      <w:szCs w:val="40"/>
      <w:lang w:eastAsia="en-US" w:bidi="ar-KW"/>
    </w:rPr>
  </w:style>
  <w:style w:type="character" w:customStyle="1" w:styleId="Arial18">
    <w:name w:val="نمط (لاتيني) Arial ‏18 نقطة أسود عريض أسود"/>
    <w:rsid w:val="00175D9F"/>
    <w:rPr>
      <w:rFonts w:ascii="Arial" w:hAnsi="Arial" w:cs="Times New Roman"/>
      <w:b/>
      <w:bCs/>
      <w:color w:val="000000"/>
      <w:sz w:val="36"/>
      <w:szCs w:val="36"/>
    </w:rPr>
  </w:style>
  <w:style w:type="paragraph" w:customStyle="1" w:styleId="18035">
    <w:name w:val="نمط ‏18 نقطة مضبوطة السطر الأول:  0.35 سم"/>
    <w:basedOn w:val="Normal"/>
    <w:autoRedefine/>
    <w:rsid w:val="00175D9F"/>
    <w:pPr>
      <w:ind w:firstLine="200"/>
      <w:jc w:val="both"/>
    </w:pPr>
    <w:rPr>
      <w:rFonts w:cs="Traditional Arabic"/>
      <w:sz w:val="22"/>
      <w:szCs w:val="22"/>
      <w:lang w:eastAsia="en-US"/>
    </w:rPr>
  </w:style>
  <w:style w:type="paragraph" w:customStyle="1" w:styleId="180351">
    <w:name w:val="نمط ‏18 نقطة مضبوطة السطر الأول:  0.35 سم1"/>
    <w:basedOn w:val="Normal"/>
    <w:rsid w:val="00175D9F"/>
    <w:pPr>
      <w:ind w:firstLine="200"/>
      <w:jc w:val="both"/>
    </w:pPr>
    <w:rPr>
      <w:rFonts w:cs="Traditional Arabic"/>
      <w:sz w:val="22"/>
      <w:szCs w:val="36"/>
      <w:lang w:eastAsia="en-US"/>
    </w:rPr>
  </w:style>
  <w:style w:type="paragraph" w:customStyle="1" w:styleId="1240">
    <w:name w:val="نمط عنوان 1 + ‏24 نقطة أسود متوسط"/>
    <w:basedOn w:val="Heading1"/>
    <w:rsid w:val="00175D9F"/>
    <w:pPr>
      <w:pBdr>
        <w:bottom w:val="single" w:sz="4" w:space="1" w:color="auto"/>
      </w:pBdr>
      <w:tabs>
        <w:tab w:val="clear" w:pos="540"/>
        <w:tab w:val="clear" w:pos="643"/>
      </w:tabs>
      <w:spacing w:before="120" w:after="60" w:line="240" w:lineRule="auto"/>
      <w:ind w:left="0" w:firstLine="357"/>
      <w:jc w:val="center"/>
    </w:pPr>
    <w:rPr>
      <w:rFonts w:ascii="Arial" w:hAnsi="Arial" w:cs="Traditional Arabic"/>
      <w:b/>
      <w:bCs/>
      <w:kern w:val="28"/>
      <w:sz w:val="48"/>
      <w:szCs w:val="48"/>
      <w:lang w:eastAsia="en-US" w:bidi="ar-SA"/>
    </w:rPr>
  </w:style>
  <w:style w:type="paragraph" w:customStyle="1" w:styleId="1049">
    <w:name w:val="نمط عنوان 1 + السطر الأول:  0.49 سم"/>
    <w:basedOn w:val="Heading1"/>
    <w:rsid w:val="00175D9F"/>
    <w:pPr>
      <w:pBdr>
        <w:bottom w:val="single" w:sz="4" w:space="1" w:color="auto"/>
      </w:pBdr>
      <w:shd w:val="clear" w:color="auto" w:fill="FFFFFF"/>
      <w:tabs>
        <w:tab w:val="clear" w:pos="540"/>
        <w:tab w:val="clear" w:pos="643"/>
      </w:tabs>
      <w:spacing w:before="120" w:after="60" w:line="240" w:lineRule="auto"/>
      <w:ind w:left="113" w:firstLine="278"/>
    </w:pPr>
    <w:rPr>
      <w:rFonts w:ascii="Arial" w:hAnsi="Arial" w:cs="Traditional Arabic"/>
      <w:bCs/>
      <w:color w:val="0000FF"/>
      <w:kern w:val="28"/>
      <w:sz w:val="36"/>
      <w:szCs w:val="40"/>
      <w:lang w:eastAsia="en-US" w:bidi="ar-SA"/>
    </w:rPr>
  </w:style>
  <w:style w:type="character" w:customStyle="1" w:styleId="121">
    <w:name w:val="نمط (العربية وغيرها) ‏12 نقطة"/>
    <w:rsid w:val="00175D9F"/>
    <w:rPr>
      <w:rFonts w:cs="Times New Roman"/>
      <w:sz w:val="24"/>
      <w:szCs w:val="24"/>
    </w:rPr>
  </w:style>
  <w:style w:type="paragraph" w:customStyle="1" w:styleId="117-015045">
    <w:name w:val="نمط عنوان 1 + ‏17 نقطة قبل:  -0.15 سم السطر الأول:  0.45 سم"/>
    <w:basedOn w:val="Heading1"/>
    <w:autoRedefine/>
    <w:rsid w:val="00175D9F"/>
    <w:pPr>
      <w:pBdr>
        <w:bottom w:val="single" w:sz="4" w:space="1" w:color="auto"/>
      </w:pBdr>
      <w:tabs>
        <w:tab w:val="clear" w:pos="540"/>
        <w:tab w:val="clear" w:pos="643"/>
      </w:tabs>
      <w:spacing w:before="120" w:after="60" w:line="240" w:lineRule="auto"/>
      <w:ind w:left="0" w:firstLine="283"/>
    </w:pPr>
    <w:rPr>
      <w:rFonts w:ascii="Arial" w:hAnsi="Arial" w:cs="Traditional Arabic"/>
      <w:b/>
      <w:bCs/>
      <w:color w:val="0000FF"/>
      <w:kern w:val="28"/>
      <w:sz w:val="34"/>
      <w:szCs w:val="38"/>
      <w:lang w:eastAsia="en-US" w:bidi="ar-SA"/>
    </w:rPr>
  </w:style>
  <w:style w:type="paragraph" w:customStyle="1" w:styleId="1705">
    <w:name w:val="نمط ‏17 نقطة كشيدة صغيرة السطر الأول:  0.5 سم"/>
    <w:basedOn w:val="Normal"/>
    <w:autoRedefine/>
    <w:rsid w:val="00175D9F"/>
    <w:pPr>
      <w:ind w:firstLine="283"/>
      <w:jc w:val="lowKashida"/>
    </w:pPr>
    <w:rPr>
      <w:rFonts w:cs="Traditional Arabic"/>
      <w:sz w:val="22"/>
      <w:szCs w:val="34"/>
      <w:lang w:eastAsia="en-US"/>
    </w:rPr>
  </w:style>
  <w:style w:type="character" w:customStyle="1" w:styleId="1817">
    <w:name w:val="نمط نمط ‏18 نقطة + ‏17 نقطة"/>
    <w:rsid w:val="00175D9F"/>
    <w:rPr>
      <w:rFonts w:cs="Times New Roman"/>
      <w:sz w:val="34"/>
      <w:szCs w:val="34"/>
    </w:rPr>
  </w:style>
  <w:style w:type="paragraph" w:customStyle="1" w:styleId="1200">
    <w:name w:val="نمط عنوان 1 + ‏20 نقطة"/>
    <w:basedOn w:val="Heading1"/>
    <w:rsid w:val="00175D9F"/>
    <w:pPr>
      <w:pBdr>
        <w:bottom w:val="single" w:sz="4" w:space="1" w:color="auto"/>
      </w:pBdr>
      <w:tabs>
        <w:tab w:val="clear" w:pos="540"/>
        <w:tab w:val="clear" w:pos="643"/>
      </w:tabs>
      <w:spacing w:before="120" w:after="60" w:line="240" w:lineRule="auto"/>
      <w:ind w:left="0" w:firstLine="357"/>
      <w:jc w:val="left"/>
    </w:pPr>
    <w:rPr>
      <w:rFonts w:ascii="Arial" w:hAnsi="Arial" w:cs="Traditional Arabic"/>
      <w:bCs/>
      <w:color w:val="0000FF"/>
      <w:kern w:val="28"/>
      <w:sz w:val="40"/>
      <w:szCs w:val="40"/>
      <w:lang w:eastAsia="en-US" w:bidi="ar-SA"/>
    </w:rPr>
  </w:style>
  <w:style w:type="paragraph" w:customStyle="1" w:styleId="118">
    <w:name w:val="نمط عنوان 1 + ‏18 نقطة"/>
    <w:basedOn w:val="Heading1"/>
    <w:rsid w:val="00175D9F"/>
    <w:pPr>
      <w:pBdr>
        <w:bottom w:val="single" w:sz="4" w:space="1" w:color="auto"/>
      </w:pBdr>
      <w:tabs>
        <w:tab w:val="clear" w:pos="540"/>
        <w:tab w:val="clear" w:pos="643"/>
      </w:tabs>
      <w:spacing w:before="120" w:after="60" w:line="240" w:lineRule="auto"/>
      <w:ind w:left="0" w:firstLine="357"/>
      <w:jc w:val="left"/>
    </w:pPr>
    <w:rPr>
      <w:rFonts w:ascii="Arial" w:hAnsi="Arial" w:cs="Traditional Arabic"/>
      <w:bCs/>
      <w:color w:val="0000FF"/>
      <w:kern w:val="28"/>
      <w:sz w:val="36"/>
      <w:szCs w:val="36"/>
      <w:lang w:eastAsia="en-US" w:bidi="ar-SA"/>
    </w:rPr>
  </w:style>
  <w:style w:type="paragraph" w:customStyle="1" w:styleId="affff3">
    <w:name w:val="نمط كشيدة صغيرة"/>
    <w:basedOn w:val="Normal"/>
    <w:autoRedefine/>
    <w:rsid w:val="00175D9F"/>
    <w:pPr>
      <w:spacing w:line="480" w:lineRule="exact"/>
      <w:ind w:firstLine="284"/>
      <w:jc w:val="lowKashida"/>
    </w:pPr>
    <w:rPr>
      <w:rFonts w:cs="Traditional Arabic"/>
      <w:sz w:val="34"/>
      <w:szCs w:val="34"/>
      <w:lang w:eastAsia="en-US"/>
    </w:rPr>
  </w:style>
  <w:style w:type="character" w:customStyle="1" w:styleId="181717">
    <w:name w:val="نمط نمط نمط ‏18 نقطة + ‏17 نقطة + ‏17 نقطة"/>
    <w:rsid w:val="00175D9F"/>
  </w:style>
  <w:style w:type="paragraph" w:customStyle="1" w:styleId="1050">
    <w:name w:val="نمط عنوان 1 + أسفل: (خط متصل فردي تلقائي  0.5 نقطة عرض الخط)"/>
    <w:basedOn w:val="Heading1"/>
    <w:rsid w:val="00175D9F"/>
    <w:pPr>
      <w:pBdr>
        <w:bottom w:val="single" w:sz="4" w:space="1" w:color="auto"/>
      </w:pBdr>
      <w:tabs>
        <w:tab w:val="clear" w:pos="540"/>
        <w:tab w:val="clear" w:pos="643"/>
      </w:tabs>
      <w:spacing w:before="120" w:after="60" w:line="240" w:lineRule="auto"/>
      <w:ind w:left="0" w:firstLine="357"/>
      <w:jc w:val="left"/>
    </w:pPr>
    <w:rPr>
      <w:rFonts w:ascii="Arial" w:hAnsi="Arial" w:cs="Traditional Arabic"/>
      <w:bCs/>
      <w:color w:val="0000FF"/>
      <w:kern w:val="28"/>
      <w:sz w:val="36"/>
      <w:szCs w:val="40"/>
      <w:lang w:eastAsia="en-US" w:bidi="ar-SA"/>
    </w:rPr>
  </w:style>
  <w:style w:type="paragraph" w:customStyle="1" w:styleId="180352">
    <w:name w:val="نمط ‏18 نقطة مضبوطة السطر الأول:  0.35 سم2"/>
    <w:basedOn w:val="Normal"/>
    <w:rsid w:val="00175D9F"/>
    <w:pPr>
      <w:ind w:firstLine="200"/>
      <w:jc w:val="both"/>
    </w:pPr>
    <w:rPr>
      <w:rFonts w:cs="Traditional Arabic"/>
      <w:sz w:val="22"/>
      <w:szCs w:val="36"/>
      <w:lang w:eastAsia="en-US"/>
    </w:rPr>
  </w:style>
  <w:style w:type="paragraph" w:customStyle="1" w:styleId="51">
    <w:name w:val="نمط5"/>
    <w:basedOn w:val="Heading3"/>
    <w:link w:val="5Char"/>
    <w:rsid w:val="00175D9F"/>
    <w:pPr>
      <w:keepLines/>
      <w:tabs>
        <w:tab w:val="clear" w:pos="643"/>
        <w:tab w:val="clear" w:pos="7452"/>
      </w:tabs>
      <w:suppressAutoHyphens/>
      <w:autoSpaceDN w:val="0"/>
      <w:spacing w:before="0" w:line="240" w:lineRule="auto"/>
      <w:ind w:left="0" w:hanging="57"/>
      <w:jc w:val="center"/>
      <w:textAlignment w:val="baseline"/>
    </w:pPr>
    <w:rPr>
      <w:rFonts w:eastAsia="Simplified Arabic" w:cs="Times New Roman"/>
      <w:color w:val="4F81BD"/>
      <w:sz w:val="32"/>
      <w:szCs w:val="32"/>
      <w:lang w:eastAsia="x-none" w:bidi="ar-SA"/>
    </w:rPr>
  </w:style>
  <w:style w:type="character" w:customStyle="1" w:styleId="5Char">
    <w:name w:val="نمط5 Char"/>
    <w:link w:val="51"/>
    <w:rsid w:val="00175D9F"/>
    <w:rPr>
      <w:rFonts w:eastAsia="Simplified Arabic" w:cs="Akhbar MT"/>
      <w:b/>
      <w:bCs/>
      <w:color w:val="4F81BD"/>
      <w:sz w:val="32"/>
      <w:szCs w:val="32"/>
    </w:rPr>
  </w:style>
  <w:style w:type="character" w:customStyle="1" w:styleId="spanen">
    <w:name w:val="spanen"/>
    <w:rsid w:val="00175D9F"/>
    <w:rPr>
      <w:rFonts w:cs="Times New Roman"/>
    </w:rPr>
  </w:style>
  <w:style w:type="paragraph" w:customStyle="1" w:styleId="affff4">
    <w:name w:val="تغيير"/>
    <w:basedOn w:val="Normal"/>
    <w:link w:val="Charf1"/>
    <w:rsid w:val="00175D9F"/>
    <w:pPr>
      <w:ind w:firstLine="227"/>
      <w:jc w:val="both"/>
    </w:pPr>
    <w:rPr>
      <w:rFonts w:ascii="Traditional Arabic" w:eastAsia="Simplified Arabic" w:hAnsi="Traditional Arabic"/>
      <w:sz w:val="28"/>
      <w:szCs w:val="28"/>
      <w:vertAlign w:val="superscript"/>
      <w:lang w:val="x-none" w:eastAsia="x-none" w:bidi="ar-SA"/>
    </w:rPr>
  </w:style>
  <w:style w:type="character" w:customStyle="1" w:styleId="Charf1">
    <w:name w:val="تغيير Char"/>
    <w:link w:val="affff4"/>
    <w:rsid w:val="00175D9F"/>
    <w:rPr>
      <w:rFonts w:ascii="Traditional Arabic" w:eastAsia="Simplified Arabic" w:hAnsi="Traditional Arabic" w:cs="Traditional Arabic"/>
      <w:sz w:val="28"/>
      <w:szCs w:val="28"/>
      <w:vertAlign w:val="superscript"/>
    </w:rPr>
  </w:style>
  <w:style w:type="paragraph" w:customStyle="1" w:styleId="045">
    <w:name w:val="نمط السطر الأول:  0.45 سم"/>
    <w:basedOn w:val="Normal"/>
    <w:rsid w:val="00175D9F"/>
    <w:pPr>
      <w:shd w:val="clear" w:color="auto" w:fill="FFFFFF"/>
      <w:ind w:firstLine="258"/>
      <w:jc w:val="both"/>
    </w:pPr>
    <w:rPr>
      <w:rFonts w:cs="Akhbar MT"/>
      <w:noProof/>
      <w:sz w:val="28"/>
      <w:szCs w:val="36"/>
    </w:rPr>
  </w:style>
  <w:style w:type="paragraph" w:customStyle="1" w:styleId="Blockquote">
    <w:name w:val="Blockquote"/>
    <w:basedOn w:val="Normal"/>
    <w:rsid w:val="00175D9F"/>
    <w:pPr>
      <w:bidi w:val="0"/>
      <w:spacing w:before="100" w:after="100"/>
      <w:ind w:left="360" w:right="360"/>
    </w:pPr>
    <w:rPr>
      <w:rFonts w:cs="Traditional Arabic"/>
    </w:rPr>
  </w:style>
  <w:style w:type="character" w:customStyle="1" w:styleId="161">
    <w:name w:val="نمط ‏16 نقطة غامق"/>
    <w:rsid w:val="00175D9F"/>
    <w:rPr>
      <w:rFonts w:ascii="Arial" w:hAnsi="Arial" w:cs="Times New Roman"/>
      <w:b/>
      <w:bCs/>
      <w:sz w:val="32"/>
      <w:szCs w:val="32"/>
    </w:rPr>
  </w:style>
  <w:style w:type="character" w:customStyle="1" w:styleId="NormalWebChar">
    <w:name w:val="Normal (Web) Char"/>
    <w:aliases w:val=" Char23 Char"/>
    <w:link w:val="NormalWeb"/>
    <w:rsid w:val="00175D9F"/>
    <w:rPr>
      <w:color w:val="666666"/>
      <w:sz w:val="24"/>
      <w:szCs w:val="24"/>
    </w:rPr>
  </w:style>
  <w:style w:type="character" w:customStyle="1" w:styleId="FootnoteTextChar1">
    <w:name w:val="Footnote Text Char1"/>
    <w:rsid w:val="00175D9F"/>
    <w:rPr>
      <w:rFonts w:cs="Akhbar MT"/>
      <w:sz w:val="28"/>
      <w:szCs w:val="28"/>
      <w:lang w:val="x-none" w:eastAsia="ar-SA" w:bidi="ar-SA"/>
    </w:rPr>
  </w:style>
  <w:style w:type="character" w:customStyle="1" w:styleId="TitleChar1">
    <w:name w:val="Title Char1"/>
    <w:uiPriority w:val="10"/>
    <w:rsid w:val="00F31BAF"/>
    <w:rPr>
      <w:rFonts w:ascii="Cambria" w:eastAsia="Times New Roman" w:hAnsi="Cambria" w:cs="Times New Roman"/>
      <w:color w:val="17365D"/>
      <w:spacing w:val="5"/>
      <w:kern w:val="28"/>
      <w:sz w:val="52"/>
      <w:szCs w:val="52"/>
    </w:rPr>
  </w:style>
  <w:style w:type="paragraph" w:customStyle="1" w:styleId="Pa0">
    <w:name w:val="Pa0"/>
    <w:basedOn w:val="Default"/>
    <w:next w:val="Default"/>
    <w:uiPriority w:val="99"/>
    <w:rsid w:val="00F31BAF"/>
    <w:pPr>
      <w:spacing w:line="241" w:lineRule="atLeast"/>
    </w:pPr>
    <w:rPr>
      <w:rFonts w:eastAsia="Calibri"/>
      <w:color w:val="auto"/>
      <w:lang w:bidi="ar-SA"/>
    </w:rPr>
  </w:style>
  <w:style w:type="character" w:customStyle="1" w:styleId="A00">
    <w:name w:val="A0"/>
    <w:uiPriority w:val="99"/>
    <w:rsid w:val="00F31BAF"/>
    <w:rPr>
      <w:i/>
      <w:iCs/>
      <w:color w:val="000000"/>
      <w:sz w:val="16"/>
      <w:szCs w:val="16"/>
    </w:rPr>
  </w:style>
  <w:style w:type="paragraph" w:customStyle="1" w:styleId="Pa1">
    <w:name w:val="Pa1"/>
    <w:basedOn w:val="Default"/>
    <w:next w:val="Default"/>
    <w:uiPriority w:val="99"/>
    <w:rsid w:val="00F31BAF"/>
    <w:pPr>
      <w:spacing w:line="241" w:lineRule="atLeast"/>
    </w:pPr>
    <w:rPr>
      <w:rFonts w:eastAsia="Calibri"/>
      <w:color w:val="auto"/>
      <w:lang w:bidi="ar-SA"/>
    </w:rPr>
  </w:style>
  <w:style w:type="paragraph" w:customStyle="1" w:styleId="Pa3">
    <w:name w:val="Pa3"/>
    <w:basedOn w:val="Default"/>
    <w:next w:val="Default"/>
    <w:uiPriority w:val="99"/>
    <w:rsid w:val="00F31BAF"/>
    <w:pPr>
      <w:spacing w:line="241" w:lineRule="atLeast"/>
    </w:pPr>
    <w:rPr>
      <w:rFonts w:eastAsia="Calibri"/>
      <w:color w:val="auto"/>
      <w:lang w:bidi="ar-SA"/>
    </w:rPr>
  </w:style>
  <w:style w:type="character" w:customStyle="1" w:styleId="A20">
    <w:name w:val="A2"/>
    <w:uiPriority w:val="99"/>
    <w:rsid w:val="00F31BAF"/>
    <w:rPr>
      <w:b/>
      <w:bCs/>
      <w:color w:val="000000"/>
      <w:sz w:val="22"/>
      <w:szCs w:val="22"/>
    </w:rPr>
  </w:style>
  <w:style w:type="paragraph" w:customStyle="1" w:styleId="Pa4">
    <w:name w:val="Pa4"/>
    <w:basedOn w:val="Default"/>
    <w:next w:val="Default"/>
    <w:uiPriority w:val="99"/>
    <w:rsid w:val="00F31BAF"/>
    <w:pPr>
      <w:spacing w:line="241" w:lineRule="atLeast"/>
    </w:pPr>
    <w:rPr>
      <w:rFonts w:eastAsia="Calibri"/>
      <w:color w:val="auto"/>
      <w:lang w:bidi="ar-SA"/>
    </w:rPr>
  </w:style>
  <w:style w:type="character" w:customStyle="1" w:styleId="A30">
    <w:name w:val="A3"/>
    <w:uiPriority w:val="99"/>
    <w:rsid w:val="00F31BAF"/>
    <w:rPr>
      <w:color w:val="000000"/>
      <w:sz w:val="11"/>
      <w:szCs w:val="11"/>
    </w:rPr>
  </w:style>
  <w:style w:type="paragraph" w:customStyle="1" w:styleId="Pa2">
    <w:name w:val="Pa2"/>
    <w:basedOn w:val="Default"/>
    <w:next w:val="Default"/>
    <w:uiPriority w:val="99"/>
    <w:rsid w:val="00F31BAF"/>
    <w:pPr>
      <w:spacing w:line="241" w:lineRule="atLeast"/>
    </w:pPr>
    <w:rPr>
      <w:rFonts w:eastAsia="Calibri"/>
      <w:color w:val="auto"/>
      <w:lang w:bidi="ar-SA"/>
    </w:rPr>
  </w:style>
  <w:style w:type="character" w:customStyle="1" w:styleId="bibrecord-highlight-user">
    <w:name w:val="bibrecord-highlight-user"/>
    <w:rsid w:val="00F31BAF"/>
  </w:style>
  <w:style w:type="character" w:customStyle="1" w:styleId="titles-source">
    <w:name w:val="titles-source"/>
    <w:rsid w:val="00F31BAF"/>
  </w:style>
  <w:style w:type="paragraph" w:customStyle="1" w:styleId="redate">
    <w:name w:val="redate"/>
    <w:basedOn w:val="Normal"/>
    <w:rsid w:val="00E80122"/>
    <w:pPr>
      <w:bidi w:val="0"/>
      <w:spacing w:before="100" w:beforeAutospacing="1" w:after="100" w:afterAutospacing="1"/>
    </w:pPr>
    <w:rPr>
      <w:lang w:eastAsia="en-US" w:bidi="ar-SA"/>
    </w:rPr>
  </w:style>
  <w:style w:type="character" w:customStyle="1" w:styleId="A11">
    <w:name w:val="A11"/>
    <w:uiPriority w:val="99"/>
    <w:rsid w:val="00E80122"/>
    <w:rPr>
      <w:rFonts w:cs="Minion Pro"/>
      <w:color w:val="000000"/>
      <w:sz w:val="18"/>
      <w:szCs w:val="18"/>
    </w:rPr>
  </w:style>
  <w:style w:type="character" w:customStyle="1" w:styleId="A14">
    <w:name w:val="A14"/>
    <w:uiPriority w:val="99"/>
    <w:rsid w:val="00E80122"/>
    <w:rPr>
      <w:rFonts w:cs="Minion Pro"/>
      <w:color w:val="000000"/>
      <w:sz w:val="10"/>
      <w:szCs w:val="10"/>
    </w:rPr>
  </w:style>
  <w:style w:type="character" w:customStyle="1" w:styleId="Date1">
    <w:name w:val="Date1"/>
    <w:rsid w:val="00E80122"/>
  </w:style>
  <w:style w:type="character" w:customStyle="1" w:styleId="go">
    <w:name w:val="go"/>
    <w:rsid w:val="00E80122"/>
  </w:style>
  <w:style w:type="character" w:customStyle="1" w:styleId="index">
    <w:name w:val="index"/>
    <w:rsid w:val="00DE19E0"/>
  </w:style>
  <w:style w:type="paragraph" w:styleId="TableofFigures">
    <w:name w:val="table of figures"/>
    <w:basedOn w:val="Normal"/>
    <w:next w:val="Normal"/>
    <w:unhideWhenUsed/>
    <w:rsid w:val="00DE19E0"/>
    <w:pPr>
      <w:bidi w:val="0"/>
    </w:pPr>
    <w:rPr>
      <w:rFonts w:ascii="Calibri" w:eastAsia="Calibri" w:hAnsi="Calibri"/>
      <w:i/>
      <w:iCs/>
      <w:sz w:val="20"/>
      <w:vertAlign w:val="superscript"/>
      <w:lang w:eastAsia="en-US" w:bidi="ar-SA"/>
    </w:rPr>
  </w:style>
  <w:style w:type="paragraph" w:customStyle="1" w:styleId="ListParagraph2">
    <w:name w:val="List Paragraph2"/>
    <w:basedOn w:val="Normal"/>
    <w:link w:val="ListParagraphChar"/>
    <w:uiPriority w:val="99"/>
    <w:qFormat/>
    <w:rsid w:val="00693EAB"/>
    <w:pPr>
      <w:ind w:left="720"/>
    </w:pPr>
    <w:rPr>
      <w:lang w:val="x-none" w:eastAsia="x-none" w:bidi="ar-SA"/>
    </w:rPr>
  </w:style>
  <w:style w:type="paragraph" w:customStyle="1" w:styleId="NoSpacing2">
    <w:name w:val="No Spacing2"/>
    <w:rsid w:val="00693EAB"/>
    <w:pPr>
      <w:bidi/>
    </w:pPr>
    <w:rPr>
      <w:rFonts w:ascii="Calibri" w:hAnsi="Calibri" w:cs="Arial"/>
      <w:sz w:val="22"/>
      <w:szCs w:val="22"/>
    </w:rPr>
  </w:style>
  <w:style w:type="paragraph" w:customStyle="1" w:styleId="1CharCharCharCharCharCharChar">
    <w:name w:val="نمط1 Char Char Char Char Char Char Char"/>
    <w:basedOn w:val="BodyTextIndent"/>
    <w:link w:val="1CharCharCharCharCharCharCharChar"/>
    <w:rsid w:val="00693EAB"/>
    <w:pPr>
      <w:widowControl w:val="0"/>
      <w:overflowPunct w:val="0"/>
      <w:autoSpaceDE w:val="0"/>
      <w:autoSpaceDN w:val="0"/>
      <w:adjustRightInd w:val="0"/>
      <w:spacing w:before="60" w:line="440" w:lineRule="exact"/>
      <w:ind w:left="0" w:firstLine="567"/>
      <w:jc w:val="both"/>
      <w:textAlignment w:val="baseline"/>
    </w:pPr>
    <w:rPr>
      <w:rFonts w:ascii="Lotus Linotype" w:eastAsia="SimSun" w:hAnsi="Lotus Linotype" w:cs="Times New Roman"/>
      <w:b w:val="0"/>
      <w:color w:val="FF0000"/>
      <w:szCs w:val="34"/>
      <w:lang w:eastAsia="ar-SA" w:bidi="ar-SA"/>
    </w:rPr>
  </w:style>
  <w:style w:type="character" w:customStyle="1" w:styleId="1CharCharCharCharCharCharCharChar">
    <w:name w:val="نمط1 Char Char Char Char Char Char Char Char"/>
    <w:link w:val="1CharCharCharCharCharCharChar"/>
    <w:rsid w:val="00693EAB"/>
    <w:rPr>
      <w:rFonts w:ascii="Lotus Linotype" w:eastAsia="SimSun" w:hAnsi="Lotus Linotype" w:cs="Lotus Linotype"/>
      <w:bCs/>
      <w:color w:val="FF0000"/>
      <w:sz w:val="30"/>
      <w:szCs w:val="34"/>
      <w:lang w:eastAsia="ar-SA"/>
    </w:rPr>
  </w:style>
  <w:style w:type="paragraph" w:customStyle="1" w:styleId="CharCharCharCharChar">
    <w:name w:val="هامش Char Char Char Char Char"/>
    <w:basedOn w:val="FootnoteText"/>
    <w:link w:val="CharCharCharCharCharChar"/>
    <w:rsid w:val="00693EAB"/>
    <w:pPr>
      <w:bidi/>
      <w:spacing w:line="340" w:lineRule="exact"/>
      <w:ind w:left="284" w:hanging="284"/>
      <w:jc w:val="lowKashida"/>
    </w:pPr>
    <w:rPr>
      <w:rFonts w:eastAsia="SimSun" w:cs="Lotus Linotype"/>
      <w:sz w:val="24"/>
      <w:szCs w:val="22"/>
      <w:lang w:val="x-none" w:eastAsia="x-none" w:bidi="ar-EG"/>
    </w:rPr>
  </w:style>
  <w:style w:type="character" w:customStyle="1" w:styleId="CharCharCharCharCharChar">
    <w:name w:val="هامش Char Char Char Char Char Char"/>
    <w:link w:val="CharCharCharCharChar"/>
    <w:rsid w:val="00693EAB"/>
    <w:rPr>
      <w:rFonts w:eastAsia="SimSun" w:cs="Lotus Linotype"/>
      <w:sz w:val="24"/>
      <w:szCs w:val="22"/>
      <w:lang w:bidi="ar-EG"/>
    </w:rPr>
  </w:style>
  <w:style w:type="paragraph" w:customStyle="1" w:styleId="CharCharCharChar">
    <w:name w:val="وسط Char Char Char Char"/>
    <w:basedOn w:val="Normal"/>
    <w:link w:val="CharCharCharCharChar0"/>
    <w:rsid w:val="00693EAB"/>
    <w:pPr>
      <w:widowControl w:val="0"/>
      <w:overflowPunct w:val="0"/>
      <w:autoSpaceDE w:val="0"/>
      <w:autoSpaceDN w:val="0"/>
      <w:adjustRightInd w:val="0"/>
      <w:spacing w:before="120" w:after="120" w:line="500" w:lineRule="exact"/>
      <w:jc w:val="center"/>
      <w:textAlignment w:val="baseline"/>
    </w:pPr>
    <w:rPr>
      <w:rFonts w:eastAsia="SimSun" w:cs="SKR HEAD1"/>
      <w:color w:val="FF0000"/>
      <w:sz w:val="30"/>
      <w:szCs w:val="40"/>
      <w:lang w:val="x-none"/>
    </w:rPr>
  </w:style>
  <w:style w:type="character" w:customStyle="1" w:styleId="CharCharCharCharChar0">
    <w:name w:val="وسط Char Char Char Char Char"/>
    <w:link w:val="CharCharCharChar"/>
    <w:rsid w:val="00693EAB"/>
    <w:rPr>
      <w:rFonts w:eastAsia="SimSun" w:cs="SKR HEAD1"/>
      <w:color w:val="FF0000"/>
      <w:sz w:val="30"/>
      <w:szCs w:val="40"/>
      <w:lang w:eastAsia="ar-SA" w:bidi="ar-EG"/>
    </w:rPr>
  </w:style>
  <w:style w:type="paragraph" w:customStyle="1" w:styleId="CharCharCharCharCharCharChar">
    <w:name w:val="جانبي Char Char Char Char Char Char Char"/>
    <w:basedOn w:val="Normal"/>
    <w:link w:val="CharCharCharCharCharCharCharChar"/>
    <w:rsid w:val="00693EAB"/>
    <w:pPr>
      <w:widowControl w:val="0"/>
      <w:overflowPunct w:val="0"/>
      <w:autoSpaceDE w:val="0"/>
      <w:autoSpaceDN w:val="0"/>
      <w:adjustRightInd w:val="0"/>
      <w:spacing w:before="120" w:line="440" w:lineRule="exact"/>
      <w:ind w:firstLine="567"/>
      <w:jc w:val="both"/>
      <w:textAlignment w:val="baseline"/>
    </w:pPr>
    <w:rPr>
      <w:rFonts w:ascii="Lotus Linotype" w:eastAsia="SimSun" w:hAnsi="Lotus Linotype"/>
      <w:b/>
      <w:bCs/>
      <w:color w:val="FF0000"/>
      <w:sz w:val="34"/>
      <w:szCs w:val="34"/>
      <w:lang w:val="x-none" w:bidi="ar-SA"/>
    </w:rPr>
  </w:style>
  <w:style w:type="character" w:customStyle="1" w:styleId="CharCharCharCharCharCharCharChar">
    <w:name w:val="جانبي Char Char Char Char Char Char Char Char"/>
    <w:link w:val="CharCharCharCharCharCharChar"/>
    <w:rsid w:val="00693EAB"/>
    <w:rPr>
      <w:rFonts w:ascii="Lotus Linotype" w:eastAsia="SimSun" w:hAnsi="Lotus Linotype" w:cs="Lotus Linotype"/>
      <w:b/>
      <w:bCs/>
      <w:color w:val="FF0000"/>
      <w:sz w:val="34"/>
      <w:szCs w:val="34"/>
      <w:lang w:eastAsia="ar-SA"/>
    </w:rPr>
  </w:style>
  <w:style w:type="paragraph" w:customStyle="1" w:styleId="CharCharCharChar0">
    <w:name w:val="ثث Char Char Char Char"/>
    <w:basedOn w:val="CharCharCharCharCharCharChar"/>
    <w:link w:val="CharCharCharCharChar1"/>
    <w:rsid w:val="00693EAB"/>
  </w:style>
  <w:style w:type="character" w:customStyle="1" w:styleId="CharCharCharCharChar1">
    <w:name w:val="ثث Char Char Char Char Char"/>
    <w:link w:val="CharCharCharChar0"/>
    <w:rsid w:val="00693EAB"/>
    <w:rPr>
      <w:rFonts w:ascii="Lotus Linotype" w:eastAsia="SimSun" w:hAnsi="Lotus Linotype" w:cs="Lotus Linotype"/>
      <w:b/>
      <w:bCs/>
      <w:color w:val="FF0000"/>
      <w:sz w:val="34"/>
      <w:szCs w:val="34"/>
      <w:lang w:eastAsia="ar-SA"/>
    </w:rPr>
  </w:style>
  <w:style w:type="character" w:customStyle="1" w:styleId="CharCharCharChar1">
    <w:name w:val="نص حاشية سفلية Char Char Char Char"/>
    <w:rsid w:val="00693EAB"/>
    <w:rPr>
      <w:rFonts w:cs="Lotus Linotype"/>
      <w:lang w:val="en-US" w:eastAsia="ar-SA" w:bidi="ar-SA"/>
    </w:rPr>
  </w:style>
  <w:style w:type="paragraph" w:customStyle="1" w:styleId="affff5">
    <w:name w:val="ش"/>
    <w:basedOn w:val="Normal"/>
    <w:rsid w:val="00693EAB"/>
    <w:pPr>
      <w:widowControl w:val="0"/>
      <w:overflowPunct w:val="0"/>
      <w:autoSpaceDE w:val="0"/>
      <w:autoSpaceDN w:val="0"/>
      <w:bidi w:val="0"/>
      <w:adjustRightInd w:val="0"/>
      <w:spacing w:before="40" w:after="40" w:line="520" w:lineRule="exact"/>
      <w:ind w:left="227" w:right="227"/>
      <w:jc w:val="distribute"/>
      <w:textAlignment w:val="baseline"/>
    </w:pPr>
    <w:rPr>
      <w:rFonts w:ascii="Lotus Linotype" w:eastAsia="SimSun" w:hAnsi="Lotus Linotype" w:cs="Lotus Linotype"/>
      <w:b/>
      <w:bCs/>
      <w:color w:val="FF0000"/>
      <w:position w:val="6"/>
      <w:sz w:val="30"/>
      <w:szCs w:val="30"/>
      <w:lang w:bidi="ar-SA"/>
    </w:rPr>
  </w:style>
  <w:style w:type="paragraph" w:customStyle="1" w:styleId="affff6">
    <w:name w:val="شعر"/>
    <w:basedOn w:val="Normal"/>
    <w:rsid w:val="00693EAB"/>
    <w:pPr>
      <w:widowControl w:val="0"/>
      <w:overflowPunct w:val="0"/>
      <w:autoSpaceDE w:val="0"/>
      <w:autoSpaceDN w:val="0"/>
      <w:bidi w:val="0"/>
      <w:adjustRightInd w:val="0"/>
      <w:spacing w:before="60" w:after="40" w:line="440" w:lineRule="exact"/>
      <w:ind w:left="227" w:right="227"/>
      <w:jc w:val="distribute"/>
      <w:textAlignment w:val="baseline"/>
    </w:pPr>
    <w:rPr>
      <w:rFonts w:ascii="Lotus Linotype" w:eastAsia="SimSun" w:hAnsi="Lotus Linotype" w:cs="Lotus Linotype"/>
      <w:b/>
      <w:bCs/>
      <w:color w:val="FF0000"/>
      <w:position w:val="6"/>
      <w:sz w:val="30"/>
      <w:szCs w:val="30"/>
      <w:lang w:bidi="ar-SA"/>
    </w:rPr>
  </w:style>
  <w:style w:type="paragraph" w:customStyle="1" w:styleId="CharCharCharCharCharCharCharChar0">
    <w:name w:val="م Char Char Char Char Char Char Char Char"/>
    <w:basedOn w:val="Normal"/>
    <w:link w:val="CharCharCharCharCharCharCharCharChar"/>
    <w:rsid w:val="00693EAB"/>
    <w:pPr>
      <w:widowControl w:val="0"/>
      <w:spacing w:line="400" w:lineRule="exact"/>
      <w:ind w:firstLine="284"/>
      <w:jc w:val="both"/>
    </w:pPr>
    <w:rPr>
      <w:rFonts w:eastAsia="SimSun" w:cs="Traditional Arabic"/>
      <w:sz w:val="30"/>
      <w:szCs w:val="30"/>
      <w:lang w:val="x-none" w:eastAsia="x-none"/>
    </w:rPr>
  </w:style>
  <w:style w:type="character" w:customStyle="1" w:styleId="CharCharCharCharCharCharCharCharChar">
    <w:name w:val="م Char Char Char Char Char Char Char Char Char"/>
    <w:link w:val="CharCharCharCharCharCharCharChar0"/>
    <w:rsid w:val="00693EAB"/>
    <w:rPr>
      <w:rFonts w:eastAsia="SimSun" w:cs="Traditional Arabic"/>
      <w:sz w:val="30"/>
      <w:szCs w:val="30"/>
      <w:lang w:bidi="ar-EG"/>
    </w:rPr>
  </w:style>
  <w:style w:type="paragraph" w:customStyle="1" w:styleId="CharChar4">
    <w:name w:val="م Char Char"/>
    <w:basedOn w:val="Normal"/>
    <w:rsid w:val="00693EAB"/>
    <w:pPr>
      <w:widowControl w:val="0"/>
      <w:spacing w:line="400" w:lineRule="exact"/>
      <w:ind w:firstLine="284"/>
      <w:jc w:val="both"/>
    </w:pPr>
    <w:rPr>
      <w:rFonts w:eastAsia="SimSun" w:cs="Traditional Arabic"/>
      <w:sz w:val="30"/>
      <w:szCs w:val="30"/>
      <w:lang w:eastAsia="en-US"/>
    </w:rPr>
  </w:style>
  <w:style w:type="paragraph" w:customStyle="1" w:styleId="Charf2">
    <w:name w:val="م Char"/>
    <w:basedOn w:val="Normal"/>
    <w:rsid w:val="00693EAB"/>
    <w:pPr>
      <w:widowControl w:val="0"/>
      <w:spacing w:line="400" w:lineRule="exact"/>
      <w:ind w:firstLine="284"/>
      <w:jc w:val="both"/>
    </w:pPr>
    <w:rPr>
      <w:rFonts w:eastAsia="SimSun" w:cs="Traditional Arabic"/>
      <w:sz w:val="30"/>
      <w:szCs w:val="30"/>
      <w:lang w:eastAsia="en-US"/>
    </w:rPr>
  </w:style>
  <w:style w:type="paragraph" w:customStyle="1" w:styleId="CharChar5">
    <w:name w:val="شش Char Char"/>
    <w:basedOn w:val="Normal"/>
    <w:link w:val="CharCharChar2"/>
    <w:rsid w:val="00693EAB"/>
    <w:pPr>
      <w:framePr w:hSpace="180" w:wrap="around" w:vAnchor="text" w:hAnchor="text" w:xAlign="center" w:y="1"/>
      <w:widowControl w:val="0"/>
      <w:tabs>
        <w:tab w:val="right" w:pos="4427"/>
      </w:tabs>
      <w:overflowPunct w:val="0"/>
      <w:autoSpaceDE w:val="0"/>
      <w:autoSpaceDN w:val="0"/>
      <w:bidi w:val="0"/>
      <w:adjustRightInd w:val="0"/>
      <w:spacing w:before="40" w:after="40" w:line="460" w:lineRule="exact"/>
      <w:ind w:left="227" w:right="227"/>
      <w:suppressOverlap/>
      <w:jc w:val="distribute"/>
      <w:textAlignment w:val="baseline"/>
    </w:pPr>
    <w:rPr>
      <w:rFonts w:ascii="Lotus Linotype" w:eastAsia="SimSun" w:hAnsi="Lotus Linotype"/>
      <w:b/>
      <w:bCs/>
      <w:color w:val="FF0000"/>
      <w:position w:val="6"/>
      <w:sz w:val="30"/>
      <w:szCs w:val="30"/>
      <w:lang w:val="x-none" w:bidi="ar-SA"/>
    </w:rPr>
  </w:style>
  <w:style w:type="character" w:customStyle="1" w:styleId="CharCharChar2">
    <w:name w:val="شش Char Char Char"/>
    <w:link w:val="CharChar5"/>
    <w:rsid w:val="00693EAB"/>
    <w:rPr>
      <w:rFonts w:ascii="Lotus Linotype" w:eastAsia="SimSun" w:hAnsi="Lotus Linotype" w:cs="Lotus Linotype"/>
      <w:b/>
      <w:bCs/>
      <w:color w:val="FF0000"/>
      <w:position w:val="6"/>
      <w:sz w:val="30"/>
      <w:szCs w:val="30"/>
      <w:lang w:eastAsia="ar-SA"/>
    </w:rPr>
  </w:style>
  <w:style w:type="character" w:customStyle="1" w:styleId="CharCharCharCharCharCharCharCharCharChar">
    <w:name w:val="نص حاشية سفلية Char Char Char  Char Char Char Char Char Char Char"/>
    <w:rsid w:val="00693EAB"/>
    <w:rPr>
      <w:rFonts w:ascii="MS Sans Serif" w:hAnsi="MS Sans Serif" w:cs="Lotus Linotype"/>
      <w:lang w:val="en-US" w:eastAsia="ar-SA" w:bidi="ar-SA"/>
    </w:rPr>
  </w:style>
  <w:style w:type="character" w:customStyle="1" w:styleId="CharCharCharCharCharCharCharCharChar0">
    <w:name w:val="نص حاشية سفلية Char Char Char  Char Char Char Char Char Char"/>
    <w:rsid w:val="00693EAB"/>
    <w:rPr>
      <w:rFonts w:ascii="MS Sans Serif" w:hAnsi="MS Sans Serif" w:cs="Lotus Linotype"/>
      <w:lang w:val="en-US" w:eastAsia="ar-SA" w:bidi="ar-SA"/>
    </w:rPr>
  </w:style>
  <w:style w:type="paragraph" w:customStyle="1" w:styleId="TimesNewRomanFanan23CharCharCharCharChar">
    <w:name w:val="نمط (لاتيني) Times New Roman (العربية وغيرها) Fanan ‏23 نقطة أ... Char Char Char Char Char"/>
    <w:basedOn w:val="Normal"/>
    <w:link w:val="TimesNewRomanFanan23CharCharCharCharCharChar"/>
    <w:rsid w:val="00693EAB"/>
    <w:pPr>
      <w:overflowPunct w:val="0"/>
      <w:autoSpaceDE w:val="0"/>
      <w:autoSpaceDN w:val="0"/>
      <w:bidi w:val="0"/>
      <w:adjustRightInd w:val="0"/>
      <w:spacing w:before="120" w:after="120" w:line="500" w:lineRule="exact"/>
      <w:jc w:val="center"/>
      <w:textAlignment w:val="baseline"/>
    </w:pPr>
    <w:rPr>
      <w:rFonts w:ascii="MS Sans Serif" w:eastAsia="SimSun" w:hAnsi="MS Sans Serif"/>
      <w:color w:val="FF0000"/>
      <w:position w:val="6"/>
      <w:sz w:val="46"/>
      <w:szCs w:val="46"/>
      <w:lang w:val="x-none" w:eastAsia="x-none" w:bidi="ar-SA"/>
    </w:rPr>
  </w:style>
  <w:style w:type="character" w:customStyle="1" w:styleId="TimesNewRomanFanan23CharCharCharCharCharChar">
    <w:name w:val="نمط (لاتيني) Times New Roman (العربية وغيرها) Fanan ‏23 نقطة أ... Char Char Char Char Char Char"/>
    <w:link w:val="TimesNewRomanFanan23CharCharCharCharChar"/>
    <w:rsid w:val="00693EAB"/>
    <w:rPr>
      <w:rFonts w:ascii="MS Sans Serif" w:eastAsia="SimSun" w:hAnsi="MS Sans Serif" w:cs="Fanan"/>
      <w:color w:val="FF0000"/>
      <w:position w:val="6"/>
      <w:sz w:val="46"/>
      <w:szCs w:val="46"/>
    </w:rPr>
  </w:style>
  <w:style w:type="paragraph" w:customStyle="1" w:styleId="1CharCharCharCharChar">
    <w:name w:val="نمط1 Char Char Char Char Char"/>
    <w:basedOn w:val="TimesNewRomanFanan23CharCharCharCharChar"/>
    <w:rsid w:val="00693EAB"/>
  </w:style>
  <w:style w:type="paragraph" w:customStyle="1" w:styleId="1CharCharCharCharCharChar">
    <w:name w:val="نمط1 Char Char Char Char Char Char"/>
    <w:basedOn w:val="TimesNewRomanFanan23"/>
    <w:rsid w:val="00693EAB"/>
  </w:style>
  <w:style w:type="paragraph" w:customStyle="1" w:styleId="TimesNewRomanFanan23">
    <w:name w:val="نمط (لاتيني) Times New Roman (العربية وغيرها) Fanan ‏23 نقطة أ..."/>
    <w:basedOn w:val="Normal"/>
    <w:rsid w:val="00693EAB"/>
    <w:pPr>
      <w:overflowPunct w:val="0"/>
      <w:autoSpaceDE w:val="0"/>
      <w:autoSpaceDN w:val="0"/>
      <w:bidi w:val="0"/>
      <w:adjustRightInd w:val="0"/>
      <w:spacing w:before="120" w:after="120" w:line="500" w:lineRule="exact"/>
      <w:jc w:val="center"/>
      <w:textAlignment w:val="baseline"/>
    </w:pPr>
    <w:rPr>
      <w:rFonts w:eastAsia="SimSun" w:cs="Fanan"/>
      <w:color w:val="FF0000"/>
      <w:position w:val="6"/>
      <w:sz w:val="46"/>
      <w:szCs w:val="46"/>
      <w:lang w:eastAsia="en-US" w:bidi="ar-SA"/>
    </w:rPr>
  </w:style>
  <w:style w:type="paragraph" w:customStyle="1" w:styleId="1MSSansSerifTraditionalACharCharCharCharCharCharCharCharCharCharCharCharCharCharCharCharCharChar">
    <w:name w:val="نمط نمط1 + (لاتيني) MS Sans Serif (العربية وغيرها) Traditional A... Char Char Char Char Char Char Char Char Char Char Char Char Char Char Char Char Char Char"/>
    <w:basedOn w:val="1CharCharCharCharChar"/>
    <w:link w:val="1MSSansSerifTraditionalACharCharCharCharCharCharCharCharCharCharCharCharCharCharCharCharCharCharChar"/>
    <w:rsid w:val="00693EAB"/>
  </w:style>
  <w:style w:type="character" w:customStyle="1" w:styleId="1MSSansSerifTraditionalACharCharCharCharCharCharCharCharCharCharCharCharCharCharCharCharCharCharChar">
    <w:name w:val="نمط نمط1 + (لاتيني) MS Sans Serif (العربية وغيرها) Traditional A... Char Char Char Char Char Char Char Char Char Char Char Char Char Char Char Char Char Char Char"/>
    <w:link w:val="1MSSansSerifTraditionalACharCharCharCharCharCharCharCharCharCharCharCharCharCharCharCharCharChar"/>
    <w:rsid w:val="00693EAB"/>
    <w:rPr>
      <w:rFonts w:ascii="MS Sans Serif" w:eastAsia="SimSun" w:hAnsi="MS Sans Serif" w:cs="Fanan"/>
      <w:color w:val="FF0000"/>
      <w:position w:val="6"/>
      <w:sz w:val="46"/>
      <w:szCs w:val="46"/>
    </w:rPr>
  </w:style>
  <w:style w:type="paragraph" w:customStyle="1" w:styleId="CharCharCharCharCharCharChar0">
    <w:name w:val="جانبي هوامش Char Char Char Char Char Char Char"/>
    <w:basedOn w:val="Normal"/>
    <w:link w:val="CharCharCharCharCharCharCharChar1"/>
    <w:rsid w:val="00693EAB"/>
    <w:pPr>
      <w:jc w:val="lowKashida"/>
    </w:pPr>
    <w:rPr>
      <w:rFonts w:ascii="Lotus Linotype" w:eastAsia="SimSun" w:hAnsi="Lotus Linotype" w:cs="Lotus Linotype"/>
      <w:b/>
      <w:bCs/>
      <w:color w:val="FF0000"/>
      <w:sz w:val="34"/>
      <w:szCs w:val="34"/>
      <w:lang w:val="x-none" w:eastAsia="x-none"/>
    </w:rPr>
  </w:style>
  <w:style w:type="character" w:customStyle="1" w:styleId="CharCharCharCharCharCharCharChar1">
    <w:name w:val="جانبي هوامش Char Char Char Char Char Char Char Char"/>
    <w:link w:val="CharCharCharCharCharCharChar0"/>
    <w:rsid w:val="00693EAB"/>
    <w:rPr>
      <w:rFonts w:ascii="Lotus Linotype" w:eastAsia="SimSun" w:hAnsi="Lotus Linotype" w:cs="Lotus Linotype"/>
      <w:b/>
      <w:bCs/>
      <w:color w:val="FF0000"/>
      <w:sz w:val="34"/>
      <w:szCs w:val="34"/>
      <w:lang w:bidi="ar-EG"/>
    </w:rPr>
  </w:style>
  <w:style w:type="paragraph" w:customStyle="1" w:styleId="1MSSansSerifTraditionalACharCharCharCharCharCharCharCharCharCharCharCharCharCharCharChar1Char">
    <w:name w:val="نمط نمط1 + (لاتيني) MS Sans Serif (العربية وغيرها) Traditional A... Char Char Char Char Char Char Char Char Char Char Char Char Char Char Char Char1 Char"/>
    <w:basedOn w:val="1CharCharCharCharCharChar"/>
    <w:link w:val="1MSSansSerifTraditionalACharCharCharCharCharCharCharCharCharCharCharCharCharCharCharChar1CharChar"/>
    <w:rsid w:val="00693EAB"/>
    <w:rPr>
      <w:rFonts w:cs="Times New Roman"/>
      <w:lang w:val="x-none" w:eastAsia="x-none"/>
    </w:rPr>
  </w:style>
  <w:style w:type="character" w:customStyle="1" w:styleId="1MSSansSerifTraditionalACharCharCharCharCharCharCharCharCharCharCharCharCharCharCharChar1CharChar">
    <w:name w:val="نمط نمط1 + (لاتيني) MS Sans Serif (العربية وغيرها) Traditional A... Char Char Char Char Char Char Char Char Char Char Char Char Char Char Char Char1 Char Char"/>
    <w:link w:val="1MSSansSerifTraditionalACharCharCharCharCharCharCharCharCharCharCharCharCharCharCharChar1Char"/>
    <w:rsid w:val="00693EAB"/>
    <w:rPr>
      <w:rFonts w:eastAsia="SimSun" w:cs="Fanan"/>
      <w:color w:val="FF0000"/>
      <w:position w:val="6"/>
      <w:sz w:val="46"/>
      <w:szCs w:val="46"/>
    </w:rPr>
  </w:style>
  <w:style w:type="paragraph" w:customStyle="1" w:styleId="CharChar6">
    <w:name w:val="هوامش Char Char"/>
    <w:basedOn w:val="Normal"/>
    <w:link w:val="CharCharChar3"/>
    <w:rsid w:val="00693EAB"/>
    <w:pPr>
      <w:jc w:val="lowKashida"/>
    </w:pPr>
    <w:rPr>
      <w:rFonts w:ascii="Lotus Linotype" w:hAnsi="Lotus Linotype" w:cs="Lotus Linotype"/>
      <w:sz w:val="32"/>
      <w:szCs w:val="32"/>
      <w:lang w:val="x-none" w:eastAsia="x-none"/>
    </w:rPr>
  </w:style>
  <w:style w:type="character" w:customStyle="1" w:styleId="CharCharChar3">
    <w:name w:val="هوامش Char Char Char"/>
    <w:link w:val="CharChar6"/>
    <w:rsid w:val="00693EAB"/>
    <w:rPr>
      <w:rFonts w:ascii="Lotus Linotype" w:hAnsi="Lotus Linotype" w:cs="Lotus Linotype"/>
      <w:sz w:val="32"/>
      <w:szCs w:val="32"/>
      <w:lang w:bidi="ar-EG"/>
    </w:rPr>
  </w:style>
  <w:style w:type="paragraph" w:customStyle="1" w:styleId="1MSSansSerifTraditionalACharCharCharCharCharCharCharCharCharCharCharChar">
    <w:name w:val="نمط نمط1 + (لاتيني) MS Sans Serif (العربية وغيرها) Traditional A... Char Char Char Char Char Char Char Char Char Char Char Char"/>
    <w:basedOn w:val="1CharCharCharCharCharChar"/>
    <w:rsid w:val="00693EAB"/>
  </w:style>
  <w:style w:type="paragraph" w:customStyle="1" w:styleId="1CharCharChar">
    <w:name w:val="نمط1 Char Char Char"/>
    <w:basedOn w:val="TimesNewRomanFanan23Char"/>
    <w:rsid w:val="00693EAB"/>
    <w:pPr>
      <w:bidi/>
    </w:pPr>
    <w:rPr>
      <w:szCs w:val="36"/>
    </w:rPr>
  </w:style>
  <w:style w:type="paragraph" w:customStyle="1" w:styleId="TimesNewRomanFanan23Char">
    <w:name w:val="نمط (لاتيني) Times New Roman (العربية وغيرها) Fanan ‏23 نقطة أ... Char"/>
    <w:basedOn w:val="Normal"/>
    <w:rsid w:val="00693EAB"/>
    <w:pPr>
      <w:overflowPunct w:val="0"/>
      <w:autoSpaceDE w:val="0"/>
      <w:autoSpaceDN w:val="0"/>
      <w:bidi w:val="0"/>
      <w:adjustRightInd w:val="0"/>
      <w:spacing w:before="120" w:after="120" w:line="500" w:lineRule="exact"/>
      <w:jc w:val="center"/>
      <w:textAlignment w:val="baseline"/>
    </w:pPr>
    <w:rPr>
      <w:rFonts w:ascii="MS Sans Serif" w:eastAsia="SimSun" w:hAnsi="MS Sans Serif" w:cs="Fanan"/>
      <w:color w:val="FF0000"/>
      <w:position w:val="6"/>
      <w:sz w:val="46"/>
      <w:szCs w:val="46"/>
      <w:lang w:eastAsia="en-US" w:bidi="ar-SA"/>
    </w:rPr>
  </w:style>
  <w:style w:type="paragraph" w:customStyle="1" w:styleId="1CharCharCharChar">
    <w:name w:val="نمط1 Char Char Char Char"/>
    <w:basedOn w:val="TimesNewRomanFanan23"/>
    <w:rsid w:val="00693EAB"/>
  </w:style>
  <w:style w:type="paragraph" w:customStyle="1" w:styleId="TimesNewRomanTraditionalArabic15">
    <w:name w:val="عادي + (لاتيني) Times New Roman، (العربية وغيرها) Traditional Arabic، ‏15 نقط..."/>
    <w:basedOn w:val="Normal"/>
    <w:rsid w:val="00693EAB"/>
    <w:pPr>
      <w:widowControl w:val="0"/>
      <w:overflowPunct w:val="0"/>
      <w:autoSpaceDE w:val="0"/>
      <w:autoSpaceDN w:val="0"/>
      <w:adjustRightInd w:val="0"/>
      <w:spacing w:before="60" w:line="460" w:lineRule="exact"/>
      <w:jc w:val="center"/>
      <w:textAlignment w:val="baseline"/>
    </w:pPr>
    <w:rPr>
      <w:rFonts w:eastAsia="SimSun" w:cs="Traditional Arabic"/>
      <w:position w:val="6"/>
      <w:sz w:val="30"/>
      <w:szCs w:val="30"/>
      <w:lang w:eastAsia="en-US" w:bidi="ar-SA"/>
    </w:rPr>
  </w:style>
  <w:style w:type="paragraph" w:customStyle="1" w:styleId="1CharChar1">
    <w:name w:val="نمط1 Char Char1"/>
    <w:basedOn w:val="TimesNewRomanFanan23"/>
    <w:rsid w:val="00693EAB"/>
  </w:style>
  <w:style w:type="paragraph" w:customStyle="1" w:styleId="1MSSansSerifTraditionalACharCharCharCharCharCharCharCharCharCharCharCharCharChar">
    <w:name w:val="نمط نمط1 + (لاتيني) MS Sans Serif (العربية وغيرها) Traditional A... Char Char Char Char Char Char Char Char Char Char Char Char Char Char"/>
    <w:basedOn w:val="1CharChar1"/>
    <w:rsid w:val="00693EAB"/>
  </w:style>
  <w:style w:type="paragraph" w:customStyle="1" w:styleId="CharChar7">
    <w:name w:val="جانبي Char Char"/>
    <w:basedOn w:val="Normal"/>
    <w:rsid w:val="00693EAB"/>
    <w:pPr>
      <w:widowControl w:val="0"/>
      <w:overflowPunct w:val="0"/>
      <w:autoSpaceDE w:val="0"/>
      <w:autoSpaceDN w:val="0"/>
      <w:adjustRightInd w:val="0"/>
      <w:spacing w:before="120" w:line="440" w:lineRule="exact"/>
      <w:ind w:firstLine="567"/>
      <w:jc w:val="both"/>
      <w:textAlignment w:val="baseline"/>
    </w:pPr>
    <w:rPr>
      <w:rFonts w:ascii="Lotus Linotype" w:eastAsia="SimSun" w:hAnsi="Lotus Linotype" w:cs="Lotus Linotype"/>
      <w:b/>
      <w:bCs/>
      <w:color w:val="FF0000"/>
      <w:sz w:val="34"/>
      <w:szCs w:val="34"/>
      <w:lang w:bidi="ar-SA"/>
    </w:rPr>
  </w:style>
  <w:style w:type="paragraph" w:customStyle="1" w:styleId="1CharCharCharCharCharCharCharCharCharCharCharChar">
    <w:name w:val="نمط1 Char Char Char Char Char Char Char Char Char Char Char Char"/>
    <w:basedOn w:val="Normal"/>
    <w:link w:val="1CharCharCharCharCharCharCharCharCharCharCharCharChar"/>
    <w:rsid w:val="00693EAB"/>
    <w:pPr>
      <w:widowControl w:val="0"/>
      <w:overflowPunct w:val="0"/>
      <w:autoSpaceDE w:val="0"/>
      <w:autoSpaceDN w:val="0"/>
      <w:adjustRightInd w:val="0"/>
      <w:spacing w:before="120" w:line="440" w:lineRule="exact"/>
      <w:ind w:firstLine="567"/>
      <w:jc w:val="both"/>
      <w:textAlignment w:val="baseline"/>
    </w:pPr>
    <w:rPr>
      <w:rFonts w:eastAsia="SimSun"/>
      <w:b/>
      <w:bCs/>
      <w:color w:val="FF0000"/>
      <w:position w:val="6"/>
      <w:sz w:val="32"/>
      <w:szCs w:val="36"/>
      <w:lang w:val="x-none" w:eastAsia="x-none" w:bidi="ar-SA"/>
    </w:rPr>
  </w:style>
  <w:style w:type="character" w:customStyle="1" w:styleId="1CharCharCharCharCharCharCharCharCharCharCharCharChar">
    <w:name w:val="نمط1 Char Char Char Char Char Char Char Char Char Char Char Char Char"/>
    <w:link w:val="1CharCharCharCharCharCharCharCharCharCharCharChar"/>
    <w:rsid w:val="00693EAB"/>
    <w:rPr>
      <w:rFonts w:eastAsia="SimSun" w:cs="Traditional Arabic"/>
      <w:b/>
      <w:bCs/>
      <w:color w:val="FF0000"/>
      <w:position w:val="6"/>
      <w:sz w:val="32"/>
      <w:szCs w:val="36"/>
    </w:rPr>
  </w:style>
  <w:style w:type="paragraph" w:customStyle="1" w:styleId="1CharCharCharCharChar0">
    <w:name w:val="نمط نمط1 Char Char + متوسط Char Char Char"/>
    <w:basedOn w:val="1CharCharCharCharCharCharCharCharCharCharCharChar"/>
    <w:link w:val="1CharCharCharCharCharChar0"/>
    <w:rsid w:val="00693EAB"/>
  </w:style>
  <w:style w:type="character" w:customStyle="1" w:styleId="1CharCharCharCharCharChar0">
    <w:name w:val="نمط نمط1 Char Char + متوسط Char Char Char Char"/>
    <w:link w:val="1CharCharCharCharChar0"/>
    <w:rsid w:val="00693EAB"/>
    <w:rPr>
      <w:rFonts w:eastAsia="SimSun" w:cs="Traditional Arabic"/>
      <w:b/>
      <w:bCs/>
      <w:color w:val="FF0000"/>
      <w:position w:val="6"/>
      <w:sz w:val="32"/>
      <w:szCs w:val="36"/>
    </w:rPr>
  </w:style>
  <w:style w:type="paragraph" w:customStyle="1" w:styleId="CharCharChar4">
    <w:name w:val="يحيى Char Char Char"/>
    <w:basedOn w:val="Heading1"/>
    <w:link w:val="CharCharCharChar2"/>
    <w:rsid w:val="00693EAB"/>
    <w:pPr>
      <w:widowControl w:val="0"/>
      <w:tabs>
        <w:tab w:val="clear" w:pos="540"/>
        <w:tab w:val="clear" w:pos="643"/>
      </w:tabs>
      <w:overflowPunct w:val="0"/>
      <w:autoSpaceDE w:val="0"/>
      <w:autoSpaceDN w:val="0"/>
      <w:adjustRightInd w:val="0"/>
      <w:spacing w:before="120" w:after="60" w:line="440" w:lineRule="exact"/>
      <w:ind w:left="0" w:firstLine="567"/>
      <w:jc w:val="both"/>
      <w:textAlignment w:val="baseline"/>
    </w:pPr>
    <w:rPr>
      <w:rFonts w:ascii="Arial" w:eastAsia="SimSun" w:hAnsi="Arial" w:cs="Times New Roman"/>
      <w:b/>
      <w:bCs/>
      <w:kern w:val="32"/>
      <w:sz w:val="32"/>
      <w:szCs w:val="32"/>
      <w:lang w:eastAsia="x-none" w:bidi="ar-SA"/>
    </w:rPr>
  </w:style>
  <w:style w:type="character" w:customStyle="1" w:styleId="CharCharCharChar2">
    <w:name w:val="يحيى Char Char Char Char"/>
    <w:link w:val="CharCharChar4"/>
    <w:rsid w:val="00693EAB"/>
    <w:rPr>
      <w:rFonts w:ascii="Arial" w:eastAsia="SimSun" w:hAnsi="Arial" w:cs="PT Bold Dusky"/>
      <w:b/>
      <w:bCs/>
      <w:kern w:val="32"/>
      <w:sz w:val="32"/>
      <w:szCs w:val="32"/>
    </w:rPr>
  </w:style>
  <w:style w:type="paragraph" w:customStyle="1" w:styleId="CharCharCharChar3">
    <w:name w:val="جانبي هوامش Char Char Char Char"/>
    <w:basedOn w:val="FootnoteText"/>
    <w:link w:val="CharCharCharCharChar2"/>
    <w:rsid w:val="00693EAB"/>
    <w:pPr>
      <w:overflowPunct w:val="0"/>
      <w:autoSpaceDE w:val="0"/>
      <w:autoSpaceDN w:val="0"/>
      <w:bidi/>
      <w:adjustRightInd w:val="0"/>
      <w:spacing w:line="360" w:lineRule="exact"/>
      <w:ind w:left="397" w:hanging="397"/>
      <w:textAlignment w:val="baseline"/>
    </w:pPr>
    <w:rPr>
      <w:rFonts w:ascii="Lotus Linotype" w:hAnsi="Lotus Linotype" w:cs="Lotus Linotype"/>
      <w:b/>
      <w:bCs/>
      <w:color w:val="0000FF"/>
      <w:position w:val="4"/>
      <w:sz w:val="24"/>
      <w:szCs w:val="24"/>
      <w:lang w:val="x-none" w:eastAsia="x-none" w:bidi="ar-EG"/>
    </w:rPr>
  </w:style>
  <w:style w:type="character" w:customStyle="1" w:styleId="CharCharCharCharChar2">
    <w:name w:val="جانبي هوامش Char Char Char Char Char"/>
    <w:link w:val="CharCharCharChar3"/>
    <w:rsid w:val="00693EAB"/>
    <w:rPr>
      <w:rFonts w:ascii="Lotus Linotype" w:hAnsi="Lotus Linotype" w:cs="Lotus Linotype"/>
      <w:b/>
      <w:bCs/>
      <w:color w:val="0000FF"/>
      <w:position w:val="4"/>
      <w:sz w:val="24"/>
      <w:szCs w:val="24"/>
      <w:lang w:bidi="ar-EG"/>
    </w:rPr>
  </w:style>
  <w:style w:type="paragraph" w:customStyle="1" w:styleId="CharChar8">
    <w:name w:val="جانبي هوامش Char Char"/>
    <w:basedOn w:val="Normal"/>
    <w:link w:val="CharCharChar5"/>
    <w:rsid w:val="00693EAB"/>
    <w:pPr>
      <w:overflowPunct w:val="0"/>
      <w:autoSpaceDE w:val="0"/>
      <w:autoSpaceDN w:val="0"/>
      <w:adjustRightInd w:val="0"/>
      <w:spacing w:line="360" w:lineRule="exact"/>
      <w:ind w:left="397" w:hanging="397"/>
      <w:textAlignment w:val="baseline"/>
    </w:pPr>
    <w:rPr>
      <w:rFonts w:ascii="Lotus Linotype" w:eastAsia="SimSun" w:hAnsi="Lotus Linotype" w:cs="Lotus Linotype"/>
      <w:b/>
      <w:bCs/>
      <w:color w:val="0000FF"/>
      <w:position w:val="4"/>
      <w:sz w:val="26"/>
      <w:szCs w:val="26"/>
      <w:lang w:val="x-none" w:eastAsia="x-none"/>
    </w:rPr>
  </w:style>
  <w:style w:type="character" w:customStyle="1" w:styleId="CharCharChar5">
    <w:name w:val="جانبي هوامش Char Char Char"/>
    <w:link w:val="CharChar8"/>
    <w:rsid w:val="00693EAB"/>
    <w:rPr>
      <w:rFonts w:ascii="Lotus Linotype" w:eastAsia="SimSun" w:hAnsi="Lotus Linotype" w:cs="Lotus Linotype"/>
      <w:b/>
      <w:bCs/>
      <w:color w:val="0000FF"/>
      <w:position w:val="4"/>
      <w:sz w:val="26"/>
      <w:szCs w:val="26"/>
      <w:lang w:bidi="ar-EG"/>
    </w:rPr>
  </w:style>
  <w:style w:type="paragraph" w:customStyle="1" w:styleId="CharChar11">
    <w:name w:val="جانبي Char Char1"/>
    <w:basedOn w:val="Normal"/>
    <w:link w:val="CharCharChar6"/>
    <w:rsid w:val="00693EAB"/>
    <w:pPr>
      <w:overflowPunct w:val="0"/>
      <w:autoSpaceDE w:val="0"/>
      <w:autoSpaceDN w:val="0"/>
      <w:adjustRightInd w:val="0"/>
      <w:spacing w:before="120" w:line="460" w:lineRule="exact"/>
      <w:ind w:firstLine="567"/>
      <w:jc w:val="both"/>
      <w:textAlignment w:val="baseline"/>
    </w:pPr>
    <w:rPr>
      <w:rFonts w:ascii="Lotus Linotype" w:eastAsia="SimSun" w:hAnsi="Lotus Linotype"/>
      <w:b/>
      <w:bCs/>
      <w:color w:val="FF0000"/>
      <w:position w:val="6"/>
      <w:sz w:val="32"/>
      <w:szCs w:val="32"/>
      <w:lang w:val="x-none" w:eastAsia="x-none" w:bidi="ar-SA"/>
    </w:rPr>
  </w:style>
  <w:style w:type="character" w:customStyle="1" w:styleId="CharCharChar6">
    <w:name w:val="جانبي Char Char Char"/>
    <w:link w:val="CharChar11"/>
    <w:rsid w:val="00693EAB"/>
    <w:rPr>
      <w:rFonts w:ascii="Lotus Linotype" w:eastAsia="SimSun" w:hAnsi="Lotus Linotype" w:cs="Lotus Linotype"/>
      <w:b/>
      <w:bCs/>
      <w:color w:val="FF0000"/>
      <w:position w:val="6"/>
      <w:sz w:val="32"/>
      <w:szCs w:val="32"/>
    </w:rPr>
  </w:style>
  <w:style w:type="paragraph" w:customStyle="1" w:styleId="CharCharCharCharChar3">
    <w:name w:val="متن Char Char Char Char Char"/>
    <w:basedOn w:val="CharChar7"/>
    <w:link w:val="CharCharCharCharCharChar0"/>
    <w:rsid w:val="00693EAB"/>
    <w:pPr>
      <w:overflowPunct/>
      <w:autoSpaceDE/>
      <w:autoSpaceDN/>
      <w:adjustRightInd/>
      <w:spacing w:before="0" w:line="420" w:lineRule="exact"/>
      <w:ind w:left="113" w:firstLine="284"/>
      <w:textAlignment w:val="auto"/>
    </w:pPr>
    <w:rPr>
      <w:rFonts w:ascii="MS Sans Serif" w:hAnsi="MS Sans Serif" w:cs="Times New Roman"/>
      <w:sz w:val="30"/>
      <w:szCs w:val="30"/>
      <w:lang w:val="x-none" w:eastAsia="x-none"/>
    </w:rPr>
  </w:style>
  <w:style w:type="character" w:customStyle="1" w:styleId="CharCharCharCharCharChar0">
    <w:name w:val="متن Char Char Char Char Char Char"/>
    <w:link w:val="CharCharCharCharChar3"/>
    <w:rsid w:val="00693EAB"/>
    <w:rPr>
      <w:rFonts w:ascii="MS Sans Serif" w:eastAsia="SimSun" w:hAnsi="MS Sans Serif" w:cs="Traditional Arabic"/>
      <w:b/>
      <w:bCs/>
      <w:color w:val="FF0000"/>
      <w:sz w:val="30"/>
      <w:szCs w:val="30"/>
    </w:rPr>
  </w:style>
  <w:style w:type="paragraph" w:customStyle="1" w:styleId="affff7">
    <w:name w:val="وسط"/>
    <w:basedOn w:val="Normal"/>
    <w:rsid w:val="00693EAB"/>
    <w:pPr>
      <w:overflowPunct w:val="0"/>
      <w:autoSpaceDE w:val="0"/>
      <w:autoSpaceDN w:val="0"/>
      <w:adjustRightInd w:val="0"/>
      <w:spacing w:before="120" w:line="460" w:lineRule="exact"/>
      <w:jc w:val="center"/>
      <w:textAlignment w:val="baseline"/>
    </w:pPr>
    <w:rPr>
      <w:rFonts w:ascii="Lotus Linotype" w:eastAsia="SimSun" w:hAnsi="Lotus Linotype" w:cs="Lotus Linotype"/>
      <w:b/>
      <w:bCs/>
      <w:color w:val="FF0000"/>
      <w:position w:val="6"/>
      <w:sz w:val="38"/>
      <w:szCs w:val="38"/>
      <w:lang w:eastAsia="en-US" w:bidi="ar-SA"/>
    </w:rPr>
  </w:style>
  <w:style w:type="paragraph" w:customStyle="1" w:styleId="CharChar9">
    <w:name w:val="متن Char Char"/>
    <w:basedOn w:val="CharChar7"/>
    <w:rsid w:val="00693EAB"/>
    <w:pPr>
      <w:overflowPunct/>
      <w:autoSpaceDE/>
      <w:autoSpaceDN/>
      <w:adjustRightInd/>
      <w:spacing w:before="0" w:line="420" w:lineRule="exact"/>
      <w:ind w:left="113" w:firstLine="284"/>
      <w:textAlignment w:val="auto"/>
    </w:pPr>
    <w:rPr>
      <w:rFonts w:ascii="Times New Roman" w:hAnsi="Times New Roman" w:cs="Traditional Arabic"/>
      <w:b w:val="0"/>
      <w:bCs w:val="0"/>
      <w:color w:val="auto"/>
      <w:sz w:val="30"/>
      <w:szCs w:val="30"/>
      <w:lang w:eastAsia="en-US"/>
    </w:rPr>
  </w:style>
  <w:style w:type="character" w:customStyle="1" w:styleId="style11">
    <w:name w:val="style11"/>
    <w:rsid w:val="00693EAB"/>
    <w:rPr>
      <w:rFonts w:cs="Traditional Arabic" w:hint="cs"/>
      <w:b/>
      <w:bCs/>
      <w:color w:val="000000"/>
      <w:sz w:val="36"/>
      <w:szCs w:val="36"/>
    </w:rPr>
  </w:style>
  <w:style w:type="character" w:customStyle="1" w:styleId="special1">
    <w:name w:val="special1"/>
    <w:rsid w:val="00693EAB"/>
    <w:rPr>
      <w:rFonts w:cs="Traditional Arabic" w:hint="cs"/>
      <w:b/>
      <w:bCs/>
      <w:color w:val="008000"/>
      <w:sz w:val="36"/>
      <w:szCs w:val="36"/>
    </w:rPr>
  </w:style>
  <w:style w:type="character" w:customStyle="1" w:styleId="srch1">
    <w:name w:val="srch1"/>
    <w:rsid w:val="00693EAB"/>
    <w:rPr>
      <w:rFonts w:cs="Traditional Arabic" w:hint="cs"/>
      <w:b/>
      <w:bCs/>
      <w:color w:val="FF0000"/>
      <w:sz w:val="36"/>
      <w:szCs w:val="36"/>
    </w:rPr>
  </w:style>
  <w:style w:type="character" w:customStyle="1" w:styleId="quran">
    <w:name w:val="quran"/>
    <w:rsid w:val="00693EAB"/>
  </w:style>
  <w:style w:type="character" w:customStyle="1" w:styleId="hadith">
    <w:name w:val="hadith"/>
    <w:rsid w:val="00693EAB"/>
  </w:style>
  <w:style w:type="character" w:customStyle="1" w:styleId="quran1">
    <w:name w:val="quran1"/>
    <w:rsid w:val="00693EAB"/>
    <w:rPr>
      <w:color w:val="008000"/>
    </w:rPr>
  </w:style>
  <w:style w:type="character" w:customStyle="1" w:styleId="hadith1">
    <w:name w:val="hadith1"/>
    <w:rsid w:val="00693EAB"/>
    <w:rPr>
      <w:color w:val="0000FF"/>
    </w:rPr>
  </w:style>
  <w:style w:type="character" w:customStyle="1" w:styleId="question1">
    <w:name w:val="question1"/>
    <w:rsid w:val="00693EAB"/>
    <w:rPr>
      <w:color w:val="990033"/>
    </w:rPr>
  </w:style>
  <w:style w:type="character" w:customStyle="1" w:styleId="BodyTextIndentCharCharChar1">
    <w:name w:val="Body Text Indent Char Char Char1"/>
    <w:aliases w:val="Body Text Indent Char Char Char2"/>
    <w:rsid w:val="00693EAB"/>
    <w:rPr>
      <w:rFonts w:cs="Traditional Arabic"/>
      <w:sz w:val="36"/>
      <w:szCs w:val="36"/>
      <w:lang w:val="en-US" w:eastAsia="ar-SA" w:bidi="ar-SA"/>
    </w:rPr>
  </w:style>
  <w:style w:type="paragraph" w:customStyle="1" w:styleId="CharChara">
    <w:name w:val="هامش Char Char"/>
    <w:basedOn w:val="FootnoteText"/>
    <w:link w:val="CharCharChar7"/>
    <w:rsid w:val="00693EAB"/>
    <w:pPr>
      <w:bidi/>
      <w:spacing w:line="340" w:lineRule="exact"/>
      <w:ind w:left="284" w:hanging="284"/>
      <w:jc w:val="lowKashida"/>
    </w:pPr>
    <w:rPr>
      <w:rFonts w:eastAsia="SimSun" w:cs="Lotus Linotype"/>
      <w:sz w:val="24"/>
      <w:szCs w:val="22"/>
      <w:lang w:val="x-none" w:eastAsia="x-none" w:bidi="ar-EG"/>
    </w:rPr>
  </w:style>
  <w:style w:type="character" w:customStyle="1" w:styleId="CharCharChar7">
    <w:name w:val="هامش Char Char Char"/>
    <w:link w:val="CharChara"/>
    <w:rsid w:val="00693EAB"/>
    <w:rPr>
      <w:rFonts w:eastAsia="SimSun" w:cs="Lotus Linotype"/>
      <w:sz w:val="24"/>
      <w:szCs w:val="22"/>
      <w:lang w:bidi="ar-EG"/>
    </w:rPr>
  </w:style>
  <w:style w:type="paragraph" w:customStyle="1" w:styleId="Charf3">
    <w:name w:val="وسط Char"/>
    <w:basedOn w:val="Normal"/>
    <w:link w:val="CharCharb"/>
    <w:rsid w:val="00693EAB"/>
    <w:pPr>
      <w:widowControl w:val="0"/>
      <w:overflowPunct w:val="0"/>
      <w:autoSpaceDE w:val="0"/>
      <w:autoSpaceDN w:val="0"/>
      <w:adjustRightInd w:val="0"/>
      <w:spacing w:before="120" w:after="120" w:line="500" w:lineRule="exact"/>
      <w:jc w:val="center"/>
      <w:textAlignment w:val="baseline"/>
    </w:pPr>
    <w:rPr>
      <w:rFonts w:eastAsia="SimSun" w:cs="SKR HEAD1"/>
      <w:color w:val="FF0000"/>
      <w:sz w:val="30"/>
      <w:szCs w:val="40"/>
      <w:lang w:val="x-none"/>
    </w:rPr>
  </w:style>
  <w:style w:type="character" w:customStyle="1" w:styleId="CharCharb">
    <w:name w:val="وسط Char Char"/>
    <w:link w:val="Charf3"/>
    <w:rsid w:val="00693EAB"/>
    <w:rPr>
      <w:rFonts w:eastAsia="SimSun" w:cs="SKR HEAD1"/>
      <w:color w:val="FF0000"/>
      <w:sz w:val="30"/>
      <w:szCs w:val="40"/>
      <w:lang w:eastAsia="ar-SA" w:bidi="ar-EG"/>
    </w:rPr>
  </w:style>
  <w:style w:type="paragraph" w:customStyle="1" w:styleId="CharCharChar8">
    <w:name w:val="ثث Char Char Char"/>
    <w:basedOn w:val="CharChar11"/>
    <w:rsid w:val="00693EAB"/>
    <w:pPr>
      <w:widowControl w:val="0"/>
      <w:spacing w:before="60" w:line="480" w:lineRule="exact"/>
    </w:pPr>
    <w:rPr>
      <w:rFonts w:eastAsia="Times New Roman"/>
      <w:sz w:val="34"/>
      <w:szCs w:val="34"/>
      <w:lang w:eastAsia="ar-SA"/>
    </w:rPr>
  </w:style>
  <w:style w:type="paragraph" w:customStyle="1" w:styleId="CharCharCharChar4">
    <w:name w:val="م Char Char Char Char"/>
    <w:basedOn w:val="Normal"/>
    <w:link w:val="CharCharCharCharChar4"/>
    <w:rsid w:val="00693EAB"/>
    <w:pPr>
      <w:widowControl w:val="0"/>
      <w:spacing w:line="400" w:lineRule="exact"/>
      <w:ind w:firstLine="284"/>
      <w:jc w:val="both"/>
    </w:pPr>
    <w:rPr>
      <w:rFonts w:eastAsia="SimSun" w:cs="Traditional Arabic"/>
      <w:sz w:val="30"/>
      <w:szCs w:val="30"/>
      <w:lang w:val="x-none" w:eastAsia="x-none"/>
    </w:rPr>
  </w:style>
  <w:style w:type="character" w:customStyle="1" w:styleId="CharCharCharCharChar4">
    <w:name w:val="م Char Char Char Char Char"/>
    <w:link w:val="CharCharCharChar4"/>
    <w:rsid w:val="00693EAB"/>
    <w:rPr>
      <w:rFonts w:eastAsia="SimSun" w:cs="Traditional Arabic"/>
      <w:sz w:val="30"/>
      <w:szCs w:val="30"/>
      <w:lang w:bidi="ar-EG"/>
    </w:rPr>
  </w:style>
  <w:style w:type="character" w:customStyle="1" w:styleId="Heading1CharChar1">
    <w:name w:val="Heading 1 Char Char1"/>
    <w:aliases w:val="Heading 1 Char Char Char Char"/>
    <w:rsid w:val="00693EAB"/>
    <w:rPr>
      <w:rFonts w:cs="Traditional Arabic"/>
      <w:b/>
      <w:bCs/>
      <w:sz w:val="36"/>
      <w:szCs w:val="36"/>
      <w:lang w:val="en-US" w:eastAsia="ar-SA" w:bidi="ar-SA"/>
    </w:rPr>
  </w:style>
  <w:style w:type="numbering" w:customStyle="1" w:styleId="NoList1">
    <w:name w:val="No List1"/>
    <w:next w:val="NoList"/>
    <w:rsid w:val="00693EAB"/>
  </w:style>
  <w:style w:type="character" w:customStyle="1" w:styleId="Char17">
    <w:name w:val="رأس الصفحة Char1"/>
    <w:uiPriority w:val="99"/>
    <w:rsid w:val="00693EAB"/>
    <w:rPr>
      <w:rFonts w:ascii="Times New Roman" w:eastAsia="Times New Roman" w:hAnsi="Times New Roman" w:cs="Times New Roman"/>
      <w:sz w:val="24"/>
      <w:szCs w:val="32"/>
    </w:rPr>
  </w:style>
  <w:style w:type="character" w:customStyle="1" w:styleId="Char18">
    <w:name w:val="تذييل الصفحة Char1"/>
    <w:uiPriority w:val="99"/>
    <w:rsid w:val="00693EAB"/>
    <w:rPr>
      <w:rFonts w:ascii="Times New Roman" w:eastAsia="Times New Roman" w:hAnsi="Times New Roman" w:cs="Times New Roman"/>
      <w:sz w:val="24"/>
      <w:szCs w:val="32"/>
    </w:rPr>
  </w:style>
  <w:style w:type="character" w:customStyle="1" w:styleId="CommentSubjectChar1">
    <w:name w:val="Comment Subject Char1"/>
    <w:rsid w:val="00693EAB"/>
    <w:rPr>
      <w:rFonts w:ascii="Calibri" w:eastAsia="Times New Roman" w:hAnsi="Calibri" w:cs="Arial"/>
      <w:b/>
      <w:bCs/>
    </w:rPr>
  </w:style>
  <w:style w:type="character" w:customStyle="1" w:styleId="Char19">
    <w:name w:val="موضوع تعليق Char1"/>
    <w:uiPriority w:val="99"/>
    <w:semiHidden/>
    <w:rsid w:val="00693EAB"/>
    <w:rPr>
      <w:rFonts w:eastAsia="Times New Roman"/>
      <w:b/>
      <w:bCs/>
      <w:sz w:val="20"/>
      <w:szCs w:val="20"/>
    </w:rPr>
  </w:style>
  <w:style w:type="paragraph" w:customStyle="1" w:styleId="affff8">
    <w:name w:val="رسوم"/>
    <w:basedOn w:val="Normal"/>
    <w:next w:val="Heading3"/>
    <w:link w:val="Charf4"/>
    <w:rsid w:val="00693EAB"/>
    <w:pPr>
      <w:spacing w:line="240" w:lineRule="exact"/>
      <w:jc w:val="center"/>
    </w:pPr>
    <w:rPr>
      <w:rFonts w:ascii="Traditional Arabic" w:hAnsi="Traditional Arabic"/>
      <w:b/>
      <w:bCs/>
      <w:color w:val="000000"/>
      <w:szCs w:val="32"/>
      <w:lang w:val="x-none" w:bidi="ar-SA"/>
    </w:rPr>
  </w:style>
  <w:style w:type="character" w:customStyle="1" w:styleId="Charf4">
    <w:name w:val="رسوم Char"/>
    <w:link w:val="affff8"/>
    <w:rsid w:val="00693EAB"/>
    <w:rPr>
      <w:rFonts w:ascii="Traditional Arabic" w:hAnsi="Traditional Arabic"/>
      <w:b/>
      <w:bCs/>
      <w:color w:val="000000"/>
      <w:sz w:val="24"/>
      <w:szCs w:val="32"/>
      <w:lang w:eastAsia="ar-SA"/>
    </w:rPr>
  </w:style>
  <w:style w:type="paragraph" w:customStyle="1" w:styleId="affff9">
    <w:name w:val="شكل"/>
    <w:basedOn w:val="a8"/>
    <w:link w:val="Charf5"/>
    <w:qFormat/>
    <w:rsid w:val="00693EAB"/>
    <w:rPr>
      <w:lang w:eastAsia="ar-SA"/>
    </w:rPr>
  </w:style>
  <w:style w:type="character" w:customStyle="1" w:styleId="Charf5">
    <w:name w:val="شكل Char"/>
    <w:link w:val="affff9"/>
    <w:rsid w:val="00693EAB"/>
    <w:rPr>
      <w:rFonts w:ascii="Traditional Arabic" w:eastAsia="Calibri" w:hAnsi="Traditional Arabic"/>
      <w:b/>
      <w:bCs/>
      <w:color w:val="000000"/>
      <w:sz w:val="28"/>
      <w:szCs w:val="28"/>
      <w:lang w:eastAsia="ar-SA"/>
    </w:rPr>
  </w:style>
  <w:style w:type="character" w:customStyle="1" w:styleId="postdetails1">
    <w:name w:val="postdetails1"/>
    <w:rsid w:val="00693EAB"/>
    <w:rPr>
      <w:color w:val="000099"/>
      <w:sz w:val="27"/>
      <w:szCs w:val="27"/>
    </w:rPr>
  </w:style>
  <w:style w:type="paragraph" w:customStyle="1" w:styleId="error">
    <w:name w:val="error"/>
    <w:basedOn w:val="Normal"/>
    <w:rsid w:val="00693EAB"/>
    <w:pPr>
      <w:bidi w:val="0"/>
      <w:spacing w:before="100" w:beforeAutospacing="1" w:after="100" w:afterAutospacing="1" w:line="384" w:lineRule="atLeast"/>
    </w:pPr>
    <w:rPr>
      <w:b/>
      <w:bCs/>
      <w:lang w:bidi="ar-SA"/>
    </w:rPr>
  </w:style>
  <w:style w:type="paragraph" w:customStyle="1" w:styleId="jqueryslidemenu">
    <w:name w:val="jqueryslidemenu"/>
    <w:basedOn w:val="Normal"/>
    <w:rsid w:val="00693EAB"/>
    <w:pPr>
      <w:shd w:val="clear" w:color="auto" w:fill="696969"/>
      <w:bidi w:val="0"/>
      <w:spacing w:before="100" w:beforeAutospacing="1" w:after="100" w:afterAutospacing="1" w:line="384" w:lineRule="atLeast"/>
    </w:pPr>
    <w:rPr>
      <w:b/>
      <w:bCs/>
      <w:sz w:val="23"/>
      <w:szCs w:val="23"/>
      <w:lang w:bidi="ar-SA"/>
    </w:rPr>
  </w:style>
  <w:style w:type="paragraph" w:customStyle="1" w:styleId="jqueryslidemenu-green">
    <w:name w:val="jqueryslidemenu-green"/>
    <w:basedOn w:val="Normal"/>
    <w:rsid w:val="00693EAB"/>
    <w:pPr>
      <w:shd w:val="clear" w:color="auto" w:fill="CDEB8E"/>
      <w:bidi w:val="0"/>
      <w:spacing w:before="100" w:beforeAutospacing="1" w:after="100" w:afterAutospacing="1" w:line="384" w:lineRule="atLeast"/>
    </w:pPr>
    <w:rPr>
      <w:color w:val="FFFFFF"/>
      <w:lang w:bidi="ar-SA"/>
    </w:rPr>
  </w:style>
  <w:style w:type="paragraph" w:customStyle="1" w:styleId="jqueryslidemenu-red">
    <w:name w:val="jqueryslidemenu-red"/>
    <w:basedOn w:val="Normal"/>
    <w:rsid w:val="00693EAB"/>
    <w:pPr>
      <w:shd w:val="clear" w:color="auto" w:fill="FF3019"/>
      <w:bidi w:val="0"/>
      <w:spacing w:before="100" w:beforeAutospacing="1" w:after="100" w:afterAutospacing="1" w:line="384" w:lineRule="atLeast"/>
    </w:pPr>
    <w:rPr>
      <w:color w:val="FFFFFF"/>
      <w:lang w:bidi="ar-SA"/>
    </w:rPr>
  </w:style>
  <w:style w:type="paragraph" w:customStyle="1" w:styleId="jqueryslidemenu-yellow">
    <w:name w:val="jqueryslidemenu-yellow"/>
    <w:basedOn w:val="Normal"/>
    <w:rsid w:val="00693EAB"/>
    <w:pPr>
      <w:shd w:val="clear" w:color="auto" w:fill="FFD65E"/>
      <w:bidi w:val="0"/>
      <w:spacing w:before="100" w:beforeAutospacing="1" w:after="100" w:afterAutospacing="1" w:line="384" w:lineRule="atLeast"/>
    </w:pPr>
    <w:rPr>
      <w:color w:val="FFFFFF"/>
      <w:lang w:bidi="ar-SA"/>
    </w:rPr>
  </w:style>
  <w:style w:type="paragraph" w:customStyle="1" w:styleId="jqueryslidemenu-grey">
    <w:name w:val="jqueryslidemenu-grey"/>
    <w:basedOn w:val="Normal"/>
    <w:rsid w:val="00693EAB"/>
    <w:pPr>
      <w:shd w:val="clear" w:color="auto" w:fill="EEEEEE"/>
      <w:bidi w:val="0"/>
      <w:spacing w:before="100" w:beforeAutospacing="1" w:after="100" w:afterAutospacing="1" w:line="384" w:lineRule="atLeast"/>
    </w:pPr>
    <w:rPr>
      <w:color w:val="FFFFFF"/>
      <w:lang w:bidi="ar-SA"/>
    </w:rPr>
  </w:style>
  <w:style w:type="paragraph" w:customStyle="1" w:styleId="jqueryslidemenu-black">
    <w:name w:val="jqueryslidemenu-black"/>
    <w:basedOn w:val="Normal"/>
    <w:rsid w:val="00693EAB"/>
    <w:pPr>
      <w:shd w:val="clear" w:color="auto" w:fill="7D7E7D"/>
      <w:bidi w:val="0"/>
      <w:spacing w:before="100" w:beforeAutospacing="1" w:after="100" w:afterAutospacing="1" w:line="384" w:lineRule="atLeast"/>
    </w:pPr>
    <w:rPr>
      <w:color w:val="FFFFFF"/>
      <w:lang w:bidi="ar-SA"/>
    </w:rPr>
  </w:style>
  <w:style w:type="paragraph" w:customStyle="1" w:styleId="jqueryslidemenu-brown">
    <w:name w:val="jqueryslidemenu-brown"/>
    <w:basedOn w:val="Normal"/>
    <w:rsid w:val="00693EAB"/>
    <w:pPr>
      <w:shd w:val="clear" w:color="auto" w:fill="F6E6B4"/>
      <w:bidi w:val="0"/>
      <w:spacing w:before="100" w:beforeAutospacing="1" w:after="100" w:afterAutospacing="1" w:line="384" w:lineRule="atLeast"/>
    </w:pPr>
    <w:rPr>
      <w:color w:val="FFFFFF"/>
      <w:lang w:bidi="ar-SA"/>
    </w:rPr>
  </w:style>
  <w:style w:type="paragraph" w:customStyle="1" w:styleId="jqueryslidemenu-blue">
    <w:name w:val="jqueryslidemenu-blue"/>
    <w:basedOn w:val="Normal"/>
    <w:rsid w:val="00693EAB"/>
    <w:pPr>
      <w:shd w:val="clear" w:color="auto" w:fill="7ABCFF"/>
      <w:bidi w:val="0"/>
      <w:spacing w:before="100" w:beforeAutospacing="1" w:after="100" w:afterAutospacing="1" w:line="384" w:lineRule="atLeast"/>
    </w:pPr>
    <w:rPr>
      <w:color w:val="FFFFFF"/>
      <w:lang w:bidi="ar-SA"/>
    </w:rPr>
  </w:style>
  <w:style w:type="paragraph" w:customStyle="1" w:styleId="jqueryslidemenu-darkred">
    <w:name w:val="jqueryslidemenu-darkred"/>
    <w:basedOn w:val="Normal"/>
    <w:rsid w:val="00693EAB"/>
    <w:pPr>
      <w:shd w:val="clear" w:color="auto" w:fill="A90329"/>
      <w:bidi w:val="0"/>
      <w:spacing w:before="100" w:beforeAutospacing="1" w:after="100" w:afterAutospacing="1" w:line="384" w:lineRule="atLeast"/>
    </w:pPr>
    <w:rPr>
      <w:color w:val="FFFFFF"/>
      <w:lang w:bidi="ar-SA"/>
    </w:rPr>
  </w:style>
  <w:style w:type="paragraph" w:customStyle="1" w:styleId="jqueryslidemenu-purple">
    <w:name w:val="jqueryslidemenu-purple"/>
    <w:basedOn w:val="Normal"/>
    <w:rsid w:val="00693EAB"/>
    <w:pPr>
      <w:shd w:val="clear" w:color="auto" w:fill="CB60B3"/>
      <w:bidi w:val="0"/>
      <w:spacing w:before="100" w:beforeAutospacing="1" w:after="100" w:afterAutospacing="1" w:line="384" w:lineRule="atLeast"/>
    </w:pPr>
    <w:rPr>
      <w:color w:val="FFFFFF"/>
      <w:lang w:bidi="ar-SA"/>
    </w:rPr>
  </w:style>
  <w:style w:type="paragraph" w:customStyle="1" w:styleId="mw-content-ltr">
    <w:name w:val="mw-content-ltr"/>
    <w:basedOn w:val="Normal"/>
    <w:rsid w:val="00693EAB"/>
    <w:pPr>
      <w:bidi w:val="0"/>
      <w:spacing w:before="100" w:beforeAutospacing="1" w:after="100" w:afterAutospacing="1" w:line="384" w:lineRule="atLeast"/>
    </w:pPr>
    <w:rPr>
      <w:sz w:val="22"/>
      <w:szCs w:val="22"/>
      <w:lang w:bidi="ar-SA"/>
    </w:rPr>
  </w:style>
  <w:style w:type="paragraph" w:customStyle="1" w:styleId="mw-code">
    <w:name w:val="mw-code"/>
    <w:basedOn w:val="Normal"/>
    <w:rsid w:val="00693EAB"/>
    <w:pPr>
      <w:bidi w:val="0"/>
      <w:spacing w:before="100" w:beforeAutospacing="1" w:after="100" w:afterAutospacing="1" w:line="384" w:lineRule="atLeast"/>
    </w:pPr>
    <w:rPr>
      <w:sz w:val="22"/>
      <w:szCs w:val="22"/>
      <w:lang w:bidi="ar-SA"/>
    </w:rPr>
  </w:style>
  <w:style w:type="paragraph" w:customStyle="1" w:styleId="firstheading">
    <w:name w:val="firstheading"/>
    <w:basedOn w:val="Normal"/>
    <w:rsid w:val="00693EAB"/>
    <w:pPr>
      <w:bidi w:val="0"/>
      <w:spacing w:before="100" w:beforeAutospacing="1" w:after="100" w:afterAutospacing="1" w:line="384" w:lineRule="atLeast"/>
    </w:pPr>
    <w:rPr>
      <w:lang w:bidi="ar-SA"/>
    </w:rPr>
  </w:style>
  <w:style w:type="paragraph" w:customStyle="1" w:styleId="globegris">
    <w:name w:val="globegris"/>
    <w:basedOn w:val="Normal"/>
    <w:rsid w:val="00693EAB"/>
    <w:pPr>
      <w:bidi w:val="0"/>
      <w:spacing w:before="100" w:beforeAutospacing="1" w:after="100" w:afterAutospacing="1" w:line="384" w:lineRule="atLeast"/>
    </w:pPr>
    <w:rPr>
      <w:lang w:bidi="ar-SA"/>
    </w:rPr>
  </w:style>
  <w:style w:type="paragraph" w:customStyle="1" w:styleId="usermessage">
    <w:name w:val="usermessage"/>
    <w:basedOn w:val="Normal"/>
    <w:rsid w:val="00693EAB"/>
    <w:pPr>
      <w:bidi w:val="0"/>
      <w:spacing w:before="100" w:beforeAutospacing="1" w:after="100" w:afterAutospacing="1" w:line="384" w:lineRule="atLeast"/>
      <w:textAlignment w:val="center"/>
    </w:pPr>
    <w:rPr>
      <w:lang w:bidi="ar-SA"/>
    </w:rPr>
  </w:style>
  <w:style w:type="paragraph" w:customStyle="1" w:styleId="ipa">
    <w:name w:val="ipa"/>
    <w:basedOn w:val="Normal"/>
    <w:rsid w:val="00693EAB"/>
    <w:pPr>
      <w:bidi w:val="0"/>
      <w:spacing w:before="100" w:beforeAutospacing="1" w:after="100" w:afterAutospacing="1" w:line="384" w:lineRule="atLeast"/>
    </w:pPr>
    <w:rPr>
      <w:lang w:bidi="ar-SA"/>
    </w:rPr>
  </w:style>
  <w:style w:type="paragraph" w:customStyle="1" w:styleId="infobox">
    <w:name w:val="infobox"/>
    <w:basedOn w:val="Normal"/>
    <w:rsid w:val="00693EAB"/>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line="384" w:lineRule="atLeast"/>
      <w:ind w:right="240"/>
    </w:pPr>
    <w:rPr>
      <w:color w:val="000000"/>
      <w:lang w:bidi="ar-SA"/>
    </w:rPr>
  </w:style>
  <w:style w:type="paragraph" w:customStyle="1" w:styleId="nowrap">
    <w:name w:val="nowrap"/>
    <w:basedOn w:val="Normal"/>
    <w:rsid w:val="00693EAB"/>
    <w:pPr>
      <w:bidi w:val="0"/>
      <w:spacing w:before="100" w:beforeAutospacing="1" w:after="100" w:afterAutospacing="1" w:line="384" w:lineRule="atLeast"/>
    </w:pPr>
    <w:rPr>
      <w:lang w:bidi="ar-SA"/>
    </w:rPr>
  </w:style>
  <w:style w:type="paragraph" w:customStyle="1" w:styleId="hiddenstructure">
    <w:name w:val="hiddenstructure"/>
    <w:basedOn w:val="Normal"/>
    <w:rsid w:val="00693EAB"/>
    <w:pPr>
      <w:bidi w:val="0"/>
      <w:spacing w:before="100" w:beforeAutospacing="1" w:after="100" w:afterAutospacing="1" w:line="384" w:lineRule="atLeast"/>
    </w:pPr>
    <w:rPr>
      <w:vanish/>
      <w:lang w:bidi="ar-SA"/>
    </w:rPr>
  </w:style>
  <w:style w:type="paragraph" w:customStyle="1" w:styleId="messagebox">
    <w:name w:val="messagebox"/>
    <w:basedOn w:val="Normal"/>
    <w:rsid w:val="00693EAB"/>
    <w:pPr>
      <w:pBdr>
        <w:top w:val="single" w:sz="6" w:space="2" w:color="AAAAAA"/>
        <w:left w:val="single" w:sz="6" w:space="2" w:color="AAAAAA"/>
        <w:bottom w:val="single" w:sz="6" w:space="2" w:color="AAAAAA"/>
        <w:right w:val="single" w:sz="6" w:space="2" w:color="AAAAAA"/>
      </w:pBdr>
      <w:shd w:val="clear" w:color="auto" w:fill="F9F9F9"/>
      <w:bidi w:val="0"/>
      <w:spacing w:after="240" w:line="384" w:lineRule="atLeast"/>
      <w:jc w:val="both"/>
    </w:pPr>
    <w:rPr>
      <w:lang w:bidi="ar-SA"/>
    </w:rPr>
  </w:style>
  <w:style w:type="paragraph" w:customStyle="1" w:styleId="tickerstatusdone">
    <w:name w:val="tickerstatus_done"/>
    <w:basedOn w:val="Normal"/>
    <w:rsid w:val="00693EAB"/>
    <w:pPr>
      <w:bidi w:val="0"/>
      <w:spacing w:before="100" w:beforeAutospacing="1" w:after="100" w:afterAutospacing="1" w:line="384" w:lineRule="atLeast"/>
    </w:pPr>
    <w:rPr>
      <w:strike/>
      <w:lang w:bidi="ar-SA"/>
    </w:rPr>
  </w:style>
  <w:style w:type="paragraph" w:customStyle="1" w:styleId="tickerusage">
    <w:name w:val="tickerusage"/>
    <w:basedOn w:val="Normal"/>
    <w:rsid w:val="00693EAB"/>
    <w:pPr>
      <w:bidi w:val="0"/>
      <w:spacing w:before="100" w:beforeAutospacing="1" w:after="100" w:afterAutospacing="1" w:line="384" w:lineRule="atLeast"/>
    </w:pPr>
    <w:rPr>
      <w:sz w:val="19"/>
      <w:szCs w:val="19"/>
      <w:lang w:bidi="ar-SA"/>
    </w:rPr>
  </w:style>
  <w:style w:type="paragraph" w:customStyle="1" w:styleId="tickertemplateentry">
    <w:name w:val="tickertemplateentry"/>
    <w:basedOn w:val="Normal"/>
    <w:rsid w:val="00693EAB"/>
    <w:pPr>
      <w:bidi w:val="0"/>
      <w:spacing w:before="100" w:beforeAutospacing="1" w:after="100" w:afterAutospacing="1" w:line="384" w:lineRule="atLeast"/>
    </w:pPr>
    <w:rPr>
      <w:b/>
      <w:bCs/>
      <w:lang w:bidi="ar-SA"/>
    </w:rPr>
  </w:style>
  <w:style w:type="paragraph" w:customStyle="1" w:styleId="tickerminorentry">
    <w:name w:val="tickerminorentry"/>
    <w:basedOn w:val="Normal"/>
    <w:rsid w:val="00693EAB"/>
    <w:pPr>
      <w:bidi w:val="0"/>
      <w:spacing w:before="100" w:beforeAutospacing="1" w:after="100" w:afterAutospacing="1" w:line="384" w:lineRule="atLeast"/>
    </w:pPr>
    <w:rPr>
      <w:color w:val="666666"/>
      <w:lang w:bidi="ar-SA"/>
    </w:rPr>
  </w:style>
  <w:style w:type="paragraph" w:customStyle="1" w:styleId="same-bg">
    <w:name w:val="same-bg"/>
    <w:basedOn w:val="Normal"/>
    <w:rsid w:val="00693EAB"/>
    <w:pPr>
      <w:bidi w:val="0"/>
      <w:spacing w:before="100" w:beforeAutospacing="1" w:after="100" w:afterAutospacing="1" w:line="384" w:lineRule="atLeast"/>
    </w:pPr>
    <w:rPr>
      <w:lang w:bidi="ar-SA"/>
    </w:rPr>
  </w:style>
  <w:style w:type="paragraph" w:customStyle="1" w:styleId="infoboxv2">
    <w:name w:val="infobox_v2"/>
    <w:basedOn w:val="Normal"/>
    <w:rsid w:val="00693EAB"/>
    <w:pPr>
      <w:pBdr>
        <w:top w:val="single" w:sz="6" w:space="1" w:color="AAAAAA"/>
        <w:left w:val="single" w:sz="6" w:space="1" w:color="AAAAAA"/>
        <w:bottom w:val="single" w:sz="6" w:space="1" w:color="AAAAAA"/>
        <w:right w:val="single" w:sz="6" w:space="1" w:color="AAAAAA"/>
      </w:pBdr>
      <w:shd w:val="clear" w:color="auto" w:fill="F9F9F9"/>
      <w:bidi w:val="0"/>
      <w:spacing w:after="240" w:line="384" w:lineRule="atLeast"/>
      <w:ind w:right="240"/>
    </w:pPr>
    <w:rPr>
      <w:color w:val="000000"/>
      <w:sz w:val="22"/>
      <w:szCs w:val="22"/>
      <w:lang w:bidi="ar-SA"/>
    </w:rPr>
  </w:style>
  <w:style w:type="paragraph" w:customStyle="1" w:styleId="navbar">
    <w:name w:val="navbar"/>
    <w:basedOn w:val="Normal"/>
    <w:rsid w:val="00693EAB"/>
    <w:pPr>
      <w:bidi w:val="0"/>
      <w:spacing w:before="100" w:beforeAutospacing="1" w:after="100" w:afterAutospacing="1" w:line="384" w:lineRule="atLeast"/>
    </w:pPr>
    <w:rPr>
      <w:sz w:val="21"/>
      <w:szCs w:val="21"/>
      <w:lang w:bidi="ar-SA"/>
    </w:rPr>
  </w:style>
  <w:style w:type="paragraph" w:customStyle="1" w:styleId="navbox">
    <w:name w:val="navbox"/>
    <w:basedOn w:val="Normal"/>
    <w:rsid w:val="00693EAB"/>
    <w:pPr>
      <w:pBdr>
        <w:top w:val="single" w:sz="6" w:space="1" w:color="AAAAAA"/>
        <w:left w:val="single" w:sz="6" w:space="1" w:color="AAAAAA"/>
        <w:bottom w:val="single" w:sz="6" w:space="1" w:color="AAAAAA"/>
        <w:right w:val="single" w:sz="6" w:space="1" w:color="AAAAAA"/>
      </w:pBdr>
      <w:shd w:val="clear" w:color="auto" w:fill="FDFDFD"/>
      <w:bidi w:val="0"/>
      <w:spacing w:before="100" w:beforeAutospacing="1" w:after="100" w:afterAutospacing="1" w:line="384" w:lineRule="atLeast"/>
      <w:jc w:val="center"/>
    </w:pPr>
    <w:rPr>
      <w:sz w:val="21"/>
      <w:szCs w:val="21"/>
      <w:lang w:bidi="ar-SA"/>
    </w:rPr>
  </w:style>
  <w:style w:type="paragraph" w:customStyle="1" w:styleId="navbox-title">
    <w:name w:val="navbox-title"/>
    <w:basedOn w:val="Normal"/>
    <w:rsid w:val="00693EAB"/>
    <w:pPr>
      <w:shd w:val="clear" w:color="auto" w:fill="CCCCFF"/>
      <w:bidi w:val="0"/>
      <w:spacing w:before="100" w:beforeAutospacing="1" w:after="100" w:afterAutospacing="1" w:line="384" w:lineRule="atLeast"/>
      <w:jc w:val="center"/>
    </w:pPr>
    <w:rPr>
      <w:lang w:bidi="ar-SA"/>
    </w:rPr>
  </w:style>
  <w:style w:type="paragraph" w:customStyle="1" w:styleId="navbox-abovebelow">
    <w:name w:val="navbox-abovebelow"/>
    <w:basedOn w:val="Normal"/>
    <w:rsid w:val="00693EAB"/>
    <w:pPr>
      <w:shd w:val="clear" w:color="auto" w:fill="DDDDFF"/>
      <w:bidi w:val="0"/>
      <w:spacing w:before="100" w:beforeAutospacing="1" w:after="100" w:afterAutospacing="1" w:line="384" w:lineRule="atLeast"/>
      <w:jc w:val="center"/>
    </w:pPr>
    <w:rPr>
      <w:lang w:bidi="ar-SA"/>
    </w:rPr>
  </w:style>
  <w:style w:type="paragraph" w:customStyle="1" w:styleId="navbox-subgroup">
    <w:name w:val="navbox-subgroup"/>
    <w:basedOn w:val="Normal"/>
    <w:rsid w:val="00693EAB"/>
    <w:pPr>
      <w:shd w:val="clear" w:color="auto" w:fill="FDFDFD"/>
      <w:bidi w:val="0"/>
      <w:spacing w:before="100" w:beforeAutospacing="1" w:after="100" w:afterAutospacing="1" w:line="384" w:lineRule="atLeast"/>
    </w:pPr>
    <w:rPr>
      <w:lang w:bidi="ar-SA"/>
    </w:rPr>
  </w:style>
  <w:style w:type="paragraph" w:customStyle="1" w:styleId="navbox-inner">
    <w:name w:val="navbox-inner"/>
    <w:basedOn w:val="Normal"/>
    <w:rsid w:val="00693EAB"/>
    <w:pPr>
      <w:bidi w:val="0"/>
      <w:spacing w:before="100" w:beforeAutospacing="1" w:after="100" w:afterAutospacing="1" w:line="384" w:lineRule="atLeast"/>
    </w:pPr>
    <w:rPr>
      <w:lang w:bidi="ar-SA"/>
    </w:rPr>
  </w:style>
  <w:style w:type="paragraph" w:customStyle="1" w:styleId="navbox-list">
    <w:name w:val="navbox-list"/>
    <w:basedOn w:val="Normal"/>
    <w:rsid w:val="00693EAB"/>
    <w:pPr>
      <w:bidi w:val="0"/>
      <w:spacing w:before="100" w:beforeAutospacing="1" w:after="100" w:afterAutospacing="1" w:line="384" w:lineRule="atLeast"/>
    </w:pPr>
    <w:rPr>
      <w:lang w:bidi="ar-SA"/>
    </w:rPr>
  </w:style>
  <w:style w:type="paragraph" w:customStyle="1" w:styleId="navbox-even">
    <w:name w:val="navbox-even"/>
    <w:basedOn w:val="Normal"/>
    <w:rsid w:val="00693EAB"/>
    <w:pPr>
      <w:shd w:val="clear" w:color="auto" w:fill="F7F7F7"/>
      <w:bidi w:val="0"/>
      <w:spacing w:before="100" w:beforeAutospacing="1" w:after="100" w:afterAutospacing="1" w:line="384" w:lineRule="atLeast"/>
    </w:pPr>
    <w:rPr>
      <w:lang w:bidi="ar-SA"/>
    </w:rPr>
  </w:style>
  <w:style w:type="paragraph" w:customStyle="1" w:styleId="navbox-odd">
    <w:name w:val="navbox-odd"/>
    <w:basedOn w:val="Normal"/>
    <w:rsid w:val="00693EAB"/>
    <w:pPr>
      <w:bidi w:val="0"/>
      <w:spacing w:before="100" w:beforeAutospacing="1" w:after="100" w:afterAutospacing="1" w:line="384" w:lineRule="atLeast"/>
    </w:pPr>
    <w:rPr>
      <w:lang w:bidi="ar-SA"/>
    </w:rPr>
  </w:style>
  <w:style w:type="paragraph" w:customStyle="1" w:styleId="collapsebutton">
    <w:name w:val="collapsebutton"/>
    <w:basedOn w:val="Normal"/>
    <w:rsid w:val="00693EAB"/>
    <w:pPr>
      <w:bidi w:val="0"/>
      <w:spacing w:before="100" w:beforeAutospacing="1" w:after="100" w:afterAutospacing="1" w:line="384" w:lineRule="atLeast"/>
      <w:ind w:right="120"/>
    </w:pPr>
    <w:rPr>
      <w:lang w:bidi="ar-SA"/>
    </w:rPr>
  </w:style>
  <w:style w:type="paragraph" w:customStyle="1" w:styleId="mw-collapsible-toggle">
    <w:name w:val="mw-collapsible-toggle"/>
    <w:basedOn w:val="Normal"/>
    <w:rsid w:val="00693EAB"/>
    <w:pPr>
      <w:bidi w:val="0"/>
      <w:spacing w:before="100" w:beforeAutospacing="1" w:after="100" w:afterAutospacing="1" w:line="384" w:lineRule="atLeast"/>
    </w:pPr>
    <w:rPr>
      <w:lang w:bidi="ar-SA"/>
    </w:rPr>
  </w:style>
  <w:style w:type="paragraph" w:customStyle="1" w:styleId="geo-default">
    <w:name w:val="geo-default"/>
    <w:basedOn w:val="Normal"/>
    <w:rsid w:val="00693EAB"/>
    <w:pPr>
      <w:bidi w:val="0"/>
      <w:spacing w:before="100" w:beforeAutospacing="1" w:after="100" w:afterAutospacing="1" w:line="384" w:lineRule="atLeast"/>
    </w:pPr>
    <w:rPr>
      <w:lang w:bidi="ar-SA"/>
    </w:rPr>
  </w:style>
  <w:style w:type="paragraph" w:customStyle="1" w:styleId="geo-dms">
    <w:name w:val="geo-dms"/>
    <w:basedOn w:val="Normal"/>
    <w:rsid w:val="00693EAB"/>
    <w:pPr>
      <w:bidi w:val="0"/>
      <w:spacing w:before="100" w:beforeAutospacing="1" w:after="100" w:afterAutospacing="1" w:line="384" w:lineRule="atLeast"/>
    </w:pPr>
    <w:rPr>
      <w:lang w:bidi="ar-SA"/>
    </w:rPr>
  </w:style>
  <w:style w:type="paragraph" w:customStyle="1" w:styleId="geo-dec">
    <w:name w:val="geo-dec"/>
    <w:basedOn w:val="Normal"/>
    <w:rsid w:val="00693EAB"/>
    <w:pPr>
      <w:bidi w:val="0"/>
      <w:spacing w:before="100" w:beforeAutospacing="1" w:after="100" w:afterAutospacing="1" w:line="384" w:lineRule="atLeast"/>
    </w:pPr>
    <w:rPr>
      <w:lang w:bidi="ar-SA"/>
    </w:rPr>
  </w:style>
  <w:style w:type="paragraph" w:customStyle="1" w:styleId="geo-nondefault">
    <w:name w:val="geo-nondefault"/>
    <w:basedOn w:val="Normal"/>
    <w:rsid w:val="00693EAB"/>
    <w:pPr>
      <w:bidi w:val="0"/>
      <w:spacing w:before="100" w:beforeAutospacing="1" w:after="100" w:afterAutospacing="1" w:line="384" w:lineRule="atLeast"/>
    </w:pPr>
    <w:rPr>
      <w:vanish/>
      <w:lang w:bidi="ar-SA"/>
    </w:rPr>
  </w:style>
  <w:style w:type="paragraph" w:customStyle="1" w:styleId="geo-multi-punct">
    <w:name w:val="geo-multi-punct"/>
    <w:basedOn w:val="Normal"/>
    <w:rsid w:val="00693EAB"/>
    <w:pPr>
      <w:bidi w:val="0"/>
      <w:spacing w:before="100" w:beforeAutospacing="1" w:after="100" w:afterAutospacing="1" w:line="384" w:lineRule="atLeast"/>
    </w:pPr>
    <w:rPr>
      <w:vanish/>
      <w:lang w:bidi="ar-SA"/>
    </w:rPr>
  </w:style>
  <w:style w:type="paragraph" w:customStyle="1" w:styleId="longitude">
    <w:name w:val="longitude"/>
    <w:basedOn w:val="Normal"/>
    <w:rsid w:val="00693EAB"/>
    <w:pPr>
      <w:bidi w:val="0"/>
      <w:spacing w:before="100" w:beforeAutospacing="1" w:after="100" w:afterAutospacing="1" w:line="384" w:lineRule="atLeast"/>
    </w:pPr>
    <w:rPr>
      <w:lang w:bidi="ar-SA"/>
    </w:rPr>
  </w:style>
  <w:style w:type="paragraph" w:customStyle="1" w:styleId="latitude">
    <w:name w:val="latitude"/>
    <w:basedOn w:val="Normal"/>
    <w:rsid w:val="00693EAB"/>
    <w:pPr>
      <w:bidi w:val="0"/>
      <w:spacing w:before="100" w:beforeAutospacing="1" w:after="100" w:afterAutospacing="1" w:line="384" w:lineRule="atLeast"/>
    </w:pPr>
    <w:rPr>
      <w:lang w:bidi="ar-SA"/>
    </w:rPr>
  </w:style>
  <w:style w:type="paragraph" w:customStyle="1" w:styleId="flaggedrevsshort">
    <w:name w:val="flaggedrevs_short"/>
    <w:basedOn w:val="Normal"/>
    <w:rsid w:val="00693EAB"/>
    <w:pPr>
      <w:bidi w:val="0"/>
      <w:spacing w:line="384" w:lineRule="atLeast"/>
      <w:ind w:right="240"/>
    </w:pPr>
    <w:rPr>
      <w:lang w:bidi="ar-SA"/>
    </w:rPr>
  </w:style>
  <w:style w:type="paragraph" w:customStyle="1" w:styleId="bandeau-portail-element">
    <w:name w:val="bandeau-portail-element"/>
    <w:basedOn w:val="Normal"/>
    <w:rsid w:val="00693EAB"/>
    <w:pPr>
      <w:bidi w:val="0"/>
      <w:spacing w:before="100" w:beforeAutospacing="1" w:after="100" w:afterAutospacing="1" w:line="384" w:lineRule="atLeast"/>
      <w:ind w:left="360" w:right="360"/>
    </w:pPr>
    <w:rPr>
      <w:lang w:bidi="ar-SA"/>
    </w:rPr>
  </w:style>
  <w:style w:type="paragraph" w:customStyle="1" w:styleId="bandeau-portail-icone">
    <w:name w:val="bandeau-portail-icone"/>
    <w:basedOn w:val="Normal"/>
    <w:rsid w:val="00693EAB"/>
    <w:pPr>
      <w:bidi w:val="0"/>
      <w:spacing w:before="100" w:beforeAutospacing="1" w:after="100" w:afterAutospacing="1" w:line="384" w:lineRule="atLeast"/>
      <w:ind w:left="120"/>
    </w:pPr>
    <w:rPr>
      <w:lang w:bidi="ar-SA"/>
    </w:rPr>
  </w:style>
  <w:style w:type="paragraph" w:customStyle="1" w:styleId="bandeau-portail-texte">
    <w:name w:val="bandeau-portail-texte"/>
    <w:basedOn w:val="Normal"/>
    <w:rsid w:val="00693EAB"/>
    <w:pPr>
      <w:bidi w:val="0"/>
      <w:spacing w:before="100" w:beforeAutospacing="1" w:after="100" w:afterAutospacing="1" w:line="384" w:lineRule="atLeast"/>
    </w:pPr>
    <w:rPr>
      <w:b/>
      <w:bCs/>
      <w:lang w:bidi="ar-SA"/>
    </w:rPr>
  </w:style>
  <w:style w:type="paragraph" w:customStyle="1" w:styleId="ui-widget-content">
    <w:name w:val="ui-widget-content"/>
    <w:basedOn w:val="Normal"/>
    <w:rsid w:val="00693EAB"/>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384" w:lineRule="atLeast"/>
    </w:pPr>
    <w:rPr>
      <w:color w:val="222222"/>
      <w:lang w:bidi="ar-SA"/>
    </w:rPr>
  </w:style>
  <w:style w:type="paragraph" w:customStyle="1" w:styleId="ui-widget-header">
    <w:name w:val="ui-widget-header"/>
    <w:basedOn w:val="Normal"/>
    <w:rsid w:val="00693EAB"/>
    <w:pPr>
      <w:pBdr>
        <w:top w:val="single" w:sz="6" w:space="0" w:color="AAAAAA"/>
        <w:left w:val="single" w:sz="6" w:space="0" w:color="AAAAAA"/>
        <w:bottom w:val="single" w:sz="6" w:space="0" w:color="AAAAAA"/>
        <w:right w:val="single" w:sz="6" w:space="0" w:color="AAAAAA"/>
      </w:pBdr>
      <w:shd w:val="clear" w:color="auto" w:fill="CCCCCC"/>
      <w:bidi w:val="0"/>
      <w:spacing w:before="100" w:beforeAutospacing="1" w:after="100" w:afterAutospacing="1" w:line="384" w:lineRule="atLeast"/>
    </w:pPr>
    <w:rPr>
      <w:b/>
      <w:bCs/>
      <w:color w:val="222222"/>
      <w:lang w:bidi="ar-SA"/>
    </w:rPr>
  </w:style>
  <w:style w:type="paragraph" w:customStyle="1" w:styleId="zirr">
    <w:name w:val="zirr"/>
    <w:basedOn w:val="Normal"/>
    <w:rsid w:val="00693EAB"/>
    <w:pPr>
      <w:bidi w:val="0"/>
      <w:spacing w:line="384" w:lineRule="atLeast"/>
      <w:ind w:left="30" w:right="30"/>
      <w:jc w:val="center"/>
      <w:textAlignment w:val="baseline"/>
    </w:pPr>
    <w:rPr>
      <w:rFonts w:ascii="Arial" w:hAnsi="Arial" w:cs="Arial"/>
      <w:lang w:bidi="ar-SA"/>
    </w:rPr>
  </w:style>
  <w:style w:type="paragraph" w:customStyle="1" w:styleId="zirrmutawassit">
    <w:name w:val="zirrmutawassit"/>
    <w:basedOn w:val="Normal"/>
    <w:rsid w:val="00693EAB"/>
    <w:pPr>
      <w:bidi w:val="0"/>
      <w:spacing w:before="100" w:beforeAutospacing="1" w:after="100" w:afterAutospacing="1" w:line="384" w:lineRule="atLeast"/>
    </w:pPr>
    <w:rPr>
      <w:sz w:val="23"/>
      <w:szCs w:val="23"/>
      <w:lang w:bidi="ar-SA"/>
    </w:rPr>
  </w:style>
  <w:style w:type="paragraph" w:customStyle="1" w:styleId="zirrsaghir">
    <w:name w:val="zirrsaghir"/>
    <w:basedOn w:val="Normal"/>
    <w:rsid w:val="00693EAB"/>
    <w:pPr>
      <w:bidi w:val="0"/>
      <w:spacing w:before="100" w:beforeAutospacing="1" w:after="100" w:afterAutospacing="1" w:line="384" w:lineRule="atLeast"/>
    </w:pPr>
    <w:rPr>
      <w:sz w:val="22"/>
      <w:szCs w:val="22"/>
      <w:lang w:bidi="ar-SA"/>
    </w:rPr>
  </w:style>
  <w:style w:type="paragraph" w:customStyle="1" w:styleId="zirraswad">
    <w:name w:val="zirraswad"/>
    <w:basedOn w:val="Normal"/>
    <w:rsid w:val="00693EAB"/>
    <w:pPr>
      <w:pBdr>
        <w:top w:val="single" w:sz="6" w:space="0" w:color="333333"/>
        <w:left w:val="single" w:sz="6" w:space="0" w:color="333333"/>
        <w:bottom w:val="single" w:sz="6" w:space="0" w:color="333333"/>
        <w:right w:val="single" w:sz="6" w:space="0" w:color="333333"/>
      </w:pBdr>
      <w:shd w:val="clear" w:color="auto" w:fill="333333"/>
      <w:bidi w:val="0"/>
      <w:spacing w:before="100" w:beforeAutospacing="1" w:after="100" w:afterAutospacing="1" w:line="384" w:lineRule="atLeast"/>
    </w:pPr>
    <w:rPr>
      <w:color w:val="D7D7D7"/>
      <w:lang w:bidi="ar-SA"/>
    </w:rPr>
  </w:style>
  <w:style w:type="paragraph" w:customStyle="1" w:styleId="zirrramadi">
    <w:name w:val="zirrramadi"/>
    <w:basedOn w:val="Normal"/>
    <w:rsid w:val="00693EAB"/>
    <w:pPr>
      <w:pBdr>
        <w:top w:val="single" w:sz="6" w:space="0" w:color="555555"/>
        <w:left w:val="single" w:sz="6" w:space="0" w:color="555555"/>
        <w:bottom w:val="single" w:sz="6" w:space="0" w:color="555555"/>
        <w:right w:val="single" w:sz="6" w:space="0" w:color="555555"/>
      </w:pBdr>
      <w:shd w:val="clear" w:color="auto" w:fill="6E6E6E"/>
      <w:bidi w:val="0"/>
      <w:spacing w:before="100" w:beforeAutospacing="1" w:after="100" w:afterAutospacing="1" w:line="384" w:lineRule="atLeast"/>
    </w:pPr>
    <w:rPr>
      <w:color w:val="E9E9E9"/>
      <w:lang w:bidi="ar-SA"/>
    </w:rPr>
  </w:style>
  <w:style w:type="paragraph" w:customStyle="1" w:styleId="zirrabyad">
    <w:name w:val="zirrabyad"/>
    <w:basedOn w:val="Normal"/>
    <w:rsid w:val="00693EAB"/>
    <w:pPr>
      <w:pBdr>
        <w:top w:val="single" w:sz="6" w:space="0" w:color="B7B7B7"/>
        <w:left w:val="single" w:sz="6" w:space="0" w:color="B7B7B7"/>
        <w:bottom w:val="single" w:sz="6" w:space="0" w:color="B7B7B7"/>
        <w:right w:val="single" w:sz="6" w:space="0" w:color="B7B7B7"/>
      </w:pBdr>
      <w:shd w:val="clear" w:color="auto" w:fill="FFFFFF"/>
      <w:bidi w:val="0"/>
      <w:spacing w:before="100" w:beforeAutospacing="1" w:after="100" w:afterAutospacing="1" w:line="384" w:lineRule="atLeast"/>
    </w:pPr>
    <w:rPr>
      <w:color w:val="606060"/>
      <w:lang w:bidi="ar-SA"/>
    </w:rPr>
  </w:style>
  <w:style w:type="paragraph" w:customStyle="1" w:styleId="zirrburtuqali">
    <w:name w:val="zirrburtuqali"/>
    <w:basedOn w:val="Normal"/>
    <w:rsid w:val="00693EAB"/>
    <w:pPr>
      <w:pBdr>
        <w:top w:val="single" w:sz="6" w:space="0" w:color="DA7C0C"/>
        <w:left w:val="single" w:sz="6" w:space="0" w:color="DA7C0C"/>
        <w:bottom w:val="single" w:sz="6" w:space="0" w:color="DA7C0C"/>
        <w:right w:val="single" w:sz="6" w:space="0" w:color="DA7C0C"/>
      </w:pBdr>
      <w:shd w:val="clear" w:color="auto" w:fill="F78D1D"/>
      <w:bidi w:val="0"/>
      <w:spacing w:before="100" w:beforeAutospacing="1" w:after="100" w:afterAutospacing="1" w:line="384" w:lineRule="atLeast"/>
    </w:pPr>
    <w:rPr>
      <w:color w:val="FEF4E9"/>
      <w:lang w:bidi="ar-SA"/>
    </w:rPr>
  </w:style>
  <w:style w:type="paragraph" w:customStyle="1" w:styleId="zirrahmar">
    <w:name w:val="zirrahmar"/>
    <w:basedOn w:val="Normal"/>
    <w:rsid w:val="00693EAB"/>
    <w:pPr>
      <w:pBdr>
        <w:top w:val="single" w:sz="6" w:space="0" w:color="980C10"/>
        <w:left w:val="single" w:sz="6" w:space="0" w:color="980C10"/>
        <w:bottom w:val="single" w:sz="6" w:space="0" w:color="980C10"/>
        <w:right w:val="single" w:sz="6" w:space="0" w:color="980C10"/>
      </w:pBdr>
      <w:shd w:val="clear" w:color="auto" w:fill="D81B21"/>
      <w:bidi w:val="0"/>
      <w:spacing w:before="100" w:beforeAutospacing="1" w:after="100" w:afterAutospacing="1" w:line="384" w:lineRule="atLeast"/>
    </w:pPr>
    <w:rPr>
      <w:color w:val="FADDDE"/>
      <w:lang w:bidi="ar-SA"/>
    </w:rPr>
  </w:style>
  <w:style w:type="paragraph" w:customStyle="1" w:styleId="zirrazraq">
    <w:name w:val="zirrazraq"/>
    <w:basedOn w:val="Normal"/>
    <w:rsid w:val="00693EAB"/>
    <w:pPr>
      <w:pBdr>
        <w:top w:val="single" w:sz="6" w:space="0" w:color="0076A3"/>
        <w:left w:val="single" w:sz="6" w:space="0" w:color="0076A3"/>
        <w:bottom w:val="single" w:sz="6" w:space="0" w:color="0076A3"/>
        <w:right w:val="single" w:sz="6" w:space="0" w:color="0076A3"/>
      </w:pBdr>
      <w:shd w:val="clear" w:color="auto" w:fill="0095CD"/>
      <w:bidi w:val="0"/>
      <w:spacing w:before="100" w:beforeAutospacing="1" w:after="100" w:afterAutospacing="1" w:line="384" w:lineRule="atLeast"/>
    </w:pPr>
    <w:rPr>
      <w:color w:val="D9EEF7"/>
      <w:lang w:bidi="ar-SA"/>
    </w:rPr>
  </w:style>
  <w:style w:type="paragraph" w:customStyle="1" w:styleId="zirrwardi">
    <w:name w:val="zirrwardi"/>
    <w:basedOn w:val="Normal"/>
    <w:rsid w:val="00693EAB"/>
    <w:pPr>
      <w:pBdr>
        <w:top w:val="single" w:sz="6" w:space="0" w:color="B73948"/>
        <w:left w:val="single" w:sz="6" w:space="0" w:color="B73948"/>
        <w:bottom w:val="single" w:sz="6" w:space="0" w:color="B73948"/>
        <w:right w:val="single" w:sz="6" w:space="0" w:color="B73948"/>
      </w:pBdr>
      <w:shd w:val="clear" w:color="auto" w:fill="DA5867"/>
      <w:bidi w:val="0"/>
      <w:spacing w:before="100" w:beforeAutospacing="1" w:after="100" w:afterAutospacing="1" w:line="384" w:lineRule="atLeast"/>
    </w:pPr>
    <w:rPr>
      <w:color w:val="FAE7E9"/>
      <w:lang w:bidi="ar-SA"/>
    </w:rPr>
  </w:style>
  <w:style w:type="paragraph" w:customStyle="1" w:styleId="zirrakhdar">
    <w:name w:val="zirrakhdar"/>
    <w:basedOn w:val="Normal"/>
    <w:rsid w:val="00693EAB"/>
    <w:pPr>
      <w:pBdr>
        <w:top w:val="single" w:sz="6" w:space="0" w:color="538312"/>
        <w:left w:val="single" w:sz="6" w:space="0" w:color="538312"/>
        <w:bottom w:val="single" w:sz="6" w:space="0" w:color="538312"/>
        <w:right w:val="single" w:sz="6" w:space="0" w:color="538312"/>
      </w:pBdr>
      <w:shd w:val="clear" w:color="auto" w:fill="64991E"/>
      <w:bidi w:val="0"/>
      <w:spacing w:before="100" w:beforeAutospacing="1" w:after="100" w:afterAutospacing="1" w:line="384" w:lineRule="atLeast"/>
    </w:pPr>
    <w:rPr>
      <w:color w:val="E8F0DE"/>
      <w:lang w:bidi="ar-SA"/>
    </w:rPr>
  </w:style>
  <w:style w:type="paragraph" w:customStyle="1" w:styleId="zirrzahri">
    <w:name w:val="zirrzahri"/>
    <w:basedOn w:val="Normal"/>
    <w:rsid w:val="00693EAB"/>
    <w:pPr>
      <w:pBdr>
        <w:top w:val="single" w:sz="6" w:space="0" w:color="D2729E"/>
        <w:left w:val="single" w:sz="6" w:space="0" w:color="D2729E"/>
        <w:bottom w:val="single" w:sz="6" w:space="0" w:color="D2729E"/>
        <w:right w:val="single" w:sz="6" w:space="0" w:color="D2729E"/>
      </w:pBdr>
      <w:shd w:val="clear" w:color="auto" w:fill="F895C2"/>
      <w:bidi w:val="0"/>
      <w:spacing w:before="100" w:beforeAutospacing="1" w:after="100" w:afterAutospacing="1" w:line="384" w:lineRule="atLeast"/>
    </w:pPr>
    <w:rPr>
      <w:color w:val="FEEEF5"/>
      <w:lang w:bidi="ar-SA"/>
    </w:rPr>
  </w:style>
  <w:style w:type="paragraph" w:customStyle="1" w:styleId="expandall">
    <w:name w:val="expand_all"/>
    <w:basedOn w:val="Normal"/>
    <w:rsid w:val="00693EAB"/>
    <w:pPr>
      <w:pBdr>
        <w:right w:val="single" w:sz="6" w:space="14" w:color="C0C0C0"/>
      </w:pBdr>
      <w:bidi w:val="0"/>
      <w:spacing w:before="100" w:beforeAutospacing="1" w:after="100" w:afterAutospacing="1" w:line="576" w:lineRule="atLeast"/>
    </w:pPr>
    <w:rPr>
      <w:lang w:bidi="ar-SA"/>
    </w:rPr>
  </w:style>
  <w:style w:type="paragraph" w:customStyle="1" w:styleId="expanded">
    <w:name w:val="expanded"/>
    <w:basedOn w:val="Normal"/>
    <w:rsid w:val="00693EAB"/>
    <w:pPr>
      <w:bidi w:val="0"/>
      <w:spacing w:before="100" w:beforeAutospacing="1" w:after="100" w:afterAutospacing="1" w:line="384" w:lineRule="atLeast"/>
    </w:pPr>
    <w:rPr>
      <w:lang w:bidi="ar-SA"/>
    </w:rPr>
  </w:style>
  <w:style w:type="paragraph" w:customStyle="1" w:styleId="portal">
    <w:name w:val="portal"/>
    <w:basedOn w:val="Normal"/>
    <w:rsid w:val="00693EAB"/>
    <w:pPr>
      <w:bidi w:val="0"/>
      <w:spacing w:before="100" w:beforeAutospacing="1" w:after="100" w:afterAutospacing="1" w:line="384" w:lineRule="atLeast"/>
    </w:pPr>
    <w:rPr>
      <w:sz w:val="26"/>
      <w:szCs w:val="26"/>
      <w:lang w:bidi="ar-SA"/>
    </w:rPr>
  </w:style>
  <w:style w:type="paragraph" w:customStyle="1" w:styleId="wikilove">
    <w:name w:val="wikilove"/>
    <w:basedOn w:val="Normal"/>
    <w:rsid w:val="00693EAB"/>
    <w:pPr>
      <w:pBdr>
        <w:top w:val="single" w:sz="6" w:space="2" w:color="C0C0C0"/>
        <w:left w:val="single" w:sz="6" w:space="8" w:color="C0C0C0"/>
        <w:bottom w:val="single" w:sz="6" w:space="2" w:color="C0C0C0"/>
        <w:right w:val="single" w:sz="6" w:space="8" w:color="C0C0C0"/>
      </w:pBdr>
      <w:shd w:val="clear" w:color="auto" w:fill="F7F7F7"/>
      <w:bidi w:val="0"/>
      <w:spacing w:before="100" w:beforeAutospacing="1" w:after="100" w:afterAutospacing="1" w:line="384" w:lineRule="atLeast"/>
    </w:pPr>
    <w:rPr>
      <w:lang w:bidi="ar-SA"/>
    </w:rPr>
  </w:style>
  <w:style w:type="paragraph" w:customStyle="1" w:styleId="wikiloveimg">
    <w:name w:val="wikiloveimg"/>
    <w:basedOn w:val="Normal"/>
    <w:rsid w:val="00693EAB"/>
    <w:pPr>
      <w:bidi w:val="0"/>
      <w:spacing w:before="100" w:beforeAutospacing="1" w:after="100" w:afterAutospacing="1" w:line="384" w:lineRule="atLeast"/>
      <w:textAlignment w:val="center"/>
    </w:pPr>
    <w:rPr>
      <w:lang w:bidi="ar-SA"/>
    </w:rPr>
  </w:style>
  <w:style w:type="paragraph" w:customStyle="1" w:styleId="wikilovehdr">
    <w:name w:val="wikilovehdr"/>
    <w:basedOn w:val="Normal"/>
    <w:rsid w:val="00693EAB"/>
    <w:pPr>
      <w:bidi w:val="0"/>
      <w:spacing w:before="100" w:beforeAutospacing="1" w:after="100" w:afterAutospacing="1" w:line="384" w:lineRule="atLeast"/>
    </w:pPr>
    <w:rPr>
      <w:b/>
      <w:bCs/>
      <w:sz w:val="48"/>
      <w:szCs w:val="48"/>
      <w:lang w:bidi="ar-SA"/>
    </w:rPr>
  </w:style>
  <w:style w:type="paragraph" w:customStyle="1" w:styleId="wikilovetxt">
    <w:name w:val="wikilovetxt"/>
    <w:basedOn w:val="Normal"/>
    <w:rsid w:val="00693EAB"/>
    <w:pPr>
      <w:bidi w:val="0"/>
      <w:spacing w:before="100" w:beforeAutospacing="1" w:after="100" w:afterAutospacing="1" w:line="384" w:lineRule="atLeast"/>
      <w:textAlignment w:val="center"/>
    </w:pPr>
    <w:rPr>
      <w:lang w:bidi="ar-SA"/>
    </w:rPr>
  </w:style>
  <w:style w:type="paragraph" w:customStyle="1" w:styleId="mbbouton">
    <w:name w:val="mbbouton"/>
    <w:basedOn w:val="Normal"/>
    <w:rsid w:val="00693EAB"/>
    <w:pPr>
      <w:pBdr>
        <w:top w:val="single" w:sz="12" w:space="2" w:color="EAEAFF"/>
        <w:left w:val="single" w:sz="12" w:space="6" w:color="C4C4FF"/>
        <w:bottom w:val="single" w:sz="12" w:space="2" w:color="9F9FFF"/>
        <w:right w:val="single" w:sz="12" w:space="6" w:color="EAEAFF"/>
      </w:pBdr>
      <w:shd w:val="clear" w:color="auto" w:fill="DDDDFF"/>
      <w:bidi w:val="0"/>
      <w:spacing w:before="100" w:beforeAutospacing="1" w:after="100" w:afterAutospacing="1" w:line="384" w:lineRule="atLeast"/>
      <w:ind w:left="24"/>
    </w:pPr>
    <w:rPr>
      <w:lang w:bidi="ar-SA"/>
    </w:rPr>
  </w:style>
  <w:style w:type="paragraph" w:customStyle="1" w:styleId="mbboutonsel">
    <w:name w:val="mbboutonsel"/>
    <w:basedOn w:val="Normal"/>
    <w:rsid w:val="00693EAB"/>
    <w:pPr>
      <w:pBdr>
        <w:top w:val="single" w:sz="12" w:space="2" w:color="C4C4FF"/>
        <w:left w:val="single" w:sz="12" w:space="6" w:color="8080FF"/>
        <w:bottom w:val="single" w:sz="12" w:space="2" w:color="9F9FFF"/>
        <w:right w:val="single" w:sz="12" w:space="6" w:color="C4C4FF"/>
      </w:pBdr>
      <w:shd w:val="clear" w:color="auto" w:fill="9F9FFF"/>
      <w:bidi w:val="0"/>
      <w:spacing w:before="100" w:beforeAutospacing="1" w:after="100" w:afterAutospacing="1" w:line="384" w:lineRule="atLeast"/>
      <w:ind w:right="24"/>
    </w:pPr>
    <w:rPr>
      <w:color w:val="FFFFFF"/>
      <w:lang w:bidi="ar-SA"/>
    </w:rPr>
  </w:style>
  <w:style w:type="paragraph" w:customStyle="1" w:styleId="mbcontenu">
    <w:name w:val="mbcontenu"/>
    <w:basedOn w:val="Normal"/>
    <w:rsid w:val="00693EAB"/>
    <w:pPr>
      <w:pBdr>
        <w:top w:val="single" w:sz="18" w:space="12" w:color="9F9FFF"/>
        <w:left w:val="single" w:sz="18" w:space="12" w:color="8080FF"/>
        <w:bottom w:val="single" w:sz="18" w:space="12" w:color="8080FF"/>
        <w:right w:val="single" w:sz="18" w:space="12" w:color="9F9FFF"/>
      </w:pBdr>
      <w:shd w:val="clear" w:color="auto" w:fill="F8F8FF"/>
      <w:bidi w:val="0"/>
      <w:spacing w:before="100" w:beforeAutospacing="1" w:after="100" w:afterAutospacing="1" w:line="384" w:lineRule="atLeast"/>
    </w:pPr>
    <w:rPr>
      <w:lang w:bidi="ar-SA"/>
    </w:rPr>
  </w:style>
  <w:style w:type="paragraph" w:customStyle="1" w:styleId="mbonglet">
    <w:name w:val="mbonglet"/>
    <w:basedOn w:val="Normal"/>
    <w:rsid w:val="00693EAB"/>
    <w:pPr>
      <w:shd w:val="clear" w:color="auto" w:fill="F8F8FF"/>
      <w:bidi w:val="0"/>
      <w:spacing w:before="100" w:beforeAutospacing="1" w:after="100" w:afterAutospacing="1" w:line="384" w:lineRule="atLeast"/>
    </w:pPr>
    <w:rPr>
      <w:lang w:bidi="ar-SA"/>
    </w:rPr>
  </w:style>
  <w:style w:type="paragraph" w:customStyle="1" w:styleId="tabberlive">
    <w:name w:val="tabberlive"/>
    <w:basedOn w:val="Normal"/>
    <w:rsid w:val="00693EAB"/>
    <w:pPr>
      <w:bidi w:val="0"/>
      <w:spacing w:before="24" w:after="100" w:afterAutospacing="1" w:line="384" w:lineRule="atLeast"/>
    </w:pPr>
    <w:rPr>
      <w:lang w:bidi="ar-SA"/>
    </w:rPr>
  </w:style>
  <w:style w:type="paragraph" w:customStyle="1" w:styleId="selflink">
    <w:name w:val="selflink"/>
    <w:basedOn w:val="Normal"/>
    <w:rsid w:val="00693EAB"/>
    <w:pPr>
      <w:bidi w:val="0"/>
      <w:spacing w:before="100" w:beforeAutospacing="1" w:after="100" w:afterAutospacing="1" w:line="384" w:lineRule="atLeast"/>
    </w:pPr>
    <w:rPr>
      <w:lang w:bidi="ar-SA"/>
    </w:rPr>
  </w:style>
  <w:style w:type="paragraph" w:customStyle="1" w:styleId="entete">
    <w:name w:val="entete"/>
    <w:basedOn w:val="Normal"/>
    <w:rsid w:val="00693EAB"/>
    <w:pPr>
      <w:bidi w:val="0"/>
      <w:spacing w:before="100" w:beforeAutospacing="1" w:after="100" w:afterAutospacing="1" w:line="384" w:lineRule="atLeast"/>
    </w:pPr>
    <w:rPr>
      <w:lang w:bidi="ar-SA"/>
    </w:rPr>
  </w:style>
  <w:style w:type="paragraph" w:customStyle="1" w:styleId="media">
    <w:name w:val="media"/>
    <w:basedOn w:val="Normal"/>
    <w:rsid w:val="00693EAB"/>
    <w:pPr>
      <w:bidi w:val="0"/>
      <w:spacing w:before="100" w:beforeAutospacing="1" w:after="100" w:afterAutospacing="1" w:line="384" w:lineRule="atLeast"/>
    </w:pPr>
    <w:rPr>
      <w:lang w:bidi="ar-SA"/>
    </w:rPr>
  </w:style>
  <w:style w:type="paragraph" w:customStyle="1" w:styleId="imbox">
    <w:name w:val="imbox"/>
    <w:basedOn w:val="Normal"/>
    <w:rsid w:val="00693EAB"/>
    <w:pPr>
      <w:bidi w:val="0"/>
      <w:spacing w:before="100" w:beforeAutospacing="1" w:after="100" w:afterAutospacing="1" w:line="384" w:lineRule="atLeast"/>
    </w:pPr>
    <w:rPr>
      <w:lang w:bidi="ar-SA"/>
    </w:rPr>
  </w:style>
  <w:style w:type="paragraph" w:customStyle="1" w:styleId="navbox-group">
    <w:name w:val="navbox-group"/>
    <w:basedOn w:val="Normal"/>
    <w:rsid w:val="00693EAB"/>
    <w:pPr>
      <w:bidi w:val="0"/>
      <w:spacing w:before="100" w:beforeAutospacing="1" w:after="100" w:afterAutospacing="1" w:line="384" w:lineRule="atLeast"/>
    </w:pPr>
    <w:rPr>
      <w:lang w:bidi="ar-SA"/>
    </w:rPr>
  </w:style>
  <w:style w:type="paragraph" w:customStyle="1" w:styleId="tabbertabhide">
    <w:name w:val="tabbertabhide"/>
    <w:basedOn w:val="Normal"/>
    <w:rsid w:val="00693EAB"/>
    <w:pPr>
      <w:bidi w:val="0"/>
      <w:spacing w:before="100" w:beforeAutospacing="1" w:after="100" w:afterAutospacing="1" w:line="384" w:lineRule="atLeast"/>
    </w:pPr>
    <w:rPr>
      <w:lang w:bidi="ar-SA"/>
    </w:rPr>
  </w:style>
  <w:style w:type="paragraph" w:customStyle="1" w:styleId="tabbertab">
    <w:name w:val="tabbertab"/>
    <w:basedOn w:val="Normal"/>
    <w:rsid w:val="00693EAB"/>
    <w:pPr>
      <w:bidi w:val="0"/>
      <w:spacing w:before="100" w:beforeAutospacing="1" w:after="100" w:afterAutospacing="1" w:line="384" w:lineRule="atLeast"/>
    </w:pPr>
    <w:rPr>
      <w:lang w:bidi="ar-SA"/>
    </w:rPr>
  </w:style>
  <w:style w:type="paragraph" w:customStyle="1" w:styleId="tmbox">
    <w:name w:val="tmbox"/>
    <w:basedOn w:val="Normal"/>
    <w:rsid w:val="00693EAB"/>
    <w:pPr>
      <w:bidi w:val="0"/>
      <w:spacing w:before="100" w:beforeAutospacing="1" w:after="100" w:afterAutospacing="1" w:line="384" w:lineRule="atLeast"/>
    </w:pPr>
    <w:rPr>
      <w:lang w:bidi="ar-SA"/>
    </w:rPr>
  </w:style>
  <w:style w:type="paragraph" w:customStyle="1" w:styleId="flaggedrevseditnotice">
    <w:name w:val="flaggedrevs_editnotice"/>
    <w:basedOn w:val="Normal"/>
    <w:rsid w:val="00693EAB"/>
    <w:pPr>
      <w:bidi w:val="0"/>
      <w:spacing w:before="100" w:beforeAutospacing="1" w:after="100" w:afterAutospacing="1" w:line="384" w:lineRule="atLeast"/>
    </w:pPr>
    <w:rPr>
      <w:lang w:bidi="ar-SA"/>
    </w:rPr>
  </w:style>
  <w:style w:type="paragraph" w:customStyle="1" w:styleId="mw-undo-success">
    <w:name w:val="mw-undo-success"/>
    <w:basedOn w:val="Normal"/>
    <w:rsid w:val="00693EAB"/>
    <w:pPr>
      <w:bidi w:val="0"/>
      <w:spacing w:before="100" w:beforeAutospacing="1" w:after="100" w:afterAutospacing="1" w:line="384" w:lineRule="atLeast"/>
    </w:pPr>
    <w:rPr>
      <w:lang w:bidi="ar-SA"/>
    </w:rPr>
  </w:style>
  <w:style w:type="character" w:customStyle="1" w:styleId="brokenref">
    <w:name w:val="brokenref"/>
    <w:rsid w:val="00693EAB"/>
    <w:rPr>
      <w:vanish/>
      <w:webHidden w:val="0"/>
      <w:specVanish w:val="0"/>
    </w:rPr>
  </w:style>
  <w:style w:type="character" w:customStyle="1" w:styleId="texhtml">
    <w:name w:val="texhtml"/>
    <w:rsid w:val="00693EAB"/>
  </w:style>
  <w:style w:type="paragraph" w:customStyle="1" w:styleId="jqueryslidemenu-green1">
    <w:name w:val="jqueryslidemenu-green1"/>
    <w:basedOn w:val="Normal"/>
    <w:rsid w:val="00693EAB"/>
    <w:pPr>
      <w:shd w:val="clear" w:color="auto" w:fill="CDEB8E"/>
      <w:bidi w:val="0"/>
      <w:spacing w:before="100" w:beforeAutospacing="1" w:after="100" w:afterAutospacing="1" w:line="384" w:lineRule="atLeast"/>
    </w:pPr>
    <w:rPr>
      <w:color w:val="FFFFFF"/>
      <w:lang w:bidi="ar-SA"/>
    </w:rPr>
  </w:style>
  <w:style w:type="paragraph" w:customStyle="1" w:styleId="jqueryslidemenu-red1">
    <w:name w:val="jqueryslidemenu-red1"/>
    <w:basedOn w:val="Normal"/>
    <w:rsid w:val="00693EAB"/>
    <w:pPr>
      <w:shd w:val="clear" w:color="auto" w:fill="FF3019"/>
      <w:bidi w:val="0"/>
      <w:spacing w:before="100" w:beforeAutospacing="1" w:after="100" w:afterAutospacing="1" w:line="384" w:lineRule="atLeast"/>
    </w:pPr>
    <w:rPr>
      <w:color w:val="FFFFFF"/>
      <w:lang w:bidi="ar-SA"/>
    </w:rPr>
  </w:style>
  <w:style w:type="paragraph" w:customStyle="1" w:styleId="jqueryslidemenu-yellow1">
    <w:name w:val="jqueryslidemenu-yellow1"/>
    <w:basedOn w:val="Normal"/>
    <w:rsid w:val="00693EAB"/>
    <w:pPr>
      <w:shd w:val="clear" w:color="auto" w:fill="FFD65E"/>
      <w:bidi w:val="0"/>
      <w:spacing w:before="100" w:beforeAutospacing="1" w:after="100" w:afterAutospacing="1" w:line="384" w:lineRule="atLeast"/>
    </w:pPr>
    <w:rPr>
      <w:color w:val="FFFFFF"/>
      <w:lang w:bidi="ar-SA"/>
    </w:rPr>
  </w:style>
  <w:style w:type="paragraph" w:customStyle="1" w:styleId="jqueryslidemenu-grey1">
    <w:name w:val="jqueryslidemenu-grey1"/>
    <w:basedOn w:val="Normal"/>
    <w:rsid w:val="00693EAB"/>
    <w:pPr>
      <w:shd w:val="clear" w:color="auto" w:fill="EEEEEE"/>
      <w:bidi w:val="0"/>
      <w:spacing w:before="100" w:beforeAutospacing="1" w:after="100" w:afterAutospacing="1" w:line="384" w:lineRule="atLeast"/>
    </w:pPr>
    <w:rPr>
      <w:color w:val="FFFFFF"/>
      <w:lang w:bidi="ar-SA"/>
    </w:rPr>
  </w:style>
  <w:style w:type="paragraph" w:customStyle="1" w:styleId="jqueryslidemenu-black1">
    <w:name w:val="jqueryslidemenu-black1"/>
    <w:basedOn w:val="Normal"/>
    <w:rsid w:val="00693EAB"/>
    <w:pPr>
      <w:shd w:val="clear" w:color="auto" w:fill="7D7E7D"/>
      <w:bidi w:val="0"/>
      <w:spacing w:before="100" w:beforeAutospacing="1" w:after="100" w:afterAutospacing="1" w:line="384" w:lineRule="atLeast"/>
    </w:pPr>
    <w:rPr>
      <w:color w:val="FFFFFF"/>
      <w:lang w:bidi="ar-SA"/>
    </w:rPr>
  </w:style>
  <w:style w:type="paragraph" w:customStyle="1" w:styleId="jqueryslidemenu-brown1">
    <w:name w:val="jqueryslidemenu-brown1"/>
    <w:basedOn w:val="Normal"/>
    <w:rsid w:val="00693EAB"/>
    <w:pPr>
      <w:shd w:val="clear" w:color="auto" w:fill="F6E6B4"/>
      <w:bidi w:val="0"/>
      <w:spacing w:before="100" w:beforeAutospacing="1" w:after="100" w:afterAutospacing="1" w:line="384" w:lineRule="atLeast"/>
    </w:pPr>
    <w:rPr>
      <w:color w:val="FFFFFF"/>
      <w:lang w:bidi="ar-SA"/>
    </w:rPr>
  </w:style>
  <w:style w:type="paragraph" w:customStyle="1" w:styleId="jqueryslidemenu-blue1">
    <w:name w:val="jqueryslidemenu-blue1"/>
    <w:basedOn w:val="Normal"/>
    <w:rsid w:val="00693EAB"/>
    <w:pPr>
      <w:shd w:val="clear" w:color="auto" w:fill="7ABCFF"/>
      <w:bidi w:val="0"/>
      <w:spacing w:before="100" w:beforeAutospacing="1" w:after="100" w:afterAutospacing="1" w:line="384" w:lineRule="atLeast"/>
    </w:pPr>
    <w:rPr>
      <w:color w:val="FFFFFF"/>
      <w:lang w:bidi="ar-SA"/>
    </w:rPr>
  </w:style>
  <w:style w:type="paragraph" w:customStyle="1" w:styleId="jqueryslidemenu-darkred1">
    <w:name w:val="jqueryslidemenu-darkred1"/>
    <w:basedOn w:val="Normal"/>
    <w:rsid w:val="00693EAB"/>
    <w:pPr>
      <w:shd w:val="clear" w:color="auto" w:fill="A90329"/>
      <w:bidi w:val="0"/>
      <w:spacing w:before="100" w:beforeAutospacing="1" w:after="100" w:afterAutospacing="1" w:line="384" w:lineRule="atLeast"/>
    </w:pPr>
    <w:rPr>
      <w:color w:val="FFFFFF"/>
      <w:lang w:bidi="ar-SA"/>
    </w:rPr>
  </w:style>
  <w:style w:type="paragraph" w:customStyle="1" w:styleId="jqueryslidemenu-purple1">
    <w:name w:val="jqueryslidemenu-purple1"/>
    <w:basedOn w:val="Normal"/>
    <w:rsid w:val="00693EAB"/>
    <w:pPr>
      <w:shd w:val="clear" w:color="auto" w:fill="CB60B3"/>
      <w:bidi w:val="0"/>
      <w:spacing w:before="100" w:beforeAutospacing="1" w:after="100" w:afterAutospacing="1" w:line="384" w:lineRule="atLeast"/>
    </w:pPr>
    <w:rPr>
      <w:color w:val="FFFFFF"/>
      <w:lang w:bidi="ar-SA"/>
    </w:rPr>
  </w:style>
  <w:style w:type="paragraph" w:customStyle="1" w:styleId="selflink1">
    <w:name w:val="selflink1"/>
    <w:basedOn w:val="Normal"/>
    <w:rsid w:val="00693EAB"/>
    <w:pPr>
      <w:bidi w:val="0"/>
      <w:spacing w:before="100" w:beforeAutospacing="1" w:after="100" w:afterAutospacing="1" w:line="384" w:lineRule="atLeast"/>
    </w:pPr>
    <w:rPr>
      <w:lang w:bidi="ar-SA"/>
    </w:rPr>
  </w:style>
  <w:style w:type="paragraph" w:customStyle="1" w:styleId="entete1">
    <w:name w:val="entete1"/>
    <w:basedOn w:val="Normal"/>
    <w:rsid w:val="00693EAB"/>
    <w:pPr>
      <w:bidi w:val="0"/>
      <w:spacing w:before="100" w:beforeAutospacing="1" w:after="100" w:afterAutospacing="1" w:line="384" w:lineRule="atLeast"/>
      <w:jc w:val="center"/>
      <w:textAlignment w:val="center"/>
    </w:pPr>
    <w:rPr>
      <w:b/>
      <w:bCs/>
      <w:color w:val="000000"/>
      <w:sz w:val="36"/>
      <w:szCs w:val="36"/>
      <w:lang w:bidi="ar-SA"/>
    </w:rPr>
  </w:style>
  <w:style w:type="paragraph" w:customStyle="1" w:styleId="media1">
    <w:name w:val="media1"/>
    <w:basedOn w:val="Normal"/>
    <w:rsid w:val="00693EAB"/>
    <w:pPr>
      <w:bidi w:val="0"/>
      <w:spacing w:before="100" w:beforeAutospacing="1" w:after="100" w:afterAutospacing="1" w:line="384" w:lineRule="atLeast"/>
      <w:jc w:val="center"/>
      <w:textAlignment w:val="center"/>
    </w:pPr>
    <w:rPr>
      <w:b/>
      <w:bCs/>
      <w:color w:val="000000"/>
      <w:lang w:bidi="ar-SA"/>
    </w:rPr>
  </w:style>
  <w:style w:type="paragraph" w:customStyle="1" w:styleId="imbox1">
    <w:name w:val="imbox1"/>
    <w:basedOn w:val="Normal"/>
    <w:rsid w:val="00693EAB"/>
    <w:pPr>
      <w:bidi w:val="0"/>
      <w:spacing w:line="384" w:lineRule="atLeast"/>
      <w:ind w:left="-120" w:right="-120"/>
    </w:pPr>
    <w:rPr>
      <w:lang w:bidi="ar-SA"/>
    </w:rPr>
  </w:style>
  <w:style w:type="paragraph" w:customStyle="1" w:styleId="imbox2">
    <w:name w:val="imbox2"/>
    <w:basedOn w:val="Normal"/>
    <w:rsid w:val="00693EAB"/>
    <w:pPr>
      <w:bidi w:val="0"/>
      <w:spacing w:before="60" w:after="60" w:line="384" w:lineRule="atLeast"/>
      <w:ind w:left="60" w:right="60"/>
    </w:pPr>
    <w:rPr>
      <w:lang w:bidi="ar-SA"/>
    </w:rPr>
  </w:style>
  <w:style w:type="paragraph" w:customStyle="1" w:styleId="tmbox1">
    <w:name w:val="tmbox1"/>
    <w:basedOn w:val="Normal"/>
    <w:rsid w:val="00693EAB"/>
    <w:pPr>
      <w:bidi w:val="0"/>
      <w:spacing w:before="30" w:after="30" w:line="384" w:lineRule="atLeast"/>
    </w:pPr>
    <w:rPr>
      <w:lang w:bidi="ar-SA"/>
    </w:rPr>
  </w:style>
  <w:style w:type="paragraph" w:customStyle="1" w:styleId="navbar1">
    <w:name w:val="navbar1"/>
    <w:basedOn w:val="Normal"/>
    <w:rsid w:val="00693EAB"/>
    <w:pPr>
      <w:bidi w:val="0"/>
      <w:spacing w:before="100" w:beforeAutospacing="1" w:after="100" w:afterAutospacing="1" w:line="384" w:lineRule="atLeast"/>
    </w:pPr>
    <w:rPr>
      <w:lang w:bidi="ar-SA"/>
    </w:rPr>
  </w:style>
  <w:style w:type="paragraph" w:customStyle="1" w:styleId="navbar2">
    <w:name w:val="navbar2"/>
    <w:basedOn w:val="Normal"/>
    <w:rsid w:val="00693EAB"/>
    <w:pPr>
      <w:bidi w:val="0"/>
      <w:spacing w:before="100" w:beforeAutospacing="1" w:after="100" w:afterAutospacing="1" w:line="384" w:lineRule="atLeast"/>
      <w:ind w:left="120"/>
      <w:jc w:val="right"/>
    </w:pPr>
    <w:rPr>
      <w:sz w:val="21"/>
      <w:szCs w:val="21"/>
      <w:lang w:bidi="ar-SA"/>
    </w:rPr>
  </w:style>
  <w:style w:type="paragraph" w:customStyle="1" w:styleId="navbox-title1">
    <w:name w:val="navbox-title1"/>
    <w:basedOn w:val="Normal"/>
    <w:rsid w:val="00693EAB"/>
    <w:pPr>
      <w:shd w:val="clear" w:color="auto" w:fill="DDDDFF"/>
      <w:bidi w:val="0"/>
      <w:spacing w:before="100" w:beforeAutospacing="1" w:after="100" w:afterAutospacing="1" w:line="384" w:lineRule="atLeast"/>
      <w:jc w:val="center"/>
    </w:pPr>
    <w:rPr>
      <w:lang w:bidi="ar-SA"/>
    </w:rPr>
  </w:style>
  <w:style w:type="paragraph" w:customStyle="1" w:styleId="navbox-group1">
    <w:name w:val="navbox-group1"/>
    <w:basedOn w:val="Normal"/>
    <w:rsid w:val="00693EAB"/>
    <w:pPr>
      <w:shd w:val="clear" w:color="auto" w:fill="E6E6FF"/>
      <w:bidi w:val="0"/>
      <w:spacing w:before="100" w:beforeAutospacing="1" w:after="100" w:afterAutospacing="1" w:line="384" w:lineRule="atLeast"/>
    </w:pPr>
    <w:rPr>
      <w:lang w:bidi="ar-SA"/>
    </w:rPr>
  </w:style>
  <w:style w:type="paragraph" w:customStyle="1" w:styleId="navbox-abovebelow1">
    <w:name w:val="navbox-abovebelow1"/>
    <w:basedOn w:val="Normal"/>
    <w:rsid w:val="00693EAB"/>
    <w:pPr>
      <w:shd w:val="clear" w:color="auto" w:fill="E6E6FF"/>
      <w:bidi w:val="0"/>
      <w:spacing w:before="100" w:beforeAutospacing="1" w:after="100" w:afterAutospacing="1" w:line="384" w:lineRule="atLeast"/>
      <w:jc w:val="center"/>
    </w:pPr>
    <w:rPr>
      <w:lang w:bidi="ar-SA"/>
    </w:rPr>
  </w:style>
  <w:style w:type="paragraph" w:customStyle="1" w:styleId="collapsebutton1">
    <w:name w:val="collapsebutton1"/>
    <w:basedOn w:val="Normal"/>
    <w:rsid w:val="00693EAB"/>
    <w:pPr>
      <w:bidi w:val="0"/>
      <w:spacing w:before="100" w:beforeAutospacing="1" w:after="100" w:afterAutospacing="1" w:line="384" w:lineRule="atLeast"/>
      <w:ind w:right="120"/>
    </w:pPr>
    <w:rPr>
      <w:lang w:bidi="ar-SA"/>
    </w:rPr>
  </w:style>
  <w:style w:type="paragraph" w:customStyle="1" w:styleId="mw-collapsible-toggle1">
    <w:name w:val="mw-collapsible-toggle1"/>
    <w:basedOn w:val="Normal"/>
    <w:rsid w:val="00693EAB"/>
    <w:pPr>
      <w:bidi w:val="0"/>
      <w:spacing w:before="100" w:beforeAutospacing="1" w:after="100" w:afterAutospacing="1" w:line="384" w:lineRule="atLeast"/>
    </w:pPr>
    <w:rPr>
      <w:lang w:bidi="ar-SA"/>
    </w:rPr>
  </w:style>
  <w:style w:type="paragraph" w:customStyle="1" w:styleId="mbbouton1">
    <w:name w:val="mbbouton1"/>
    <w:basedOn w:val="Normal"/>
    <w:rsid w:val="00693EAB"/>
    <w:pPr>
      <w:pBdr>
        <w:top w:val="single" w:sz="12" w:space="2" w:color="F0D0FF"/>
        <w:left w:val="single" w:sz="12" w:space="6" w:color="B090E0"/>
        <w:bottom w:val="single" w:sz="12" w:space="2" w:color="9070C0"/>
        <w:right w:val="single" w:sz="12" w:space="6" w:color="F0D0FF"/>
      </w:pBdr>
      <w:shd w:val="clear" w:color="auto" w:fill="D0B0FF"/>
      <w:bidi w:val="0"/>
      <w:spacing w:before="100" w:beforeAutospacing="1" w:after="100" w:afterAutospacing="1" w:line="384" w:lineRule="atLeast"/>
      <w:ind w:left="24"/>
    </w:pPr>
    <w:rPr>
      <w:lang w:bidi="ar-SA"/>
    </w:rPr>
  </w:style>
  <w:style w:type="paragraph" w:customStyle="1" w:styleId="mbboutonsel1">
    <w:name w:val="mbboutonsel1"/>
    <w:basedOn w:val="Normal"/>
    <w:rsid w:val="00693EAB"/>
    <w:pPr>
      <w:pBdr>
        <w:top w:val="single" w:sz="12" w:space="2" w:color="B090E0"/>
        <w:left w:val="single" w:sz="12" w:space="6" w:color="7050A0"/>
        <w:bottom w:val="single" w:sz="12" w:space="2" w:color="9070C0"/>
        <w:right w:val="single" w:sz="12" w:space="6" w:color="B090E0"/>
      </w:pBdr>
      <w:shd w:val="clear" w:color="auto" w:fill="9070C0"/>
      <w:bidi w:val="0"/>
      <w:spacing w:before="100" w:beforeAutospacing="1" w:after="100" w:afterAutospacing="1" w:line="384" w:lineRule="atLeast"/>
      <w:ind w:right="24"/>
    </w:pPr>
    <w:rPr>
      <w:color w:val="FFFFFF"/>
      <w:lang w:bidi="ar-SA"/>
    </w:rPr>
  </w:style>
  <w:style w:type="paragraph" w:customStyle="1" w:styleId="mbcontenu1">
    <w:name w:val="mbcontenu1"/>
    <w:basedOn w:val="Normal"/>
    <w:rsid w:val="00693EAB"/>
    <w:pPr>
      <w:pBdr>
        <w:top w:val="single" w:sz="18" w:space="12" w:color="9070C0"/>
        <w:left w:val="single" w:sz="18" w:space="12" w:color="7050A0"/>
        <w:bottom w:val="single" w:sz="18" w:space="12" w:color="7050A0"/>
        <w:right w:val="single" w:sz="18" w:space="12" w:color="9070C0"/>
      </w:pBdr>
      <w:shd w:val="clear" w:color="auto" w:fill="F5FFFA"/>
      <w:bidi w:val="0"/>
      <w:spacing w:before="100" w:beforeAutospacing="1" w:after="100" w:afterAutospacing="1" w:line="384" w:lineRule="atLeast"/>
    </w:pPr>
    <w:rPr>
      <w:lang w:bidi="ar-SA"/>
    </w:rPr>
  </w:style>
  <w:style w:type="paragraph" w:customStyle="1" w:styleId="mbonglet1">
    <w:name w:val="mbonglet1"/>
    <w:basedOn w:val="Normal"/>
    <w:rsid w:val="00693EAB"/>
    <w:pPr>
      <w:shd w:val="clear" w:color="auto" w:fill="F5FFFA"/>
      <w:bidi w:val="0"/>
      <w:spacing w:before="100" w:beforeAutospacing="1" w:after="100" w:afterAutospacing="1" w:line="384" w:lineRule="atLeast"/>
    </w:pPr>
    <w:rPr>
      <w:lang w:bidi="ar-SA"/>
    </w:rPr>
  </w:style>
  <w:style w:type="paragraph" w:customStyle="1" w:styleId="mbbouton2">
    <w:name w:val="mbbouton2"/>
    <w:basedOn w:val="Normal"/>
    <w:rsid w:val="00693EAB"/>
    <w:pPr>
      <w:pBdr>
        <w:top w:val="single" w:sz="12" w:space="2" w:color="C0F090"/>
        <w:left w:val="single" w:sz="12" w:space="6" w:color="75C045"/>
        <w:bottom w:val="single" w:sz="12" w:space="2" w:color="90D060"/>
        <w:right w:val="single" w:sz="12" w:space="6" w:color="C0F090"/>
      </w:pBdr>
      <w:shd w:val="clear" w:color="auto" w:fill="A5E085"/>
      <w:bidi w:val="0"/>
      <w:spacing w:before="100" w:beforeAutospacing="1" w:after="100" w:afterAutospacing="1" w:line="384" w:lineRule="atLeast"/>
      <w:ind w:left="24"/>
    </w:pPr>
    <w:rPr>
      <w:lang w:bidi="ar-SA"/>
    </w:rPr>
  </w:style>
  <w:style w:type="paragraph" w:customStyle="1" w:styleId="mbboutonsel2">
    <w:name w:val="mbboutonsel2"/>
    <w:basedOn w:val="Normal"/>
    <w:rsid w:val="00693EAB"/>
    <w:pPr>
      <w:pBdr>
        <w:top w:val="single" w:sz="12" w:space="2" w:color="90D060"/>
        <w:left w:val="single" w:sz="12" w:space="6" w:color="60B030"/>
        <w:bottom w:val="single" w:sz="12" w:space="2" w:color="75C045"/>
        <w:right w:val="single" w:sz="12" w:space="6" w:color="90D060"/>
      </w:pBdr>
      <w:shd w:val="clear" w:color="auto" w:fill="75C045"/>
      <w:bidi w:val="0"/>
      <w:spacing w:before="100" w:beforeAutospacing="1" w:after="100" w:afterAutospacing="1" w:line="384" w:lineRule="atLeast"/>
      <w:ind w:right="24"/>
    </w:pPr>
    <w:rPr>
      <w:color w:val="FFFFFF"/>
      <w:lang w:bidi="ar-SA"/>
    </w:rPr>
  </w:style>
  <w:style w:type="paragraph" w:customStyle="1" w:styleId="mbcontenu2">
    <w:name w:val="mbcontenu2"/>
    <w:basedOn w:val="Normal"/>
    <w:rsid w:val="00693EAB"/>
    <w:pPr>
      <w:pBdr>
        <w:top w:val="single" w:sz="18" w:space="12" w:color="75C045"/>
        <w:left w:val="single" w:sz="18" w:space="12" w:color="60B030"/>
        <w:bottom w:val="single" w:sz="18" w:space="12" w:color="60B030"/>
        <w:right w:val="single" w:sz="18" w:space="12" w:color="75C045"/>
      </w:pBdr>
      <w:shd w:val="clear" w:color="auto" w:fill="F5FFFA"/>
      <w:bidi w:val="0"/>
      <w:spacing w:before="100" w:beforeAutospacing="1" w:after="100" w:afterAutospacing="1" w:line="384" w:lineRule="atLeast"/>
    </w:pPr>
    <w:rPr>
      <w:lang w:bidi="ar-SA"/>
    </w:rPr>
  </w:style>
  <w:style w:type="paragraph" w:customStyle="1" w:styleId="mbonglet2">
    <w:name w:val="mbonglet2"/>
    <w:basedOn w:val="Normal"/>
    <w:rsid w:val="00693EAB"/>
    <w:pPr>
      <w:shd w:val="clear" w:color="auto" w:fill="F5FFFA"/>
      <w:bidi w:val="0"/>
      <w:spacing w:before="100" w:beforeAutospacing="1" w:after="100" w:afterAutospacing="1" w:line="384" w:lineRule="atLeast"/>
    </w:pPr>
    <w:rPr>
      <w:lang w:bidi="ar-SA"/>
    </w:rPr>
  </w:style>
  <w:style w:type="paragraph" w:customStyle="1" w:styleId="mbbouton3">
    <w:name w:val="mbbouton3"/>
    <w:basedOn w:val="Normal"/>
    <w:rsid w:val="00693EAB"/>
    <w:pPr>
      <w:pBdr>
        <w:top w:val="single" w:sz="12" w:space="2" w:color="C8D6E9"/>
        <w:left w:val="single" w:sz="12" w:space="6" w:color="88ABDE"/>
        <w:bottom w:val="single" w:sz="12" w:space="2" w:color="5B8DD6"/>
        <w:right w:val="single" w:sz="12" w:space="6" w:color="C8D6E9"/>
      </w:pBdr>
      <w:shd w:val="clear" w:color="auto" w:fill="A7C1E6"/>
      <w:bidi w:val="0"/>
      <w:spacing w:before="100" w:beforeAutospacing="1" w:after="100" w:afterAutospacing="1" w:line="384" w:lineRule="atLeast"/>
      <w:ind w:left="24"/>
    </w:pPr>
    <w:rPr>
      <w:lang w:bidi="ar-SA"/>
    </w:rPr>
  </w:style>
  <w:style w:type="paragraph" w:customStyle="1" w:styleId="mbboutonsel3">
    <w:name w:val="mbboutonsel3"/>
    <w:basedOn w:val="Normal"/>
    <w:rsid w:val="00693EAB"/>
    <w:pPr>
      <w:pBdr>
        <w:top w:val="single" w:sz="12" w:space="2" w:color="88ABDE"/>
        <w:left w:val="single" w:sz="12" w:space="6" w:color="3379DE"/>
        <w:bottom w:val="single" w:sz="12" w:space="2" w:color="5B8DD6"/>
        <w:right w:val="single" w:sz="12" w:space="6" w:color="88ABDE"/>
      </w:pBdr>
      <w:shd w:val="clear" w:color="auto" w:fill="5B8DD6"/>
      <w:bidi w:val="0"/>
      <w:spacing w:before="100" w:beforeAutospacing="1" w:after="100" w:afterAutospacing="1" w:line="384" w:lineRule="atLeast"/>
      <w:ind w:right="24"/>
    </w:pPr>
    <w:rPr>
      <w:color w:val="FFFFFF"/>
      <w:lang w:bidi="ar-SA"/>
    </w:rPr>
  </w:style>
  <w:style w:type="paragraph" w:customStyle="1" w:styleId="mbcontenu3">
    <w:name w:val="mbcontenu3"/>
    <w:basedOn w:val="Normal"/>
    <w:rsid w:val="00693EAB"/>
    <w:pPr>
      <w:pBdr>
        <w:top w:val="single" w:sz="18" w:space="12" w:color="5B8DD6"/>
        <w:left w:val="single" w:sz="18" w:space="12" w:color="3379DE"/>
        <w:bottom w:val="single" w:sz="18" w:space="12" w:color="3379DE"/>
        <w:right w:val="single" w:sz="18" w:space="12" w:color="5B8DD6"/>
      </w:pBdr>
      <w:shd w:val="clear" w:color="auto" w:fill="FFFFFF"/>
      <w:bidi w:val="0"/>
      <w:spacing w:before="100" w:beforeAutospacing="1" w:after="100" w:afterAutospacing="1" w:line="384" w:lineRule="atLeast"/>
    </w:pPr>
    <w:rPr>
      <w:lang w:bidi="ar-SA"/>
    </w:rPr>
  </w:style>
  <w:style w:type="paragraph" w:customStyle="1" w:styleId="mbonglet3">
    <w:name w:val="mbonglet3"/>
    <w:basedOn w:val="Normal"/>
    <w:rsid w:val="00693EAB"/>
    <w:pPr>
      <w:shd w:val="clear" w:color="auto" w:fill="FFFFFF"/>
      <w:bidi w:val="0"/>
      <w:spacing w:before="100" w:beforeAutospacing="1" w:after="100" w:afterAutospacing="1" w:line="384" w:lineRule="atLeast"/>
    </w:pPr>
    <w:rPr>
      <w:lang w:bidi="ar-SA"/>
    </w:rPr>
  </w:style>
  <w:style w:type="paragraph" w:customStyle="1" w:styleId="mbbouton4">
    <w:name w:val="mbbouton4"/>
    <w:basedOn w:val="Normal"/>
    <w:rsid w:val="00693EAB"/>
    <w:pPr>
      <w:pBdr>
        <w:top w:val="single" w:sz="12" w:space="2" w:color="FFD0A4"/>
        <w:left w:val="single" w:sz="12" w:space="6" w:color="FFAC5D"/>
        <w:bottom w:val="single" w:sz="12" w:space="2" w:color="FF9D42"/>
        <w:right w:val="single" w:sz="12" w:space="6" w:color="FFD0A4"/>
      </w:pBdr>
      <w:shd w:val="clear" w:color="auto" w:fill="FFBD7F"/>
      <w:bidi w:val="0"/>
      <w:spacing w:before="100" w:beforeAutospacing="1" w:after="100" w:afterAutospacing="1" w:line="384" w:lineRule="atLeast"/>
      <w:ind w:left="24"/>
    </w:pPr>
    <w:rPr>
      <w:lang w:bidi="ar-SA"/>
    </w:rPr>
  </w:style>
  <w:style w:type="paragraph" w:customStyle="1" w:styleId="mbboutonsel4">
    <w:name w:val="mbboutonsel4"/>
    <w:basedOn w:val="Normal"/>
    <w:rsid w:val="00693EAB"/>
    <w:pPr>
      <w:pBdr>
        <w:top w:val="single" w:sz="12" w:space="2" w:color="FFAC5D"/>
        <w:left w:val="single" w:sz="12" w:space="6" w:color="FF820E"/>
        <w:bottom w:val="single" w:sz="12" w:space="2" w:color="FF9D42"/>
        <w:right w:val="single" w:sz="12" w:space="6" w:color="FFAC5D"/>
      </w:pBdr>
      <w:shd w:val="clear" w:color="auto" w:fill="FF9D42"/>
      <w:bidi w:val="0"/>
      <w:spacing w:before="100" w:beforeAutospacing="1" w:after="100" w:afterAutospacing="1" w:line="384" w:lineRule="atLeast"/>
      <w:ind w:right="24"/>
    </w:pPr>
    <w:rPr>
      <w:color w:val="FFFFFF"/>
      <w:lang w:bidi="ar-SA"/>
    </w:rPr>
  </w:style>
  <w:style w:type="paragraph" w:customStyle="1" w:styleId="mbcontenu4">
    <w:name w:val="mbcontenu4"/>
    <w:basedOn w:val="Normal"/>
    <w:rsid w:val="00693EAB"/>
    <w:pPr>
      <w:pBdr>
        <w:top w:val="single" w:sz="18" w:space="12" w:color="FF9D42"/>
        <w:left w:val="single" w:sz="18" w:space="12" w:color="FF820E"/>
        <w:bottom w:val="single" w:sz="18" w:space="12" w:color="FF820E"/>
        <w:right w:val="single" w:sz="18" w:space="12" w:color="FF9D42"/>
      </w:pBdr>
      <w:shd w:val="clear" w:color="auto" w:fill="FFEEDD"/>
      <w:bidi w:val="0"/>
      <w:spacing w:before="100" w:beforeAutospacing="1" w:after="100" w:afterAutospacing="1" w:line="384" w:lineRule="atLeast"/>
    </w:pPr>
    <w:rPr>
      <w:lang w:bidi="ar-SA"/>
    </w:rPr>
  </w:style>
  <w:style w:type="paragraph" w:customStyle="1" w:styleId="mbonglet4">
    <w:name w:val="mbonglet4"/>
    <w:basedOn w:val="Normal"/>
    <w:rsid w:val="00693EAB"/>
    <w:pPr>
      <w:shd w:val="clear" w:color="auto" w:fill="FFEEDD"/>
      <w:bidi w:val="0"/>
      <w:spacing w:before="100" w:beforeAutospacing="1" w:after="100" w:afterAutospacing="1" w:line="384" w:lineRule="atLeast"/>
    </w:pPr>
    <w:rPr>
      <w:lang w:bidi="ar-SA"/>
    </w:rPr>
  </w:style>
  <w:style w:type="paragraph" w:customStyle="1" w:styleId="mbbouton5">
    <w:name w:val="mbbouton5"/>
    <w:basedOn w:val="Normal"/>
    <w:rsid w:val="00693EAB"/>
    <w:pPr>
      <w:pBdr>
        <w:top w:val="single" w:sz="12" w:space="2" w:color="CFCFCF"/>
        <w:left w:val="single" w:sz="12" w:space="6" w:color="9F9F9F"/>
        <w:bottom w:val="single" w:sz="12" w:space="2" w:color="868686"/>
        <w:right w:val="single" w:sz="12" w:space="6" w:color="CFCFCF"/>
      </w:pBdr>
      <w:shd w:val="clear" w:color="auto" w:fill="B9B9B9"/>
      <w:bidi w:val="0"/>
      <w:spacing w:before="100" w:beforeAutospacing="1" w:after="100" w:afterAutospacing="1" w:line="384" w:lineRule="atLeast"/>
      <w:ind w:left="24"/>
    </w:pPr>
    <w:rPr>
      <w:lang w:bidi="ar-SA"/>
    </w:rPr>
  </w:style>
  <w:style w:type="paragraph" w:customStyle="1" w:styleId="mbboutonsel5">
    <w:name w:val="mbboutonsel5"/>
    <w:basedOn w:val="Normal"/>
    <w:rsid w:val="00693EAB"/>
    <w:pPr>
      <w:pBdr>
        <w:top w:val="single" w:sz="12" w:space="2" w:color="9F9F9F"/>
        <w:left w:val="single" w:sz="12" w:space="6" w:color="666666"/>
        <w:bottom w:val="single" w:sz="12" w:space="2" w:color="868686"/>
        <w:right w:val="single" w:sz="12" w:space="6" w:color="9F9F9F"/>
      </w:pBdr>
      <w:shd w:val="clear" w:color="auto" w:fill="868686"/>
      <w:bidi w:val="0"/>
      <w:spacing w:before="100" w:beforeAutospacing="1" w:after="100" w:afterAutospacing="1" w:line="384" w:lineRule="atLeast"/>
      <w:ind w:right="24"/>
    </w:pPr>
    <w:rPr>
      <w:color w:val="FFFFFF"/>
      <w:lang w:bidi="ar-SA"/>
    </w:rPr>
  </w:style>
  <w:style w:type="paragraph" w:customStyle="1" w:styleId="mbcontenu5">
    <w:name w:val="mbcontenu5"/>
    <w:basedOn w:val="Normal"/>
    <w:rsid w:val="00693EAB"/>
    <w:pPr>
      <w:pBdr>
        <w:top w:val="single" w:sz="18" w:space="12" w:color="868686"/>
        <w:left w:val="single" w:sz="18" w:space="12" w:color="666666"/>
        <w:bottom w:val="single" w:sz="18" w:space="12" w:color="666666"/>
        <w:right w:val="single" w:sz="18" w:space="12" w:color="868686"/>
      </w:pBdr>
      <w:shd w:val="clear" w:color="auto" w:fill="FFFCE8"/>
      <w:bidi w:val="0"/>
      <w:spacing w:before="100" w:beforeAutospacing="1" w:after="100" w:afterAutospacing="1" w:line="384" w:lineRule="atLeast"/>
    </w:pPr>
    <w:rPr>
      <w:lang w:bidi="ar-SA"/>
    </w:rPr>
  </w:style>
  <w:style w:type="paragraph" w:customStyle="1" w:styleId="mbonglet5">
    <w:name w:val="mbonglet5"/>
    <w:basedOn w:val="Normal"/>
    <w:rsid w:val="00693EAB"/>
    <w:pPr>
      <w:shd w:val="clear" w:color="auto" w:fill="FFFCE8"/>
      <w:bidi w:val="0"/>
      <w:spacing w:before="100" w:beforeAutospacing="1" w:after="100" w:afterAutospacing="1" w:line="384" w:lineRule="atLeast"/>
    </w:pPr>
    <w:rPr>
      <w:lang w:bidi="ar-SA"/>
    </w:rPr>
  </w:style>
  <w:style w:type="paragraph" w:customStyle="1" w:styleId="mbbouton6">
    <w:name w:val="mbbouton6"/>
    <w:basedOn w:val="Normal"/>
    <w:rsid w:val="00693EAB"/>
    <w:pPr>
      <w:pBdr>
        <w:top w:val="single" w:sz="12" w:space="2" w:color="FFEEAA"/>
        <w:left w:val="single" w:sz="12" w:space="6" w:color="FFD52B"/>
        <w:bottom w:val="single" w:sz="12" w:space="2" w:color="EABB00"/>
        <w:right w:val="single" w:sz="12" w:space="6" w:color="FFEEAA"/>
      </w:pBdr>
      <w:shd w:val="clear" w:color="auto" w:fill="FFE16A"/>
      <w:bidi w:val="0"/>
      <w:spacing w:before="100" w:beforeAutospacing="1" w:after="100" w:afterAutospacing="1" w:line="384" w:lineRule="atLeast"/>
      <w:ind w:left="24"/>
    </w:pPr>
    <w:rPr>
      <w:lang w:bidi="ar-SA"/>
    </w:rPr>
  </w:style>
  <w:style w:type="paragraph" w:customStyle="1" w:styleId="mbboutonsel6">
    <w:name w:val="mbboutonsel6"/>
    <w:basedOn w:val="Normal"/>
    <w:rsid w:val="00693EAB"/>
    <w:pPr>
      <w:pBdr>
        <w:top w:val="single" w:sz="12" w:space="2" w:color="FFD52B"/>
        <w:left w:val="single" w:sz="12" w:space="6" w:color="AA8800"/>
        <w:bottom w:val="single" w:sz="12" w:space="2" w:color="EABB00"/>
        <w:right w:val="single" w:sz="12" w:space="6" w:color="FFD52B"/>
      </w:pBdr>
      <w:shd w:val="clear" w:color="auto" w:fill="EABB00"/>
      <w:bidi w:val="0"/>
      <w:spacing w:before="100" w:beforeAutospacing="1" w:after="100" w:afterAutospacing="1" w:line="384" w:lineRule="atLeast"/>
      <w:ind w:right="24"/>
    </w:pPr>
    <w:rPr>
      <w:color w:val="FFFFFF"/>
      <w:lang w:bidi="ar-SA"/>
    </w:rPr>
  </w:style>
  <w:style w:type="paragraph" w:customStyle="1" w:styleId="mbcontenu6">
    <w:name w:val="mbcontenu6"/>
    <w:basedOn w:val="Normal"/>
    <w:rsid w:val="00693EAB"/>
    <w:pPr>
      <w:pBdr>
        <w:top w:val="single" w:sz="18" w:space="12" w:color="EABB00"/>
        <w:left w:val="single" w:sz="18" w:space="12" w:color="AA8800"/>
        <w:bottom w:val="single" w:sz="18" w:space="12" w:color="AA8800"/>
        <w:right w:val="single" w:sz="18" w:space="12" w:color="EABB00"/>
      </w:pBdr>
      <w:shd w:val="clear" w:color="auto" w:fill="FFFCE8"/>
      <w:bidi w:val="0"/>
      <w:spacing w:before="100" w:beforeAutospacing="1" w:after="100" w:afterAutospacing="1" w:line="384" w:lineRule="atLeast"/>
    </w:pPr>
    <w:rPr>
      <w:lang w:bidi="ar-SA"/>
    </w:rPr>
  </w:style>
  <w:style w:type="paragraph" w:customStyle="1" w:styleId="mbonglet6">
    <w:name w:val="mbonglet6"/>
    <w:basedOn w:val="Normal"/>
    <w:rsid w:val="00693EAB"/>
    <w:pPr>
      <w:shd w:val="clear" w:color="auto" w:fill="FFFCE8"/>
      <w:bidi w:val="0"/>
      <w:spacing w:before="100" w:beforeAutospacing="1" w:after="100" w:afterAutospacing="1" w:line="384" w:lineRule="atLeast"/>
    </w:pPr>
    <w:rPr>
      <w:lang w:bidi="ar-SA"/>
    </w:rPr>
  </w:style>
  <w:style w:type="paragraph" w:customStyle="1" w:styleId="mbbouton7">
    <w:name w:val="mbbouton7"/>
    <w:basedOn w:val="Normal"/>
    <w:rsid w:val="00693EAB"/>
    <w:pPr>
      <w:pBdr>
        <w:top w:val="single" w:sz="12" w:space="2" w:color="FFC6AA"/>
        <w:left w:val="single" w:sz="12" w:space="6" w:color="FF6215"/>
        <w:bottom w:val="single" w:sz="12" w:space="2" w:color="CA4200"/>
        <w:right w:val="single" w:sz="12" w:space="6" w:color="FFC6AA"/>
      </w:pBdr>
      <w:shd w:val="clear" w:color="auto" w:fill="FF9B6A"/>
      <w:bidi w:val="0"/>
      <w:spacing w:before="100" w:beforeAutospacing="1" w:after="100" w:afterAutospacing="1" w:line="384" w:lineRule="atLeast"/>
      <w:ind w:left="24"/>
    </w:pPr>
    <w:rPr>
      <w:lang w:bidi="ar-SA"/>
    </w:rPr>
  </w:style>
  <w:style w:type="paragraph" w:customStyle="1" w:styleId="mbboutonsel7">
    <w:name w:val="mbboutonsel7"/>
    <w:basedOn w:val="Normal"/>
    <w:rsid w:val="00693EAB"/>
    <w:pPr>
      <w:pBdr>
        <w:top w:val="single" w:sz="12" w:space="2" w:color="FF6215"/>
        <w:left w:val="single" w:sz="12" w:space="6" w:color="993300"/>
        <w:bottom w:val="single" w:sz="12" w:space="2" w:color="CA4200"/>
        <w:right w:val="single" w:sz="12" w:space="6" w:color="FF6215"/>
      </w:pBdr>
      <w:shd w:val="clear" w:color="auto" w:fill="CA4200"/>
      <w:bidi w:val="0"/>
      <w:spacing w:before="100" w:beforeAutospacing="1" w:after="100" w:afterAutospacing="1" w:line="384" w:lineRule="atLeast"/>
      <w:ind w:right="24"/>
    </w:pPr>
    <w:rPr>
      <w:color w:val="FFFFFF"/>
      <w:lang w:bidi="ar-SA"/>
    </w:rPr>
  </w:style>
  <w:style w:type="paragraph" w:customStyle="1" w:styleId="mbcontenu7">
    <w:name w:val="mbcontenu7"/>
    <w:basedOn w:val="Normal"/>
    <w:rsid w:val="00693EAB"/>
    <w:pPr>
      <w:pBdr>
        <w:top w:val="single" w:sz="18" w:space="12" w:color="CA4200"/>
        <w:left w:val="single" w:sz="18" w:space="12" w:color="993300"/>
        <w:bottom w:val="single" w:sz="18" w:space="12" w:color="993300"/>
        <w:right w:val="single" w:sz="18" w:space="12" w:color="CA4200"/>
      </w:pBdr>
      <w:shd w:val="clear" w:color="auto" w:fill="FFFCE8"/>
      <w:bidi w:val="0"/>
      <w:spacing w:before="100" w:beforeAutospacing="1" w:after="100" w:afterAutospacing="1" w:line="384" w:lineRule="atLeast"/>
    </w:pPr>
    <w:rPr>
      <w:lang w:bidi="ar-SA"/>
    </w:rPr>
  </w:style>
  <w:style w:type="paragraph" w:customStyle="1" w:styleId="mbonglet7">
    <w:name w:val="mbonglet7"/>
    <w:basedOn w:val="Normal"/>
    <w:rsid w:val="00693EAB"/>
    <w:pPr>
      <w:shd w:val="clear" w:color="auto" w:fill="FFFCE8"/>
      <w:bidi w:val="0"/>
      <w:spacing w:before="100" w:beforeAutospacing="1" w:after="100" w:afterAutospacing="1" w:line="384" w:lineRule="atLeast"/>
    </w:pPr>
    <w:rPr>
      <w:lang w:bidi="ar-SA"/>
    </w:rPr>
  </w:style>
  <w:style w:type="paragraph" w:customStyle="1" w:styleId="tabbertab1">
    <w:name w:val="tabbertab1"/>
    <w:basedOn w:val="Normal"/>
    <w:rsid w:val="00693EAB"/>
    <w:pPr>
      <w:bidi w:val="0"/>
      <w:spacing w:before="100" w:beforeAutospacing="1" w:after="100" w:afterAutospacing="1" w:line="384" w:lineRule="atLeast"/>
    </w:pPr>
    <w:rPr>
      <w:lang w:bidi="ar-SA"/>
    </w:rPr>
  </w:style>
  <w:style w:type="paragraph" w:customStyle="1" w:styleId="tabbertabhide1">
    <w:name w:val="tabbertabhide1"/>
    <w:basedOn w:val="Normal"/>
    <w:rsid w:val="00693EAB"/>
    <w:pPr>
      <w:bidi w:val="0"/>
      <w:spacing w:before="100" w:beforeAutospacing="1" w:after="100" w:afterAutospacing="1" w:line="384" w:lineRule="atLeast"/>
    </w:pPr>
    <w:rPr>
      <w:vanish/>
      <w:lang w:bidi="ar-SA"/>
    </w:rPr>
  </w:style>
  <w:style w:type="paragraph" w:customStyle="1" w:styleId="tabbertab2">
    <w:name w:val="tabbertab2"/>
    <w:basedOn w:val="Normal"/>
    <w:rsid w:val="00693EAB"/>
    <w:pPr>
      <w:bidi w:val="0"/>
      <w:spacing w:before="100" w:beforeAutospacing="1" w:after="100" w:afterAutospacing="1" w:line="384" w:lineRule="atLeast"/>
    </w:pPr>
    <w:rPr>
      <w:lang w:bidi="ar-SA"/>
    </w:rPr>
  </w:style>
  <w:style w:type="character" w:customStyle="1" w:styleId="toctoggle">
    <w:name w:val="toctoggle"/>
    <w:rsid w:val="00693EAB"/>
  </w:style>
  <w:style w:type="character" w:customStyle="1" w:styleId="tocnumber">
    <w:name w:val="tocnumber"/>
    <w:rsid w:val="00693EAB"/>
  </w:style>
  <w:style w:type="character" w:customStyle="1" w:styleId="toctext">
    <w:name w:val="toctext"/>
    <w:rsid w:val="00693EAB"/>
  </w:style>
  <w:style w:type="character" w:customStyle="1" w:styleId="editsection">
    <w:name w:val="editsection"/>
    <w:rsid w:val="00693EAB"/>
  </w:style>
  <w:style w:type="character" w:customStyle="1" w:styleId="mw-cite-backlink">
    <w:name w:val="mw-cite-backlink"/>
    <w:rsid w:val="00693EAB"/>
  </w:style>
  <w:style w:type="character" w:customStyle="1" w:styleId="reference-text">
    <w:name w:val="reference-text"/>
    <w:rsid w:val="00693EAB"/>
  </w:style>
  <w:style w:type="character" w:customStyle="1" w:styleId="label2">
    <w:name w:val="label2"/>
    <w:rsid w:val="00693EAB"/>
  </w:style>
  <w:style w:type="character" w:customStyle="1" w:styleId="largfont1">
    <w:name w:val="largfont1"/>
    <w:rsid w:val="00693EAB"/>
    <w:rPr>
      <w:rFonts w:ascii="Times New Roman" w:hAnsi="Times New Roman" w:cs="Times New Roman" w:hint="default"/>
      <w:sz w:val="23"/>
      <w:szCs w:val="23"/>
    </w:rPr>
  </w:style>
  <w:style w:type="character" w:customStyle="1" w:styleId="smallfont1">
    <w:name w:val="smallfont1"/>
    <w:rsid w:val="00693EAB"/>
    <w:rPr>
      <w:rFonts w:ascii="Tahoma" w:hAnsi="Tahoma" w:cs="Tahoma" w:hint="default"/>
      <w:b w:val="0"/>
      <w:bCs w:val="0"/>
      <w:sz w:val="17"/>
      <w:szCs w:val="17"/>
    </w:rPr>
  </w:style>
  <w:style w:type="character" w:customStyle="1" w:styleId="stars-line">
    <w:name w:val="stars-line"/>
    <w:rsid w:val="00693EAB"/>
  </w:style>
  <w:style w:type="character" w:customStyle="1" w:styleId="blablobloa">
    <w:name w:val="blablobloa"/>
    <w:rsid w:val="00693EAB"/>
  </w:style>
  <w:style w:type="character" w:customStyle="1" w:styleId="wpcpacss1">
    <w:name w:val="wpcpacss1"/>
    <w:rsid w:val="00693EAB"/>
    <w:rPr>
      <w:b/>
      <w:bCs/>
      <w:vanish w:val="0"/>
      <w:webHidden w:val="0"/>
      <w:vertAlign w:val="baseline"/>
      <w:specVanish w:val="0"/>
    </w:rPr>
  </w:style>
  <w:style w:type="character" w:customStyle="1" w:styleId="wpcptscsswpcpmcss">
    <w:name w:val="wpcptscss wpcpmcss"/>
    <w:rsid w:val="00693EAB"/>
  </w:style>
  <w:style w:type="character" w:customStyle="1" w:styleId="wpcpirbcss1">
    <w:name w:val="wpcpirbcss1"/>
    <w:rsid w:val="00693EAB"/>
    <w:rPr>
      <w:vanish w:val="0"/>
      <w:webHidden w:val="0"/>
      <w:color w:val="3366CC"/>
      <w:specVanish w:val="0"/>
    </w:rPr>
  </w:style>
  <w:style w:type="paragraph" w:customStyle="1" w:styleId="msonospacing0">
    <w:name w:val="msonospacing"/>
    <w:basedOn w:val="Normal"/>
    <w:rsid w:val="00693EAB"/>
    <w:pPr>
      <w:bidi w:val="0"/>
      <w:spacing w:before="100" w:beforeAutospacing="1" w:after="100" w:afterAutospacing="1"/>
    </w:pPr>
    <w:rPr>
      <w:lang w:bidi="ar-SA"/>
    </w:rPr>
  </w:style>
  <w:style w:type="character" w:customStyle="1" w:styleId="ayatext">
    <w:name w:val="ayatext"/>
    <w:rsid w:val="00693EAB"/>
  </w:style>
  <w:style w:type="character" w:customStyle="1" w:styleId="ayanumber">
    <w:name w:val="ayanumber"/>
    <w:rsid w:val="00693EAB"/>
  </w:style>
  <w:style w:type="paragraph" w:customStyle="1" w:styleId="affffa">
    <w:name w:val="حاشية"/>
    <w:basedOn w:val="Normal"/>
    <w:rsid w:val="00693EAB"/>
    <w:pPr>
      <w:jc w:val="center"/>
    </w:pPr>
    <w:rPr>
      <w:rFonts w:ascii="Arial" w:hAnsi="Arial" w:cs="Arial"/>
      <w:b/>
      <w:bCs/>
      <w:sz w:val="32"/>
      <w:szCs w:val="32"/>
      <w:lang w:eastAsia="en-US" w:bidi="ar-SA"/>
    </w:rPr>
  </w:style>
  <w:style w:type="paragraph" w:customStyle="1" w:styleId="TXT">
    <w:name w:val="TXT"/>
    <w:basedOn w:val="Normal"/>
    <w:rsid w:val="00693EAB"/>
    <w:pPr>
      <w:widowControl w:val="0"/>
      <w:autoSpaceDE w:val="0"/>
      <w:autoSpaceDN w:val="0"/>
      <w:adjustRightInd w:val="0"/>
      <w:spacing w:line="288" w:lineRule="auto"/>
      <w:jc w:val="both"/>
      <w:textAlignment w:val="center"/>
    </w:pPr>
    <w:rPr>
      <w:rFonts w:ascii="Osama" w:eastAsia="MS Mincho" w:cs="Osama"/>
      <w:color w:val="000000"/>
      <w:spacing w:val="-4"/>
      <w:w w:val="89"/>
      <w:sz w:val="22"/>
      <w:szCs w:val="22"/>
      <w:lang w:eastAsia="ja-JP" w:bidi="ar-YE"/>
    </w:rPr>
  </w:style>
  <w:style w:type="paragraph" w:customStyle="1" w:styleId="affffb">
    <w:name w:val="كك"/>
    <w:basedOn w:val="Normal"/>
    <w:rsid w:val="00693EAB"/>
    <w:pPr>
      <w:widowControl w:val="0"/>
      <w:tabs>
        <w:tab w:val="num" w:pos="720"/>
        <w:tab w:val="left" w:pos="867"/>
      </w:tabs>
      <w:ind w:left="2127" w:hanging="2120"/>
      <w:jc w:val="both"/>
    </w:pPr>
    <w:rPr>
      <w:rFonts w:cs="Traditional Arabic"/>
      <w:sz w:val="34"/>
      <w:szCs w:val="34"/>
      <w:lang w:eastAsia="en-US" w:bidi="ar-SA"/>
    </w:rPr>
  </w:style>
  <w:style w:type="paragraph" w:customStyle="1" w:styleId="a">
    <w:name w:val="م"/>
    <w:basedOn w:val="Normal"/>
    <w:rsid w:val="00693EAB"/>
    <w:pPr>
      <w:widowControl w:val="0"/>
      <w:numPr>
        <w:numId w:val="9"/>
      </w:numPr>
      <w:tabs>
        <w:tab w:val="clear" w:pos="720"/>
      </w:tabs>
      <w:spacing w:before="40" w:line="216" w:lineRule="auto"/>
      <w:ind w:left="0" w:right="0" w:firstLine="510"/>
      <w:jc w:val="lowKashida"/>
    </w:pPr>
    <w:rPr>
      <w:rFonts w:cs="Traditional Arabic"/>
      <w:sz w:val="26"/>
      <w:szCs w:val="36"/>
      <w:lang w:eastAsia="en-US" w:bidi="ar-SA"/>
    </w:rPr>
  </w:style>
  <w:style w:type="paragraph" w:customStyle="1" w:styleId="affffc">
    <w:name w:val="د"/>
    <w:basedOn w:val="Normal"/>
    <w:rsid w:val="00693EAB"/>
    <w:pPr>
      <w:widowControl w:val="0"/>
      <w:spacing w:before="100"/>
      <w:ind w:left="340" w:hanging="340"/>
      <w:jc w:val="highKashida"/>
    </w:pPr>
    <w:rPr>
      <w:rFonts w:cs="SKR HEAD1"/>
      <w:sz w:val="28"/>
      <w:szCs w:val="34"/>
      <w:u w:val="single"/>
      <w:lang w:eastAsia="en-US" w:bidi="ar-SA"/>
    </w:rPr>
  </w:style>
  <w:style w:type="paragraph" w:customStyle="1" w:styleId="affffd">
    <w:name w:val="دد"/>
    <w:basedOn w:val="Normal"/>
    <w:rsid w:val="00693EAB"/>
    <w:pPr>
      <w:widowControl w:val="0"/>
      <w:spacing w:before="100"/>
      <w:ind w:left="340" w:hanging="340"/>
      <w:jc w:val="highKashida"/>
    </w:pPr>
    <w:rPr>
      <w:rFonts w:cs="AL-Mateen"/>
      <w:sz w:val="32"/>
      <w:szCs w:val="34"/>
      <w:lang w:bidi="ar-SA"/>
    </w:rPr>
  </w:style>
  <w:style w:type="table" w:styleId="ColorfulList-Accent4">
    <w:name w:val="Colorful List Accent 4"/>
    <w:basedOn w:val="TableNormal"/>
    <w:uiPriority w:val="72"/>
    <w:rsid w:val="00693E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Shading1">
    <w:name w:val="Light Shading1"/>
    <w:basedOn w:val="TableNormal"/>
    <w:uiPriority w:val="60"/>
    <w:rsid w:val="00693E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5yl5">
    <w:name w:val="_5yl5"/>
    <w:rsid w:val="00693EAB"/>
  </w:style>
  <w:style w:type="paragraph" w:customStyle="1" w:styleId="citationtext">
    <w:name w:val="citationtext"/>
    <w:basedOn w:val="Normal"/>
    <w:rsid w:val="00693EAB"/>
    <w:pPr>
      <w:bidi w:val="0"/>
      <w:spacing w:before="100" w:beforeAutospacing="1" w:after="100" w:afterAutospacing="1"/>
    </w:pPr>
    <w:rPr>
      <w:lang w:eastAsia="en-US" w:bidi="ar-SA"/>
    </w:rPr>
  </w:style>
  <w:style w:type="character" w:customStyle="1" w:styleId="EndnoteTextChar1">
    <w:name w:val="Endnote Text Char1"/>
    <w:uiPriority w:val="99"/>
    <w:semiHidden/>
    <w:rsid w:val="00693EAB"/>
    <w:rPr>
      <w:sz w:val="20"/>
      <w:szCs w:val="20"/>
    </w:rPr>
  </w:style>
  <w:style w:type="character" w:customStyle="1" w:styleId="a-size-large1">
    <w:name w:val="a-size-large1"/>
    <w:rsid w:val="00693EAB"/>
    <w:rPr>
      <w:rFonts w:ascii="Arial" w:hAnsi="Arial" w:cs="Arial" w:hint="default"/>
    </w:rPr>
  </w:style>
  <w:style w:type="character" w:customStyle="1" w:styleId="htmlcover1">
    <w:name w:val="htmlcover1"/>
    <w:rsid w:val="00693EAB"/>
    <w:rPr>
      <w:color w:val="005286"/>
    </w:rPr>
  </w:style>
  <w:style w:type="character" w:customStyle="1" w:styleId="BodyTextChar1">
    <w:name w:val="Body Text Char1"/>
    <w:uiPriority w:val="99"/>
    <w:semiHidden/>
    <w:rsid w:val="00693EAB"/>
  </w:style>
  <w:style w:type="character" w:customStyle="1" w:styleId="BodyText3Char1">
    <w:name w:val="Body Text 3 Char1"/>
    <w:uiPriority w:val="99"/>
    <w:semiHidden/>
    <w:rsid w:val="00693EAB"/>
    <w:rPr>
      <w:sz w:val="16"/>
      <w:szCs w:val="16"/>
    </w:rPr>
  </w:style>
  <w:style w:type="character" w:customStyle="1" w:styleId="Char22">
    <w:name w:val="Char22"/>
    <w:rsid w:val="00C52CC4"/>
    <w:rPr>
      <w:rFonts w:cs="Andalus"/>
      <w:sz w:val="44"/>
      <w:szCs w:val="44"/>
      <w:lang w:val="en-US" w:eastAsia="ar-SA" w:bidi="ar-JO"/>
    </w:rPr>
  </w:style>
  <w:style w:type="character" w:customStyle="1" w:styleId="Char40">
    <w:name w:val="Char4"/>
    <w:rsid w:val="00C52CC4"/>
  </w:style>
  <w:style w:type="character" w:customStyle="1" w:styleId="Char30">
    <w:name w:val="Char3"/>
    <w:semiHidden/>
    <w:rsid w:val="00C52CC4"/>
    <w:rPr>
      <w:rFonts w:ascii="Tahoma" w:hAnsi="Tahoma" w:cs="Tahoma"/>
      <w:sz w:val="16"/>
      <w:szCs w:val="16"/>
    </w:rPr>
  </w:style>
  <w:style w:type="character" w:customStyle="1" w:styleId="Char1a">
    <w:name w:val="Char1"/>
    <w:rsid w:val="00C52CC4"/>
    <w:rPr>
      <w:rFonts w:ascii="Cambria" w:eastAsia="Times New Roman" w:hAnsi="Cambria" w:cs="Times New Roman"/>
      <w:i/>
      <w:iCs/>
      <w:color w:val="4F81BD"/>
      <w:spacing w:val="15"/>
      <w:sz w:val="24"/>
      <w:szCs w:val="24"/>
    </w:rPr>
  </w:style>
  <w:style w:type="paragraph" w:customStyle="1" w:styleId="28">
    <w:name w:val="ر2"/>
    <w:basedOn w:val="Normal"/>
    <w:rsid w:val="00C52CC4"/>
    <w:pPr>
      <w:spacing w:line="360" w:lineRule="auto"/>
      <w:jc w:val="lowKashida"/>
    </w:pPr>
    <w:rPr>
      <w:rFonts w:cs="Arabic Transparent"/>
      <w:b/>
      <w:bCs/>
      <w:sz w:val="28"/>
      <w:szCs w:val="28"/>
      <w:lang w:eastAsia="en-US" w:bidi="ar-SA"/>
    </w:rPr>
  </w:style>
  <w:style w:type="paragraph" w:customStyle="1" w:styleId="CharCharc">
    <w:name w:val="Char Char"/>
    <w:basedOn w:val="Normal"/>
    <w:rsid w:val="00C52CC4"/>
    <w:pPr>
      <w:bidi w:val="0"/>
    </w:pPr>
    <w:rPr>
      <w:lang w:val="pl-PL" w:eastAsia="pl-PL" w:bidi="ar-SA"/>
    </w:rPr>
  </w:style>
  <w:style w:type="paragraph" w:customStyle="1" w:styleId="CharCharCharCharCharCharCharCharCharChar0">
    <w:name w:val="Char Char Char Char Char Char Char Char Char Char"/>
    <w:basedOn w:val="Normal"/>
    <w:rsid w:val="00C52CC4"/>
    <w:rPr>
      <w:lang w:eastAsia="en-US" w:bidi="ar-SA"/>
    </w:rPr>
  </w:style>
  <w:style w:type="character" w:customStyle="1" w:styleId="ListParagraphChar">
    <w:name w:val="List Paragraph Char"/>
    <w:aliases w:val="Ref Char"/>
    <w:link w:val="ListParagraph2"/>
    <w:uiPriority w:val="34"/>
    <w:locked/>
    <w:rsid w:val="00C52CC4"/>
    <w:rPr>
      <w:sz w:val="24"/>
      <w:szCs w:val="24"/>
    </w:rPr>
  </w:style>
  <w:style w:type="numbering" w:customStyle="1" w:styleId="NoList11">
    <w:name w:val="No List11"/>
    <w:next w:val="NoList"/>
    <w:semiHidden/>
    <w:unhideWhenUsed/>
    <w:rsid w:val="00C52CC4"/>
  </w:style>
  <w:style w:type="paragraph" w:customStyle="1" w:styleId="animate">
    <w:name w:val="animate"/>
    <w:basedOn w:val="Normal"/>
    <w:rsid w:val="00C52CC4"/>
    <w:pPr>
      <w:bidi w:val="0"/>
      <w:spacing w:before="100" w:beforeAutospacing="1" w:after="100" w:afterAutospacing="1"/>
    </w:pPr>
    <w:rPr>
      <w:lang w:eastAsia="en-US" w:bidi="ar-SA"/>
    </w:rPr>
  </w:style>
  <w:style w:type="paragraph" w:customStyle="1" w:styleId="CharChar19">
    <w:name w:val="Char Char19"/>
    <w:basedOn w:val="Normal"/>
    <w:rsid w:val="00C52CC4"/>
    <w:rPr>
      <w:lang w:eastAsia="en-US" w:bidi="ar-SA"/>
    </w:rPr>
  </w:style>
  <w:style w:type="character" w:customStyle="1" w:styleId="f">
    <w:name w:val="f"/>
    <w:rsid w:val="00DE5314"/>
  </w:style>
  <w:style w:type="paragraph" w:customStyle="1" w:styleId="articlecategory">
    <w:name w:val="articlecategory"/>
    <w:basedOn w:val="Normal"/>
    <w:rsid w:val="00DE5314"/>
    <w:pPr>
      <w:bidi w:val="0"/>
      <w:spacing w:before="100" w:beforeAutospacing="1" w:after="100" w:afterAutospacing="1"/>
    </w:pPr>
    <w:rPr>
      <w:lang w:eastAsia="en-US" w:bidi="ar-SA"/>
    </w:rPr>
  </w:style>
  <w:style w:type="paragraph" w:customStyle="1" w:styleId="articledetails">
    <w:name w:val="articledetails"/>
    <w:basedOn w:val="Normal"/>
    <w:rsid w:val="00DE5314"/>
    <w:pPr>
      <w:bidi w:val="0"/>
      <w:spacing w:before="100" w:beforeAutospacing="1" w:after="100" w:afterAutospacing="1"/>
    </w:pPr>
    <w:rPr>
      <w:lang w:eastAsia="en-US" w:bidi="ar-SA"/>
    </w:rPr>
  </w:style>
  <w:style w:type="character" w:customStyle="1" w:styleId="highlight">
    <w:name w:val="highlight"/>
    <w:rsid w:val="00DE5314"/>
  </w:style>
  <w:style w:type="paragraph" w:customStyle="1" w:styleId="CharCharCharChar5">
    <w:name w:val="Char Char Char Char"/>
    <w:basedOn w:val="Normal"/>
    <w:rsid w:val="00B63277"/>
    <w:rPr>
      <w:lang w:eastAsia="en-US" w:bidi="ar-SA"/>
    </w:rPr>
  </w:style>
  <w:style w:type="paragraph" w:customStyle="1" w:styleId="CharChar3CharCharCharCharCharChar">
    <w:name w:val="Char Char3 Char Char Char Char Char Char"/>
    <w:basedOn w:val="Normal"/>
    <w:rsid w:val="00B63277"/>
    <w:pPr>
      <w:widowControl w:val="0"/>
      <w:tabs>
        <w:tab w:val="num" w:pos="720"/>
      </w:tabs>
      <w:bidi w:val="0"/>
      <w:spacing w:line="280" w:lineRule="atLeast"/>
      <w:ind w:left="720" w:hanging="360"/>
      <w:jc w:val="both"/>
    </w:pPr>
    <w:rPr>
      <w:rFonts w:ascii="Arial" w:eastAsia="MS Mincho" w:hAnsi="Arial"/>
      <w:sz w:val="22"/>
      <w:szCs w:val="20"/>
      <w:lang w:val="en-GB" w:eastAsia="en-GB" w:bidi="ar-SA"/>
    </w:rPr>
  </w:style>
  <w:style w:type="paragraph" w:customStyle="1" w:styleId="SimplifiedArabic141">
    <w:name w:val="عادي + Simplified Arabic، ‏14 نقطة"/>
    <w:basedOn w:val="Normal"/>
    <w:link w:val="SimplifiedArabic14Char"/>
    <w:rsid w:val="00B63277"/>
    <w:pPr>
      <w:jc w:val="lowKashida"/>
    </w:pPr>
    <w:rPr>
      <w:rFonts w:ascii="Simplified Arabic" w:hAnsi="Simplified Arabic" w:cs="Simplified Arabic"/>
      <w:sz w:val="28"/>
      <w:szCs w:val="28"/>
      <w:lang w:val="x-none" w:eastAsia="x-none"/>
    </w:rPr>
  </w:style>
  <w:style w:type="character" w:customStyle="1" w:styleId="SimplifiedArabic14Char">
    <w:name w:val="عادي + Simplified Arabic، ‏14 نقطة Char"/>
    <w:link w:val="SimplifiedArabic141"/>
    <w:rsid w:val="00B63277"/>
    <w:rPr>
      <w:rFonts w:ascii="Simplified Arabic" w:hAnsi="Simplified Arabic" w:cs="Simplified Arabic"/>
      <w:sz w:val="28"/>
      <w:szCs w:val="28"/>
      <w:lang w:bidi="ar-EG"/>
    </w:rPr>
  </w:style>
  <w:style w:type="paragraph" w:customStyle="1" w:styleId="TahomaMonotypeKoufi1">
    <w:name w:val="نمط (لاتيني) Tahoma (العربية وغيرها) Monotype Koufi (لاتيني) ‏1..."/>
    <w:basedOn w:val="SimplifiedArabic141"/>
    <w:rsid w:val="00B63277"/>
    <w:pPr>
      <w:spacing w:after="120"/>
      <w:ind w:left="283"/>
      <w:jc w:val="left"/>
    </w:pPr>
    <w:rPr>
      <w:rFonts w:ascii="Times New Roman" w:hAnsi="Times New Roman" w:cs="Times New Roman"/>
      <w:sz w:val="16"/>
      <w:szCs w:val="16"/>
      <w:lang w:bidi="ar-SA"/>
    </w:rPr>
  </w:style>
  <w:style w:type="character" w:customStyle="1" w:styleId="null">
    <w:name w:val="null"/>
    <w:rsid w:val="00B63277"/>
  </w:style>
  <w:style w:type="character" w:customStyle="1" w:styleId="Char21">
    <w:name w:val="رأس الصفحة Char2"/>
    <w:uiPriority w:val="99"/>
    <w:rsid w:val="00B63277"/>
    <w:rPr>
      <w:rFonts w:ascii="Calibri" w:eastAsia="Times New Roman" w:hAnsi="Calibri" w:cs="Arial"/>
    </w:rPr>
  </w:style>
  <w:style w:type="character" w:customStyle="1" w:styleId="Char23">
    <w:name w:val="تذييل الصفحة Char2"/>
    <w:uiPriority w:val="99"/>
    <w:rsid w:val="00B63277"/>
    <w:rPr>
      <w:rFonts w:ascii="Calibri" w:eastAsia="Times New Roman" w:hAnsi="Calibri" w:cs="Arial"/>
    </w:rPr>
  </w:style>
  <w:style w:type="paragraph" w:customStyle="1" w:styleId="affffe">
    <w:name w:val="شرح"/>
    <w:basedOn w:val="Normal"/>
    <w:rsid w:val="00B63277"/>
    <w:pPr>
      <w:ind w:firstLine="454"/>
      <w:jc w:val="lowKashida"/>
    </w:pPr>
    <w:rPr>
      <w:rFonts w:cs="Traditional Arabic"/>
      <w:noProof/>
      <w:sz w:val="20"/>
      <w:szCs w:val="36"/>
      <w:lang w:eastAsia="en-US" w:bidi="ar-SA"/>
    </w:rPr>
  </w:style>
  <w:style w:type="paragraph" w:customStyle="1" w:styleId="Textkrper">
    <w:name w:val="Textkِrper"/>
    <w:basedOn w:val="Default"/>
    <w:next w:val="Default"/>
    <w:rsid w:val="00B63277"/>
    <w:rPr>
      <w:color w:val="auto"/>
      <w:lang w:bidi="ar-SA"/>
    </w:rPr>
  </w:style>
  <w:style w:type="paragraph" w:customStyle="1" w:styleId="Tahoma1809">
    <w:name w:val="نمط (لاتيني) Tahoma ‏18 نقطة أسود السطر الأول:  0.9 سم"/>
    <w:basedOn w:val="Normal"/>
    <w:next w:val="PlainText"/>
    <w:rsid w:val="00B63277"/>
    <w:pPr>
      <w:widowControl w:val="0"/>
      <w:ind w:firstLine="510"/>
      <w:jc w:val="both"/>
    </w:pPr>
    <w:rPr>
      <w:rFonts w:ascii="Tahoma" w:hAnsi="Tahoma" w:cs="Traditional Arabic"/>
      <w:color w:val="000000"/>
      <w:sz w:val="36"/>
      <w:szCs w:val="36"/>
      <w:lang w:bidi="ar-SA"/>
    </w:rPr>
  </w:style>
  <w:style w:type="paragraph" w:styleId="TableofAuthorities">
    <w:name w:val="table of authorities"/>
    <w:basedOn w:val="Normal"/>
    <w:next w:val="Normal"/>
    <w:rsid w:val="00B63277"/>
    <w:pPr>
      <w:widowControl w:val="0"/>
      <w:ind w:left="360" w:hanging="360"/>
      <w:jc w:val="both"/>
    </w:pPr>
    <w:rPr>
      <w:rFonts w:cs="Traditional Arabic"/>
      <w:color w:val="000000"/>
      <w:sz w:val="36"/>
      <w:szCs w:val="36"/>
      <w:lang w:bidi="ar-SA"/>
    </w:rPr>
  </w:style>
  <w:style w:type="paragraph" w:customStyle="1" w:styleId="102">
    <w:name w:val="عنوان 10"/>
    <w:next w:val="Normal"/>
    <w:rsid w:val="00B63277"/>
    <w:pPr>
      <w:bidi/>
    </w:pPr>
    <w:rPr>
      <w:rFonts w:ascii="Tahoma" w:hAnsi="Tahoma" w:cs="Monotype Koufi"/>
      <w:bCs/>
      <w:color w:val="000000"/>
      <w:sz w:val="36"/>
      <w:szCs w:val="40"/>
      <w:lang w:eastAsia="ar-SA"/>
    </w:rPr>
  </w:style>
  <w:style w:type="paragraph" w:customStyle="1" w:styleId="111">
    <w:name w:val="عنوان 11"/>
    <w:next w:val="Normal"/>
    <w:rsid w:val="00B63277"/>
    <w:rPr>
      <w:rFonts w:ascii="Tahoma" w:hAnsi="Tahoma" w:cs="Andalus"/>
      <w:b/>
      <w:bCs/>
      <w:color w:val="000000"/>
      <w:sz w:val="40"/>
      <w:szCs w:val="40"/>
      <w:lang w:eastAsia="ar-SA"/>
    </w:rPr>
  </w:style>
  <w:style w:type="paragraph" w:customStyle="1" w:styleId="122">
    <w:name w:val="عنوان 12"/>
    <w:next w:val="Normal"/>
    <w:rsid w:val="00B63277"/>
    <w:rPr>
      <w:b/>
      <w:bCs/>
      <w:color w:val="000000"/>
      <w:sz w:val="40"/>
      <w:szCs w:val="40"/>
      <w:lang w:eastAsia="ar-SA"/>
    </w:rPr>
  </w:style>
  <w:style w:type="paragraph" w:customStyle="1" w:styleId="130">
    <w:name w:val="عنوان 13"/>
    <w:next w:val="Normal"/>
    <w:rsid w:val="00B63277"/>
    <w:rPr>
      <w:rFonts w:ascii="Tahoma" w:hAnsi="Tahoma" w:cs="Simplified Arabic"/>
      <w:b/>
      <w:bCs/>
      <w:i/>
      <w:iCs/>
      <w:color w:val="000000"/>
      <w:sz w:val="36"/>
      <w:szCs w:val="36"/>
      <w:lang w:eastAsia="ar-SA"/>
    </w:rPr>
  </w:style>
  <w:style w:type="paragraph" w:customStyle="1" w:styleId="140">
    <w:name w:val="عنوان 14"/>
    <w:next w:val="Normal"/>
    <w:rsid w:val="00B63277"/>
    <w:rPr>
      <w:rFonts w:ascii="Tahoma" w:hAnsi="Tahoma" w:cs="Traditional Arabic"/>
      <w:b/>
      <w:bCs/>
      <w:color w:val="000000"/>
      <w:sz w:val="32"/>
      <w:szCs w:val="32"/>
      <w:lang w:eastAsia="ar-SA"/>
    </w:rPr>
  </w:style>
  <w:style w:type="paragraph" w:styleId="TOAHeading">
    <w:name w:val="toa heading"/>
    <w:basedOn w:val="Normal"/>
    <w:next w:val="Normal"/>
    <w:rsid w:val="00B63277"/>
    <w:pPr>
      <w:widowControl w:val="0"/>
      <w:spacing w:before="120"/>
      <w:ind w:firstLine="454"/>
      <w:jc w:val="both"/>
    </w:pPr>
    <w:rPr>
      <w:rFonts w:ascii="Arial" w:hAnsi="Arial" w:cs="Arial"/>
      <w:b/>
      <w:bCs/>
      <w:color w:val="000000"/>
      <w:lang w:bidi="ar-SA"/>
    </w:rPr>
  </w:style>
  <w:style w:type="paragraph" w:styleId="IndexHeading">
    <w:name w:val="index heading"/>
    <w:basedOn w:val="Normal"/>
    <w:next w:val="Index1"/>
    <w:rsid w:val="00B63277"/>
    <w:pPr>
      <w:widowControl w:val="0"/>
      <w:ind w:firstLine="454"/>
      <w:jc w:val="both"/>
    </w:pPr>
    <w:rPr>
      <w:rFonts w:ascii="Arial" w:hAnsi="Arial" w:cs="Arial"/>
      <w:b/>
      <w:bCs/>
      <w:color w:val="000000"/>
      <w:sz w:val="36"/>
      <w:szCs w:val="36"/>
      <w:lang w:bidi="ar-SA"/>
    </w:rPr>
  </w:style>
  <w:style w:type="paragraph" w:styleId="MacroText">
    <w:name w:val="macro"/>
    <w:link w:val="MacroTextChar"/>
    <w:rsid w:val="00B63277"/>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B63277"/>
    <w:rPr>
      <w:rFonts w:ascii="Courier New" w:hAnsi="Courier New" w:cs="Courier New"/>
      <w:color w:val="000000"/>
      <w:lang w:eastAsia="ar-SA" w:bidi="ar-SA"/>
    </w:rPr>
  </w:style>
  <w:style w:type="paragraph" w:customStyle="1" w:styleId="1f">
    <w:name w:val="نمط إضافي 1"/>
    <w:basedOn w:val="Normal"/>
    <w:next w:val="Normal"/>
    <w:rsid w:val="00B63277"/>
    <w:pPr>
      <w:widowControl w:val="0"/>
    </w:pPr>
    <w:rPr>
      <w:rFonts w:cs="Andalus"/>
      <w:color w:val="0000FF"/>
      <w:sz w:val="36"/>
      <w:szCs w:val="40"/>
      <w:lang w:bidi="ar-SA"/>
    </w:rPr>
  </w:style>
  <w:style w:type="paragraph" w:customStyle="1" w:styleId="29">
    <w:name w:val="نمط إضافي 2"/>
    <w:basedOn w:val="Normal"/>
    <w:next w:val="Normal"/>
    <w:rsid w:val="00B63277"/>
    <w:pPr>
      <w:widowControl w:val="0"/>
    </w:pPr>
    <w:rPr>
      <w:rFonts w:cs="Monotype Koufi"/>
      <w:bCs/>
      <w:color w:val="008000"/>
      <w:sz w:val="36"/>
      <w:szCs w:val="44"/>
      <w:lang w:bidi="ar-SA"/>
    </w:rPr>
  </w:style>
  <w:style w:type="paragraph" w:customStyle="1" w:styleId="36">
    <w:name w:val="نمط إضافي 3"/>
    <w:basedOn w:val="Normal"/>
    <w:next w:val="Normal"/>
    <w:rsid w:val="00B63277"/>
    <w:pPr>
      <w:widowControl w:val="0"/>
    </w:pPr>
    <w:rPr>
      <w:rFonts w:cs="Tahoma"/>
      <w:color w:val="800080"/>
      <w:sz w:val="36"/>
      <w:szCs w:val="36"/>
      <w:lang w:bidi="ar-SA"/>
    </w:rPr>
  </w:style>
  <w:style w:type="paragraph" w:customStyle="1" w:styleId="42">
    <w:name w:val="نمط إضافي 4"/>
    <w:basedOn w:val="Normal"/>
    <w:next w:val="Normal"/>
    <w:rsid w:val="00B63277"/>
    <w:pPr>
      <w:widowControl w:val="0"/>
    </w:pPr>
    <w:rPr>
      <w:rFonts w:cs="Simplified Arabic Fixed"/>
      <w:color w:val="FF6600"/>
      <w:sz w:val="44"/>
      <w:szCs w:val="36"/>
      <w:lang w:bidi="ar-SA"/>
    </w:rPr>
  </w:style>
  <w:style w:type="paragraph" w:customStyle="1" w:styleId="52">
    <w:name w:val="نمط إضافي 5"/>
    <w:basedOn w:val="Normal"/>
    <w:next w:val="Normal"/>
    <w:rsid w:val="00B63277"/>
    <w:pPr>
      <w:widowControl w:val="0"/>
    </w:pPr>
    <w:rPr>
      <w:rFonts w:cs="DecoType Naskh"/>
      <w:color w:val="3366FF"/>
      <w:sz w:val="36"/>
      <w:szCs w:val="44"/>
      <w:lang w:bidi="ar-SA"/>
    </w:rPr>
  </w:style>
  <w:style w:type="character" w:customStyle="1" w:styleId="1f0">
    <w:name w:val="نمط حرفي 1"/>
    <w:rsid w:val="00B63277"/>
    <w:rPr>
      <w:rFonts w:cs="Times New Roman"/>
      <w:szCs w:val="40"/>
    </w:rPr>
  </w:style>
  <w:style w:type="character" w:customStyle="1" w:styleId="2a">
    <w:name w:val="نمط حرفي 2"/>
    <w:rsid w:val="00B63277"/>
    <w:rPr>
      <w:rFonts w:ascii="Times New Roman" w:hAnsi="Times New Roman" w:cs="Times New Roman"/>
      <w:sz w:val="40"/>
      <w:szCs w:val="40"/>
    </w:rPr>
  </w:style>
  <w:style w:type="character" w:customStyle="1" w:styleId="37">
    <w:name w:val="نمط حرفي 3"/>
    <w:rsid w:val="00B63277"/>
    <w:rPr>
      <w:rFonts w:ascii="Times New Roman" w:hAnsi="Times New Roman" w:cs="Times New Roman"/>
      <w:sz w:val="40"/>
      <w:szCs w:val="40"/>
    </w:rPr>
  </w:style>
  <w:style w:type="character" w:customStyle="1" w:styleId="43">
    <w:name w:val="نمط حرفي 4"/>
    <w:rsid w:val="00B63277"/>
    <w:rPr>
      <w:rFonts w:cs="Times New Roman"/>
      <w:szCs w:val="40"/>
    </w:rPr>
  </w:style>
  <w:style w:type="character" w:customStyle="1" w:styleId="53">
    <w:name w:val="نمط حرفي 5"/>
    <w:rsid w:val="00B63277"/>
    <w:rPr>
      <w:rFonts w:cs="Times New Roman"/>
      <w:szCs w:val="40"/>
    </w:rPr>
  </w:style>
  <w:style w:type="character" w:customStyle="1" w:styleId="afffff">
    <w:name w:val="حديث"/>
    <w:rsid w:val="00B63277"/>
    <w:rPr>
      <w:rFonts w:cs="Traditional Arabic"/>
      <w:szCs w:val="36"/>
    </w:rPr>
  </w:style>
  <w:style w:type="character" w:customStyle="1" w:styleId="afffff0">
    <w:name w:val="أثر"/>
    <w:rsid w:val="00B63277"/>
    <w:rPr>
      <w:rFonts w:cs="Traditional Arabic"/>
      <w:szCs w:val="36"/>
    </w:rPr>
  </w:style>
  <w:style w:type="character" w:customStyle="1" w:styleId="afffff1">
    <w:name w:val="مثل"/>
    <w:rsid w:val="00B63277"/>
    <w:rPr>
      <w:rFonts w:cs="Traditional Arabic"/>
      <w:szCs w:val="36"/>
    </w:rPr>
  </w:style>
  <w:style w:type="character" w:customStyle="1" w:styleId="afffff2">
    <w:name w:val="قول"/>
    <w:rsid w:val="00B63277"/>
    <w:rPr>
      <w:rFonts w:cs="Traditional Arabic"/>
      <w:szCs w:val="36"/>
    </w:rPr>
  </w:style>
  <w:style w:type="character" w:customStyle="1" w:styleId="TraditionalArabic">
    <w:name w:val="نمط مرجع حاشية سفلية + (العربية وغيرها) Traditional Arabic"/>
    <w:rsid w:val="00B63277"/>
    <w:rPr>
      <w:rFonts w:cs="Traditional Arabic"/>
      <w:vertAlign w:val="superscript"/>
    </w:rPr>
  </w:style>
  <w:style w:type="character" w:customStyle="1" w:styleId="grame">
    <w:name w:val="grame"/>
    <w:rsid w:val="00B63277"/>
  </w:style>
  <w:style w:type="character" w:customStyle="1" w:styleId="spelle">
    <w:name w:val="spelle"/>
    <w:rsid w:val="00B63277"/>
  </w:style>
  <w:style w:type="character" w:customStyle="1" w:styleId="1f1">
    <w:name w:val="عنوان فرعي1"/>
    <w:rsid w:val="00B63277"/>
  </w:style>
  <w:style w:type="character" w:customStyle="1" w:styleId="UnresolvedMention1">
    <w:name w:val="Unresolved Mention1"/>
    <w:uiPriority w:val="99"/>
    <w:semiHidden/>
    <w:unhideWhenUsed/>
    <w:rsid w:val="007233E7"/>
    <w:rPr>
      <w:color w:val="605E5C"/>
      <w:shd w:val="clear" w:color="auto" w:fill="E1DFDD"/>
    </w:rPr>
  </w:style>
  <w:style w:type="table" w:customStyle="1" w:styleId="61">
    <w:name w:val="شبكة جدول6"/>
    <w:basedOn w:val="TableNormal"/>
    <w:next w:val="TableGrid"/>
    <w:uiPriority w:val="59"/>
    <w:rsid w:val="00DE645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7308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شبكة جدول11"/>
    <w:basedOn w:val="TableNormal"/>
    <w:uiPriority w:val="59"/>
    <w:rsid w:val="00AD2A49"/>
    <w:pPr>
      <w:ind w:left="2070" w:hanging="2070"/>
    </w:pPr>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next w:val="TableGrid"/>
    <w:uiPriority w:val="59"/>
    <w:rsid w:val="009735B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بلا قائمة8"/>
    <w:next w:val="NoList"/>
    <w:uiPriority w:val="99"/>
    <w:semiHidden/>
    <w:unhideWhenUsed/>
    <w:rsid w:val="00B221A6"/>
  </w:style>
  <w:style w:type="character" w:customStyle="1" w:styleId="y2iqfc">
    <w:name w:val="y2iqfc"/>
    <w:basedOn w:val="DefaultParagraphFont"/>
    <w:rsid w:val="00B221A6"/>
  </w:style>
  <w:style w:type="character" w:customStyle="1" w:styleId="UnresolvedMention10">
    <w:name w:val="Unresolved Mention1"/>
    <w:basedOn w:val="DefaultParagraphFont"/>
    <w:uiPriority w:val="99"/>
    <w:semiHidden/>
    <w:unhideWhenUsed/>
    <w:rsid w:val="00B221A6"/>
    <w:rPr>
      <w:color w:val="605E5C"/>
      <w:shd w:val="clear" w:color="auto" w:fill="E1DFDD"/>
    </w:rPr>
  </w:style>
  <w:style w:type="paragraph" w:customStyle="1" w:styleId="ListParagraph4">
    <w:name w:val="List Paragraph4"/>
    <w:aliases w:val="Ref"/>
    <w:basedOn w:val="Normal"/>
    <w:uiPriority w:val="34"/>
    <w:qFormat/>
    <w:rsid w:val="00B221A6"/>
    <w:pPr>
      <w:spacing w:after="160" w:line="256" w:lineRule="auto"/>
      <w:ind w:left="720"/>
    </w:pPr>
    <w:rPr>
      <w:sz w:val="22"/>
      <w:szCs w:val="22"/>
      <w:lang w:eastAsia="en-US" w:bidi="ar-SA"/>
    </w:rPr>
  </w:style>
  <w:style w:type="table" w:customStyle="1" w:styleId="44">
    <w:name w:val="شبكة جدول4"/>
    <w:basedOn w:val="TableNormal"/>
    <w:next w:val="TableGrid"/>
    <w:uiPriority w:val="59"/>
    <w:rsid w:val="00B221A6"/>
    <w:rPr>
      <w:rFonts w:cs="Simplified Arabic"/>
      <w:sz w:val="27"/>
      <w:szCs w:val="27"/>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221A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6796">
      <w:bodyDiv w:val="1"/>
      <w:marLeft w:val="0"/>
      <w:marRight w:val="0"/>
      <w:marTop w:val="0"/>
      <w:marBottom w:val="0"/>
      <w:divBdr>
        <w:top w:val="none" w:sz="0" w:space="0" w:color="auto"/>
        <w:left w:val="none" w:sz="0" w:space="0" w:color="auto"/>
        <w:bottom w:val="none" w:sz="0" w:space="0" w:color="auto"/>
        <w:right w:val="none" w:sz="0" w:space="0" w:color="auto"/>
      </w:divBdr>
    </w:div>
    <w:div w:id="13600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bi.gov.eg/?lang=ar" TargetMode="External"/><Relationship Id="rId13" Type="http://schemas.openxmlformats.org/officeDocument/2006/relationships/hyperlink" Target="https://acu.edu.eg/News/471029.aspx" TargetMode="External"/><Relationship Id="rId18" Type="http://schemas.openxmlformats.org/officeDocument/2006/relationships/hyperlink" Target="https://ebi.gov.eg/?lang=a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lsevier.com/locate/techforehttps://doi.org/10.1016/j.techfore.2020.120284" TargetMode="External"/><Relationship Id="rId7" Type="http://schemas.openxmlformats.org/officeDocument/2006/relationships/endnotes" Target="endnotes.xml"/><Relationship Id="rId12" Type="http://schemas.openxmlformats.org/officeDocument/2006/relationships/hyperlink" Target="https://www.hu.edu.eg" TargetMode="External"/><Relationship Id="rId17" Type="http://schemas.openxmlformats.org/officeDocument/2006/relationships/hyperlink" Target="https://ketabonline.com/ar/books/104002/read?page3&amp;part=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hu.edu.eg" TargetMode="External"/><Relationship Id="rId20" Type="http://schemas.openxmlformats.org/officeDocument/2006/relationships/hyperlink" Target="https://www.researchgate.net/publication/3325859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hu.edu.e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hu.edu.eg" TargetMode="External"/><Relationship Id="rId23" Type="http://schemas.openxmlformats.org/officeDocument/2006/relationships/hyperlink" Target="http://www.tandt.co.uk/journals" TargetMode="External"/><Relationship Id="rId28" Type="http://schemas.openxmlformats.org/officeDocument/2006/relationships/fontTable" Target="fontTable.xml"/><Relationship Id="rId10" Type="http://schemas.openxmlformats.org/officeDocument/2006/relationships/hyperlink" Target="https://acu.edu.eg/News/471029.aspx" TargetMode="External"/><Relationship Id="rId19" Type="http://schemas.openxmlformats.org/officeDocument/2006/relationships/hyperlink" Target="http://dx.doi.org/10.1016/j.jup.2013.02.003" TargetMode="External"/><Relationship Id="rId4" Type="http://schemas.openxmlformats.org/officeDocument/2006/relationships/settings" Target="settings.xml"/><Relationship Id="rId9" Type="http://schemas.openxmlformats.org/officeDocument/2006/relationships/hyperlink" Target="https://ebi.gov.eg/partners/?lang=ar" TargetMode="External"/><Relationship Id="rId14" Type="http://schemas.openxmlformats.org/officeDocument/2006/relationships/hyperlink" Target="https://acu.edu.eg/News/471042.aspx" TargetMode="External"/><Relationship Id="rId22" Type="http://schemas.openxmlformats.org/officeDocument/2006/relationships/hyperlink" Target="http://www.clomedia.com"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575;&#1604;&#1605;&#1580;&#1604;&#1577;\15&#1575;&#1604;&#1593;&#1583;&#1583;&#1575;&#1604;&#1579;&#1575;&#1604;&#1579;%20&#1575;&#1604;&#1580;&#1586;&#1569;%20&#1575;&#1604;&#1575;&#1608;&#1604;%20&#1587;&#1576;&#1578;&#1605;&#1576;&#1585;2023\&#1602;&#1575;&#1604;&#1576;%20&#1593;%203%20&#1580;%201%20&#1587;&#1576;&#1578;&#1605;&#1576;&#1585;.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F1D9-BE76-4766-8AA0-C62FEE41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ع 3 ج 1 سبتمبر</Template>
  <TotalTime>104</TotalTime>
  <Pages>122</Pages>
  <Words>27992</Words>
  <Characters>159556</Characters>
  <Application>Microsoft Office Word</Application>
  <DocSecurity>0</DocSecurity>
  <Lines>1329</Lines>
  <Paragraphs>374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الثقة بالنفس لدى طلبة جامعة الإسراء وأثرها في التحصيل الدراسي</vt:lpstr>
      <vt:lpstr>الثقة بالنفس لدى طلبة جامعة الإسراء وأثرها في التحصيل الدراسي</vt:lpstr>
    </vt:vector>
  </TitlesOfParts>
  <Company>HP Inc.</Company>
  <LinksUpToDate>false</LinksUpToDate>
  <CharactersWithSpaces>187174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الثقة بالنفس لدى طلبة جامعة الإسراء وأثرها في التحصيل الدراسي</dc:title>
  <dc:creator>AbdAllah</dc:creator>
  <cp:lastModifiedBy>WALAA.MAHMOUD@fedu.bu.edu.eg</cp:lastModifiedBy>
  <cp:revision>105</cp:revision>
  <cp:lastPrinted>2021-10-12T09:14:00Z</cp:lastPrinted>
  <dcterms:created xsi:type="dcterms:W3CDTF">2023-06-17T09:09:00Z</dcterms:created>
  <dcterms:modified xsi:type="dcterms:W3CDTF">2024-03-14T09:46:00Z</dcterms:modified>
</cp:coreProperties>
</file>